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0B2" w:rsidRPr="00F977D2" w:rsidRDefault="00112BE3" w:rsidP="00B56116">
      <w:pPr>
        <w:spacing w:line="240" w:lineRule="auto"/>
        <w:jc w:val="center"/>
        <w:rPr>
          <w:rFonts w:ascii="Times New Roman" w:hAnsi="Times New Roman" w:cs="Times New Roman"/>
          <w:b/>
          <w:bCs/>
          <w:sz w:val="40"/>
          <w:szCs w:val="40"/>
          <w:lang w:val="sk-SK"/>
        </w:rPr>
      </w:pPr>
      <w:r w:rsidRPr="00F977D2">
        <w:rPr>
          <w:rFonts w:ascii="Times New Roman" w:hAnsi="Times New Roman" w:cs="Times New Roman"/>
          <w:b/>
          <w:sz w:val="40"/>
          <w:szCs w:val="40"/>
          <w:lang w:val="sk-SK"/>
        </w:rPr>
        <w:t xml:space="preserve">6. </w:t>
      </w:r>
      <w:r w:rsidR="009C37FF" w:rsidRPr="00F977D2">
        <w:rPr>
          <w:rFonts w:ascii="Times New Roman" w:hAnsi="Times New Roman" w:cs="Times New Roman"/>
          <w:b/>
          <w:sz w:val="40"/>
          <w:szCs w:val="40"/>
          <w:lang w:val="sk-SK"/>
        </w:rPr>
        <w:t>Priama demokracia</w:t>
      </w:r>
    </w:p>
    <w:p w:rsidR="00B56116" w:rsidRPr="00652915" w:rsidRDefault="003640B2" w:rsidP="00B56116">
      <w:pPr>
        <w:spacing w:line="240" w:lineRule="auto"/>
        <w:ind w:firstLine="720"/>
        <w:rPr>
          <w:rFonts w:ascii="Times New Roman" w:hAnsi="Times New Roman" w:cs="Times New Roman"/>
          <w:lang w:val="sk-SK"/>
        </w:rPr>
      </w:pPr>
      <w:r w:rsidRPr="003640B2">
        <w:rPr>
          <w:rFonts w:ascii="Times New Roman" w:hAnsi="Times New Roman" w:cs="Times New Roman"/>
          <w:b/>
          <w:bCs/>
          <w:lang w:val="sk-SK"/>
        </w:rPr>
        <w:t>Priama demokracia je tak</w:t>
      </w:r>
      <w:r>
        <w:rPr>
          <w:rFonts w:ascii="Times New Roman" w:hAnsi="Times New Roman" w:cs="Times New Roman"/>
          <w:b/>
          <w:bCs/>
          <w:lang w:val="sk-SK"/>
        </w:rPr>
        <w:t>á</w:t>
      </w:r>
      <w:r w:rsidRPr="003640B2">
        <w:rPr>
          <w:rFonts w:ascii="Times New Roman" w:hAnsi="Times New Roman" w:cs="Times New Roman"/>
          <w:b/>
          <w:bCs/>
          <w:lang w:val="sk-SK"/>
        </w:rPr>
        <w:t xml:space="preserve"> demokracia, v ktorej ľud (obyvateľstvo) sám, bezprostredne, t.j. bez zvláštnych (volených) zástupcov vykonáva najdôležitejšie štátne funkcie</w:t>
      </w:r>
      <w:r>
        <w:rPr>
          <w:rFonts w:ascii="Times New Roman" w:hAnsi="Times New Roman" w:cs="Times New Roman"/>
          <w:b/>
          <w:bCs/>
          <w:lang w:val="sk-SK"/>
        </w:rPr>
        <w:t xml:space="preserve"> -</w:t>
      </w:r>
      <w:r w:rsidRPr="003640B2">
        <w:rPr>
          <w:rFonts w:ascii="Times New Roman" w:hAnsi="Times New Roman" w:cs="Times New Roman"/>
          <w:b/>
          <w:bCs/>
          <w:lang w:val="sk-SK"/>
        </w:rPr>
        <w:t xml:space="preserve"> normotvorné a</w:t>
      </w:r>
      <w:r>
        <w:rPr>
          <w:rFonts w:ascii="Times New Roman" w:hAnsi="Times New Roman" w:cs="Times New Roman"/>
          <w:b/>
          <w:bCs/>
          <w:lang w:val="sk-SK"/>
        </w:rPr>
        <w:t> </w:t>
      </w:r>
      <w:r w:rsidRPr="003640B2">
        <w:rPr>
          <w:rFonts w:ascii="Times New Roman" w:hAnsi="Times New Roman" w:cs="Times New Roman"/>
          <w:b/>
          <w:bCs/>
          <w:lang w:val="sk-SK"/>
        </w:rPr>
        <w:t>výkonné</w:t>
      </w:r>
      <w:r>
        <w:rPr>
          <w:rFonts w:ascii="Times New Roman" w:hAnsi="Times New Roman" w:cs="Times New Roman"/>
          <w:lang w:val="sk-SK"/>
        </w:rPr>
        <w:t>.</w:t>
      </w:r>
    </w:p>
    <w:p w:rsidR="00B56116" w:rsidRPr="00652915" w:rsidRDefault="003640B2" w:rsidP="00B56116">
      <w:pPr>
        <w:spacing w:line="240" w:lineRule="auto"/>
        <w:ind w:firstLine="720"/>
        <w:rPr>
          <w:rFonts w:ascii="Times New Roman" w:hAnsi="Times New Roman" w:cs="Times New Roman"/>
          <w:lang w:val="sk-SK"/>
        </w:rPr>
      </w:pPr>
      <w:r w:rsidRPr="00652915">
        <w:rPr>
          <w:rFonts w:ascii="Times New Roman" w:hAnsi="Times New Roman" w:cs="Times New Roman"/>
          <w:lang w:val="sk-SK"/>
        </w:rPr>
        <w:t>V</w:t>
      </w:r>
      <w:r w:rsidR="009C37FF" w:rsidRPr="00652915">
        <w:rPr>
          <w:rFonts w:ascii="Times New Roman" w:hAnsi="Times New Roman" w:cs="Times New Roman"/>
          <w:lang w:val="sk-SK"/>
        </w:rPr>
        <w:t xml:space="preserve">ychádza z totožnosti vládnucich a ovládaných. Pôvod v starovekom Grécku. Významný predstaviteľ J.J. </w:t>
      </w:r>
      <w:r w:rsidR="009C37FF" w:rsidRPr="00652915">
        <w:rPr>
          <w:rFonts w:ascii="Times New Roman" w:hAnsi="Times New Roman" w:cs="Times New Roman"/>
          <w:b/>
          <w:lang w:val="sk-SK"/>
        </w:rPr>
        <w:t>Rousseau</w:t>
      </w:r>
      <w:r w:rsidR="009C37FF" w:rsidRPr="00652915">
        <w:rPr>
          <w:rFonts w:ascii="Times New Roman" w:hAnsi="Times New Roman" w:cs="Times New Roman"/>
          <w:lang w:val="sk-SK"/>
        </w:rPr>
        <w:t xml:space="preserve">. Pri priamej demokracií je nositeľom moci ľud, ktorý ju uskutočňuje priamym a verejným hlasovaním, neodovzdáva ju ďalším orgánom. Na jednej strane je suverén ľud, ktorý prijíma tieto rozhodnutia a na druhej strane je to ľud ktorý je aj sám viazaný tým čo prijal. Najviac sa priamej demokracií dnes približuje </w:t>
      </w:r>
      <w:r w:rsidR="00B56116" w:rsidRPr="00652915">
        <w:rPr>
          <w:rFonts w:ascii="Times New Roman" w:hAnsi="Times New Roman" w:cs="Times New Roman"/>
          <w:b/>
          <w:lang w:val="sk-SK"/>
        </w:rPr>
        <w:t xml:space="preserve">Švajčiarsko, štát Kalifornia </w:t>
      </w:r>
      <w:r w:rsidRPr="00652915">
        <w:rPr>
          <w:rFonts w:ascii="Times New Roman" w:hAnsi="Times New Roman" w:cs="Times New Roman"/>
          <w:b/>
          <w:lang w:val="sk-SK"/>
        </w:rPr>
        <w:t>a Island.</w:t>
      </w:r>
      <w:r w:rsidR="009C37FF" w:rsidRPr="00652915">
        <w:rPr>
          <w:rFonts w:ascii="Times New Roman" w:hAnsi="Times New Roman" w:cs="Times New Roman"/>
          <w:lang w:val="sk-SK"/>
        </w:rPr>
        <w:t xml:space="preserve"> </w:t>
      </w:r>
    </w:p>
    <w:p w:rsidR="00C3631A" w:rsidRPr="00652915" w:rsidRDefault="009C37FF" w:rsidP="00B56116">
      <w:pPr>
        <w:spacing w:line="240" w:lineRule="auto"/>
        <w:ind w:firstLine="720"/>
        <w:rPr>
          <w:rFonts w:ascii="Times New Roman" w:hAnsi="Times New Roman" w:cs="Times New Roman"/>
          <w:lang w:val="sk-SK"/>
        </w:rPr>
      </w:pPr>
      <w:r w:rsidRPr="00652915">
        <w:rPr>
          <w:rFonts w:ascii="Times New Roman" w:hAnsi="Times New Roman" w:cs="Times New Roman"/>
          <w:lang w:val="sk-SK"/>
        </w:rPr>
        <w:t xml:space="preserve">Najrozšírenejšou formou priamej demokracie je </w:t>
      </w:r>
      <w:r w:rsidRPr="00652915">
        <w:rPr>
          <w:rFonts w:ascii="Times New Roman" w:hAnsi="Times New Roman" w:cs="Times New Roman"/>
          <w:b/>
          <w:lang w:val="sk-SK"/>
        </w:rPr>
        <w:t>Referendum.</w:t>
      </w:r>
      <w:r w:rsidRPr="00652915">
        <w:rPr>
          <w:rFonts w:ascii="Times New Roman" w:hAnsi="Times New Roman" w:cs="Times New Roman"/>
          <w:lang w:val="sk-SK"/>
        </w:rPr>
        <w:t xml:space="preserve"> Hlasuje sa o zásadnej vnútroštátnej alebo medzinárodnopolitickej otázke. Rozoznávame </w:t>
      </w:r>
      <w:r w:rsidRPr="00652915">
        <w:rPr>
          <w:rFonts w:ascii="Times New Roman" w:hAnsi="Times New Roman" w:cs="Times New Roman"/>
          <w:b/>
          <w:lang w:val="sk-SK"/>
        </w:rPr>
        <w:t>referendum zákonodarné</w:t>
      </w:r>
      <w:r w:rsidRPr="00652915">
        <w:rPr>
          <w:rFonts w:ascii="Times New Roman" w:hAnsi="Times New Roman" w:cs="Times New Roman"/>
          <w:lang w:val="sk-SK"/>
        </w:rPr>
        <w:t xml:space="preserve"> alebo ú</w:t>
      </w:r>
      <w:r w:rsidRPr="00652915">
        <w:rPr>
          <w:rFonts w:ascii="Times New Roman" w:hAnsi="Times New Roman" w:cs="Times New Roman"/>
          <w:b/>
          <w:lang w:val="sk-SK"/>
        </w:rPr>
        <w:t>stavodarné</w:t>
      </w:r>
      <w:r w:rsidRPr="00652915">
        <w:rPr>
          <w:rFonts w:ascii="Times New Roman" w:hAnsi="Times New Roman" w:cs="Times New Roman"/>
          <w:lang w:val="sk-SK"/>
        </w:rPr>
        <w:t xml:space="preserve">. Ale aj referendum </w:t>
      </w:r>
      <w:proofErr w:type="spellStart"/>
      <w:r w:rsidRPr="00652915">
        <w:rPr>
          <w:rFonts w:ascii="Times New Roman" w:hAnsi="Times New Roman" w:cs="Times New Roman"/>
          <w:b/>
          <w:lang w:val="sk-SK"/>
        </w:rPr>
        <w:t>ante</w:t>
      </w:r>
      <w:proofErr w:type="spellEnd"/>
      <w:r w:rsidRPr="00652915">
        <w:rPr>
          <w:rFonts w:ascii="Times New Roman" w:hAnsi="Times New Roman" w:cs="Times New Roman"/>
          <w:b/>
          <w:lang w:val="sk-SK"/>
        </w:rPr>
        <w:t xml:space="preserve"> </w:t>
      </w:r>
      <w:proofErr w:type="spellStart"/>
      <w:r w:rsidRPr="00652915">
        <w:rPr>
          <w:rFonts w:ascii="Times New Roman" w:hAnsi="Times New Roman" w:cs="Times New Roman"/>
          <w:b/>
          <w:lang w:val="sk-SK"/>
        </w:rPr>
        <w:t>legem</w:t>
      </w:r>
      <w:proofErr w:type="spellEnd"/>
      <w:r w:rsidRPr="00652915">
        <w:rPr>
          <w:rFonts w:ascii="Times New Roman" w:hAnsi="Times New Roman" w:cs="Times New Roman"/>
          <w:lang w:val="sk-SK"/>
        </w:rPr>
        <w:t xml:space="preserve"> (pred rozhodnutím zákonodarného zboru) a </w:t>
      </w:r>
      <w:r w:rsidRPr="00652915">
        <w:rPr>
          <w:rFonts w:ascii="Times New Roman" w:hAnsi="Times New Roman" w:cs="Times New Roman"/>
          <w:b/>
          <w:lang w:val="sk-SK"/>
        </w:rPr>
        <w:t xml:space="preserve">post </w:t>
      </w:r>
      <w:proofErr w:type="spellStart"/>
      <w:r w:rsidRPr="00652915">
        <w:rPr>
          <w:rFonts w:ascii="Times New Roman" w:hAnsi="Times New Roman" w:cs="Times New Roman"/>
          <w:b/>
          <w:lang w:val="sk-SK"/>
        </w:rPr>
        <w:t>legem</w:t>
      </w:r>
      <w:proofErr w:type="spellEnd"/>
      <w:r w:rsidRPr="00652915">
        <w:rPr>
          <w:rFonts w:ascii="Times New Roman" w:hAnsi="Times New Roman" w:cs="Times New Roman"/>
          <w:lang w:val="sk-SK"/>
        </w:rPr>
        <w:t xml:space="preserve"> ( po). Môže byť </w:t>
      </w:r>
      <w:r w:rsidRPr="00652915">
        <w:rPr>
          <w:rFonts w:ascii="Times New Roman" w:hAnsi="Times New Roman" w:cs="Times New Roman"/>
          <w:b/>
          <w:lang w:val="sk-SK"/>
        </w:rPr>
        <w:t>aj obligatórne</w:t>
      </w:r>
      <w:r w:rsidRPr="00652915">
        <w:rPr>
          <w:rFonts w:ascii="Times New Roman" w:hAnsi="Times New Roman" w:cs="Times New Roman"/>
          <w:lang w:val="sk-SK"/>
        </w:rPr>
        <w:t xml:space="preserve"> aj </w:t>
      </w:r>
      <w:r w:rsidRPr="00652915">
        <w:rPr>
          <w:rFonts w:ascii="Times New Roman" w:hAnsi="Times New Roman" w:cs="Times New Roman"/>
          <w:b/>
          <w:lang w:val="sk-SK"/>
        </w:rPr>
        <w:t>fakultatívne,</w:t>
      </w:r>
      <w:r w:rsidRPr="00652915">
        <w:rPr>
          <w:rFonts w:ascii="Times New Roman" w:hAnsi="Times New Roman" w:cs="Times New Roman"/>
          <w:lang w:val="sk-SK"/>
        </w:rPr>
        <w:t xml:space="preserve"> k</w:t>
      </w:r>
      <w:r w:rsidRPr="00652915">
        <w:rPr>
          <w:rFonts w:ascii="Times New Roman" w:hAnsi="Times New Roman" w:cs="Times New Roman"/>
          <w:b/>
          <w:lang w:val="sk-SK"/>
        </w:rPr>
        <w:t xml:space="preserve">onzultatívne </w:t>
      </w:r>
      <w:r w:rsidRPr="00652915">
        <w:rPr>
          <w:rFonts w:ascii="Times New Roman" w:hAnsi="Times New Roman" w:cs="Times New Roman"/>
          <w:lang w:val="sk-SK"/>
        </w:rPr>
        <w:t xml:space="preserve">alebo </w:t>
      </w:r>
      <w:r w:rsidRPr="00652915">
        <w:rPr>
          <w:rFonts w:ascii="Times New Roman" w:hAnsi="Times New Roman" w:cs="Times New Roman"/>
          <w:b/>
          <w:lang w:val="sk-SK"/>
        </w:rPr>
        <w:t>záväzné.</w:t>
      </w:r>
      <w:r w:rsidRPr="00652915">
        <w:rPr>
          <w:rFonts w:ascii="Times New Roman" w:hAnsi="Times New Roman" w:cs="Times New Roman"/>
          <w:lang w:val="sk-SK"/>
        </w:rPr>
        <w:t xml:space="preserve"> </w:t>
      </w:r>
      <w:r w:rsidR="00C3631A" w:rsidRPr="00652915">
        <w:rPr>
          <w:rFonts w:ascii="Times New Roman" w:hAnsi="Times New Roman" w:cs="Times New Roman"/>
          <w:lang w:val="sk-SK"/>
        </w:rPr>
        <w:t xml:space="preserve">Aj keď ťažko možno hovoriť o konzultatívnom, pretože mu absentuje právna záväznosť. V tom prípade iba išlo o obyčajný plebiscit, právnická obec však nemá jednotný názor. Pre nezáväznosť Valko, Vozár, pre záväznosť sa vyslovuje správne </w:t>
      </w:r>
      <w:proofErr w:type="spellStart"/>
      <w:r w:rsidR="00C3631A" w:rsidRPr="00652915">
        <w:rPr>
          <w:rFonts w:ascii="Times New Roman" w:hAnsi="Times New Roman" w:cs="Times New Roman"/>
          <w:lang w:val="sk-SK"/>
        </w:rPr>
        <w:t>Drgonec</w:t>
      </w:r>
      <w:proofErr w:type="spellEnd"/>
      <w:r w:rsidR="00C3631A" w:rsidRPr="00652915">
        <w:rPr>
          <w:rFonts w:ascii="Times New Roman" w:hAnsi="Times New Roman" w:cs="Times New Roman"/>
          <w:lang w:val="sk-SK"/>
        </w:rPr>
        <w:t xml:space="preserve">. </w:t>
      </w:r>
    </w:p>
    <w:p w:rsidR="00C3631A" w:rsidRPr="00652915" w:rsidRDefault="00CB016D" w:rsidP="00B56116">
      <w:pPr>
        <w:spacing w:line="240" w:lineRule="auto"/>
        <w:ind w:firstLine="720"/>
        <w:rPr>
          <w:rFonts w:ascii="Times New Roman" w:hAnsi="Times New Roman" w:cs="Times New Roman"/>
          <w:lang w:val="sk-SK"/>
        </w:rPr>
      </w:pPr>
      <w:r w:rsidRPr="00652915">
        <w:rPr>
          <w:rFonts w:ascii="Times New Roman" w:hAnsi="Times New Roman" w:cs="Times New Roman"/>
          <w:b/>
          <w:bCs/>
          <w:lang w:val="sk-SK"/>
        </w:rPr>
        <w:t xml:space="preserve">Spôsob vykonania </w:t>
      </w:r>
      <w:r w:rsidRPr="00652915">
        <w:rPr>
          <w:rFonts w:ascii="Times New Roman" w:hAnsi="Times New Roman" w:cs="Times New Roman"/>
          <w:lang w:val="sk-SK"/>
        </w:rPr>
        <w:t>celoštátneho</w:t>
      </w:r>
      <w:r w:rsidRPr="00652915">
        <w:rPr>
          <w:rFonts w:ascii="Times New Roman" w:hAnsi="Times New Roman" w:cs="Times New Roman"/>
          <w:b/>
          <w:bCs/>
          <w:lang w:val="sk-SK"/>
        </w:rPr>
        <w:t xml:space="preserve"> referenda</w:t>
      </w:r>
      <w:r w:rsidRPr="00652915">
        <w:rPr>
          <w:rFonts w:ascii="Times New Roman" w:hAnsi="Times New Roman" w:cs="Times New Roman"/>
          <w:lang w:val="sk-SK"/>
        </w:rPr>
        <w:t xml:space="preserve"> upravuje zákon č.564/1992 Zb. o spôsobe výkonu referenda. Ústava, ako aj zákon č.564/1992 Zb.</w:t>
      </w:r>
    </w:p>
    <w:p w:rsidR="00C3631A" w:rsidRPr="00652915" w:rsidRDefault="00C3631A" w:rsidP="00C3631A">
      <w:pPr>
        <w:ind w:firstLine="708"/>
        <w:jc w:val="both"/>
        <w:rPr>
          <w:rFonts w:ascii="Times New Roman" w:hAnsi="Times New Roman" w:cs="Times New Roman"/>
          <w:lang w:val="sk-SK"/>
        </w:rPr>
      </w:pPr>
      <w:r w:rsidRPr="00652915">
        <w:rPr>
          <w:rFonts w:ascii="Times New Roman" w:hAnsi="Times New Roman" w:cs="Times New Roman"/>
          <w:lang w:val="sk-SK"/>
        </w:rPr>
        <w:t xml:space="preserve">V prípade </w:t>
      </w:r>
      <w:r w:rsidRPr="00652915">
        <w:rPr>
          <w:rFonts w:ascii="Times New Roman" w:hAnsi="Times New Roman" w:cs="Times New Roman"/>
          <w:b/>
          <w:bCs/>
          <w:lang w:val="sk-SK"/>
        </w:rPr>
        <w:t>miestneho</w:t>
      </w:r>
      <w:r w:rsidRPr="00652915">
        <w:rPr>
          <w:rFonts w:ascii="Times New Roman" w:hAnsi="Times New Roman" w:cs="Times New Roman"/>
          <w:lang w:val="sk-SK"/>
        </w:rPr>
        <w:t xml:space="preserve"> referenda sa </w:t>
      </w:r>
      <w:r w:rsidRPr="00652915">
        <w:rPr>
          <w:rFonts w:ascii="Times New Roman" w:hAnsi="Times New Roman" w:cs="Times New Roman"/>
          <w:b/>
          <w:bCs/>
          <w:lang w:val="sk-SK"/>
        </w:rPr>
        <w:t>obligatórne referendum</w:t>
      </w:r>
      <w:r w:rsidRPr="00652915">
        <w:rPr>
          <w:rFonts w:ascii="Times New Roman" w:hAnsi="Times New Roman" w:cs="Times New Roman"/>
          <w:lang w:val="sk-SK"/>
        </w:rPr>
        <w:t xml:space="preserve"> týka zlúčenia, rozdelenia, zrušenia obce, zmenu názvu obce, odvolanie starostu a v prípade ak o to požiada aspoň 30% oprávnených voličov. Taktiež podlieha referendu i návrh na zavedenie a zrušenie miestnej dávky a ak ide o návrh na zavedenie a zrušenie dane alebo miestneho poplatku, o samotnom zavedení miestnej dane a poplatku však rozhoduje miestne zastupiteľstvo. Fakultatívne referendum môže obecné zastupiteľstvo vyhlásiť aj pred rozhodnutím o ďalších dôležitých veciach samosprávy obce. </w:t>
      </w:r>
    </w:p>
    <w:p w:rsidR="00C3631A" w:rsidRPr="00652915" w:rsidRDefault="00C3631A" w:rsidP="00652915">
      <w:pPr>
        <w:ind w:firstLine="708"/>
        <w:jc w:val="both"/>
        <w:rPr>
          <w:rFonts w:ascii="Times New Roman" w:hAnsi="Times New Roman" w:cs="Times New Roman"/>
          <w:lang w:val="sk-SK"/>
        </w:rPr>
      </w:pPr>
      <w:r w:rsidRPr="00652915">
        <w:rPr>
          <w:rFonts w:ascii="Times New Roman" w:hAnsi="Times New Roman" w:cs="Times New Roman"/>
          <w:lang w:val="sk-SK"/>
        </w:rPr>
        <w:t xml:space="preserve">Na úrovni </w:t>
      </w:r>
      <w:r w:rsidRPr="00652915">
        <w:rPr>
          <w:rFonts w:ascii="Times New Roman" w:hAnsi="Times New Roman" w:cs="Times New Roman"/>
          <w:b/>
          <w:bCs/>
          <w:lang w:val="sk-SK"/>
        </w:rPr>
        <w:t>VÚC</w:t>
      </w:r>
      <w:r w:rsidRPr="00652915">
        <w:rPr>
          <w:rFonts w:ascii="Times New Roman" w:hAnsi="Times New Roman" w:cs="Times New Roman"/>
          <w:lang w:val="sk-SK"/>
        </w:rPr>
        <w:t xml:space="preserve"> sa </w:t>
      </w:r>
      <w:r w:rsidRPr="00652915">
        <w:rPr>
          <w:rFonts w:ascii="Times New Roman" w:hAnsi="Times New Roman" w:cs="Times New Roman"/>
          <w:b/>
          <w:bCs/>
          <w:lang w:val="sk-SK"/>
        </w:rPr>
        <w:t>obligatórne referendum</w:t>
      </w:r>
      <w:r w:rsidRPr="00652915">
        <w:rPr>
          <w:rFonts w:ascii="Times New Roman" w:hAnsi="Times New Roman" w:cs="Times New Roman"/>
          <w:lang w:val="sk-SK"/>
        </w:rPr>
        <w:t xml:space="preserve"> týka odvolania predsedu VÚC ak je neprítomnosť alebo nespôsobilosť predsedu na výkon funkcie dlhšia ako šesť mesiacov, ak hrubo alebo opakovane zanedbáva povinnosti predsedu, a tým vznikajú vážne nedostatky v správe samosprávneho kraja, alebo ak o jeho odvolanie požiada petíciou aspoň 30% oprávnených voličov. </w:t>
      </w:r>
      <w:r w:rsidRPr="00652915">
        <w:rPr>
          <w:rFonts w:ascii="Times New Roman" w:hAnsi="Times New Roman" w:cs="Times New Roman"/>
          <w:b/>
          <w:bCs/>
          <w:lang w:val="sk-SK"/>
        </w:rPr>
        <w:t>Fakultatívne referendum</w:t>
      </w:r>
      <w:r w:rsidRPr="00652915">
        <w:rPr>
          <w:rFonts w:ascii="Times New Roman" w:hAnsi="Times New Roman" w:cs="Times New Roman"/>
          <w:lang w:val="sk-SK"/>
        </w:rPr>
        <w:t xml:space="preserve"> vyhlási zastupiteľstvo o dôležitých otázkach, ktoré sa týkajú výkonu samosprávy samosprávneho kraja ak sa na tom uznesie alebo ak o to požiada aspoň 30% oprávnených voličov. Oba druhy referenda vyhlasuje Zastupiteľstvo VÚC, ak sú splnené podmienky dané zákonom v lehotách daných zákonom.</w:t>
      </w:r>
    </w:p>
    <w:p w:rsidR="00563CD4" w:rsidRPr="00652915" w:rsidRDefault="00CB016D" w:rsidP="00B56116">
      <w:pPr>
        <w:spacing w:line="240" w:lineRule="auto"/>
        <w:ind w:firstLine="720"/>
        <w:rPr>
          <w:rFonts w:ascii="Times New Roman" w:hAnsi="Times New Roman" w:cs="Times New Roman"/>
          <w:lang w:val="sk-SK"/>
        </w:rPr>
      </w:pPr>
      <w:r w:rsidRPr="00652915">
        <w:rPr>
          <w:rFonts w:ascii="Times New Roman" w:hAnsi="Times New Roman" w:cs="Times New Roman"/>
          <w:lang w:val="sk-SK"/>
        </w:rPr>
        <w:t xml:space="preserve">Druha forma je </w:t>
      </w:r>
      <w:r w:rsidRPr="00652915">
        <w:rPr>
          <w:rFonts w:ascii="Times New Roman" w:hAnsi="Times New Roman" w:cs="Times New Roman"/>
          <w:b/>
          <w:u w:val="single"/>
          <w:lang w:val="sk-SK"/>
        </w:rPr>
        <w:t>plebiscit</w:t>
      </w:r>
      <w:r w:rsidRPr="00652915">
        <w:rPr>
          <w:rFonts w:ascii="Times New Roman" w:hAnsi="Times New Roman" w:cs="Times New Roman"/>
          <w:lang w:val="sk-SK"/>
        </w:rPr>
        <w:t xml:space="preserve"> – hlasovanie ľudu, ktoré ma spravidla </w:t>
      </w:r>
      <w:r w:rsidR="00652915" w:rsidRPr="00652915">
        <w:rPr>
          <w:rFonts w:ascii="Times New Roman" w:hAnsi="Times New Roman" w:cs="Times New Roman"/>
          <w:lang w:val="sk-SK"/>
        </w:rPr>
        <w:t>konzultatívnu</w:t>
      </w:r>
      <w:r w:rsidRPr="00652915">
        <w:rPr>
          <w:rFonts w:ascii="Times New Roman" w:hAnsi="Times New Roman" w:cs="Times New Roman"/>
          <w:lang w:val="sk-SK"/>
        </w:rPr>
        <w:t xml:space="preserve"> povahu alebo predmetom sú územné otázky (zmeny územia, hraníc a pod.); referendum a plebiscit sú však často používané promiskuitne</w:t>
      </w:r>
    </w:p>
    <w:p w:rsidR="00F977D2" w:rsidRDefault="00CB016D" w:rsidP="00F977D2">
      <w:pPr>
        <w:spacing w:line="240" w:lineRule="auto"/>
        <w:ind w:firstLine="720"/>
        <w:rPr>
          <w:rFonts w:ascii="Times New Roman" w:hAnsi="Times New Roman" w:cs="Times New Roman"/>
          <w:lang w:val="sk-SK"/>
        </w:rPr>
      </w:pPr>
      <w:r w:rsidRPr="00652915">
        <w:rPr>
          <w:rFonts w:ascii="Times New Roman" w:hAnsi="Times New Roman" w:cs="Times New Roman"/>
          <w:lang w:val="sk-SK"/>
        </w:rPr>
        <w:t xml:space="preserve">Pod </w:t>
      </w:r>
      <w:r w:rsidRPr="00652915">
        <w:rPr>
          <w:rFonts w:ascii="Times New Roman" w:hAnsi="Times New Roman" w:cs="Times New Roman"/>
          <w:b/>
          <w:lang w:val="sk-SK"/>
        </w:rPr>
        <w:t>ľudovou iniciatívou</w:t>
      </w:r>
      <w:r w:rsidRPr="00652915">
        <w:rPr>
          <w:rFonts w:ascii="Times New Roman" w:hAnsi="Times New Roman" w:cs="Times New Roman"/>
          <w:lang w:val="sk-SK"/>
        </w:rPr>
        <w:t xml:space="preserve"> možno rozumieť oprávnenie občanov vyvolať určité rozhodnutie, napríklad aj normotvorné konanie v parlamente alebo v inom orgáne zastupiteľskej demokracie. Často prechádza iniciatíva, po splnení zákonných podmienok do referenda. Význam iniciatívy spočíva v podnietení a oživení politického života- politickej debaty.</w:t>
      </w:r>
    </w:p>
    <w:p w:rsidR="00F977D2" w:rsidRDefault="00F977D2" w:rsidP="00F977D2">
      <w:pPr>
        <w:spacing w:line="240" w:lineRule="auto"/>
        <w:rPr>
          <w:rFonts w:ascii="Times New Roman" w:hAnsi="Times New Roman" w:cs="Times New Roman"/>
          <w:b/>
          <w:color w:val="FF0000"/>
          <w:sz w:val="28"/>
          <w:szCs w:val="28"/>
          <w:highlight w:val="black"/>
          <w:lang w:val="sk-SK"/>
        </w:rPr>
      </w:pPr>
    </w:p>
    <w:p w:rsidR="00F977D2" w:rsidRDefault="00F977D2" w:rsidP="00F977D2">
      <w:pPr>
        <w:spacing w:line="240" w:lineRule="auto"/>
        <w:rPr>
          <w:rFonts w:ascii="Times New Roman" w:hAnsi="Times New Roman" w:cs="Times New Roman"/>
          <w:b/>
          <w:color w:val="FF0000"/>
          <w:sz w:val="28"/>
          <w:szCs w:val="28"/>
          <w:highlight w:val="black"/>
          <w:lang w:val="sk-SK"/>
        </w:rPr>
      </w:pPr>
    </w:p>
    <w:p w:rsidR="00F977D2" w:rsidRPr="00F977D2" w:rsidRDefault="00F977D2" w:rsidP="00F977D2">
      <w:pPr>
        <w:spacing w:line="240" w:lineRule="auto"/>
        <w:rPr>
          <w:rFonts w:ascii="Times New Roman" w:hAnsi="Times New Roman" w:cs="Times New Roman"/>
          <w:b/>
          <w:color w:val="FF0000"/>
          <w:sz w:val="28"/>
          <w:szCs w:val="28"/>
          <w:lang w:val="sk-SK"/>
        </w:rPr>
      </w:pPr>
      <w:r w:rsidRPr="00F977D2">
        <w:rPr>
          <w:rFonts w:ascii="Times New Roman" w:hAnsi="Times New Roman" w:cs="Times New Roman"/>
          <w:b/>
          <w:color w:val="FF0000"/>
          <w:sz w:val="28"/>
          <w:szCs w:val="28"/>
          <w:highlight w:val="black"/>
          <w:lang w:val="sk-SK"/>
        </w:rPr>
        <w:lastRenderedPageBreak/>
        <w:t>Pramene právnej úpravy</w:t>
      </w:r>
    </w:p>
    <w:p w:rsidR="00931702" w:rsidRPr="00F977D2" w:rsidRDefault="00931702" w:rsidP="00F977D2">
      <w:pPr>
        <w:spacing w:line="240" w:lineRule="auto"/>
        <w:rPr>
          <w:rFonts w:ascii="Times New Roman" w:hAnsi="Times New Roman" w:cs="Times New Roman"/>
          <w:lang w:val="sk-SK"/>
        </w:rPr>
      </w:pPr>
      <w:r w:rsidRPr="00931702">
        <w:rPr>
          <w:rFonts w:ascii="Times New Roman" w:eastAsia="Times New Roman" w:hAnsi="Times New Roman" w:cs="Times New Roman"/>
          <w:bCs/>
          <w:kern w:val="36"/>
          <w:sz w:val="24"/>
          <w:szCs w:val="24"/>
          <w:lang w:val="sk-SK" w:eastAsia="de-AT"/>
        </w:rPr>
        <w:t>Čl.30</w:t>
      </w:r>
    </w:p>
    <w:p w:rsidR="00931702" w:rsidRPr="00931702" w:rsidRDefault="00931702" w:rsidP="00931702">
      <w:pPr>
        <w:spacing w:before="100" w:beforeAutospacing="1" w:after="100" w:afterAutospacing="1" w:line="240" w:lineRule="auto"/>
        <w:outlineLvl w:val="0"/>
        <w:rPr>
          <w:rFonts w:ascii="Times New Roman" w:eastAsia="Times New Roman" w:hAnsi="Times New Roman" w:cs="Times New Roman"/>
          <w:bCs/>
          <w:kern w:val="36"/>
          <w:sz w:val="24"/>
          <w:szCs w:val="24"/>
          <w:lang w:val="sk-SK" w:eastAsia="de-AT"/>
        </w:rPr>
      </w:pPr>
      <w:r w:rsidRPr="00931702">
        <w:rPr>
          <w:rFonts w:ascii="Times New Roman" w:eastAsia="Times New Roman" w:hAnsi="Times New Roman" w:cs="Times New Roman"/>
          <w:sz w:val="24"/>
          <w:szCs w:val="24"/>
          <w:lang w:val="sk-SK" w:eastAsia="de-AT"/>
        </w:rPr>
        <w:t xml:space="preserve">(1) Občania majú právo zúčastňovať sa na správe verejných vecí </w:t>
      </w:r>
      <w:r w:rsidRPr="00931702">
        <w:rPr>
          <w:rFonts w:ascii="Times New Roman" w:eastAsia="Times New Roman" w:hAnsi="Times New Roman" w:cs="Times New Roman"/>
          <w:b/>
          <w:sz w:val="24"/>
          <w:szCs w:val="24"/>
          <w:u w:val="single"/>
          <w:lang w:val="sk-SK" w:eastAsia="de-AT"/>
        </w:rPr>
        <w:t>priamo</w:t>
      </w:r>
      <w:r w:rsidRPr="00931702">
        <w:rPr>
          <w:rFonts w:ascii="Times New Roman" w:eastAsia="Times New Roman" w:hAnsi="Times New Roman" w:cs="Times New Roman"/>
          <w:sz w:val="24"/>
          <w:szCs w:val="24"/>
          <w:lang w:val="sk-SK" w:eastAsia="de-AT"/>
        </w:rPr>
        <w:t xml:space="preserve"> alebo slobodnou voľbou svojich zástupcov. Cudzinci s trvalým pobytom na území Slovenskej republiky majú právo voliť a byť volení do orgánov samosprávy obcí a do orgánov samosprávy vyšších územných celkov.</w:t>
      </w:r>
    </w:p>
    <w:p w:rsidR="00931702" w:rsidRPr="00931702" w:rsidRDefault="00931702" w:rsidP="00931702">
      <w:pPr>
        <w:spacing w:before="100" w:beforeAutospacing="1" w:after="100" w:afterAutospacing="1" w:line="240" w:lineRule="auto"/>
        <w:outlineLvl w:val="3"/>
        <w:rPr>
          <w:rFonts w:ascii="Times New Roman" w:eastAsia="Times New Roman" w:hAnsi="Times New Roman" w:cs="Times New Roman"/>
          <w:sz w:val="24"/>
          <w:szCs w:val="24"/>
          <w:lang w:val="sk-SK" w:eastAsia="de-AT"/>
        </w:rPr>
      </w:pPr>
      <w:r w:rsidRPr="00931702">
        <w:rPr>
          <w:rFonts w:ascii="Times New Roman" w:eastAsia="Times New Roman" w:hAnsi="Times New Roman" w:cs="Times New Roman"/>
          <w:bCs/>
          <w:sz w:val="24"/>
          <w:szCs w:val="24"/>
          <w:lang w:val="sk-SK" w:eastAsia="de-AT"/>
        </w:rPr>
        <w:t>Druhý oddiel</w:t>
      </w:r>
      <w:r w:rsidRPr="00931702">
        <w:rPr>
          <w:rFonts w:ascii="Times New Roman" w:eastAsia="Times New Roman" w:hAnsi="Times New Roman" w:cs="Times New Roman"/>
          <w:bCs/>
          <w:sz w:val="24"/>
          <w:szCs w:val="24"/>
          <w:lang w:val="sk-SK" w:eastAsia="de-AT"/>
        </w:rPr>
        <w:br/>
        <w:t>REFERENDUM</w:t>
      </w:r>
    </w:p>
    <w:p w:rsidR="00931702" w:rsidRDefault="00931702" w:rsidP="00931702">
      <w:pPr>
        <w:spacing w:before="100" w:beforeAutospacing="1" w:after="100" w:afterAutospacing="1" w:line="240" w:lineRule="auto"/>
        <w:outlineLvl w:val="0"/>
        <w:rPr>
          <w:rFonts w:ascii="Times New Roman" w:eastAsia="Times New Roman" w:hAnsi="Times New Roman" w:cs="Times New Roman"/>
          <w:bCs/>
          <w:kern w:val="36"/>
          <w:sz w:val="24"/>
          <w:szCs w:val="24"/>
          <w:lang w:val="sk-SK" w:eastAsia="de-AT"/>
        </w:rPr>
      </w:pPr>
      <w:r w:rsidRPr="00931702">
        <w:rPr>
          <w:rFonts w:ascii="Times New Roman" w:eastAsia="Times New Roman" w:hAnsi="Times New Roman" w:cs="Times New Roman"/>
          <w:bCs/>
          <w:kern w:val="36"/>
          <w:sz w:val="24"/>
          <w:szCs w:val="24"/>
          <w:lang w:val="sk-SK" w:eastAsia="de-AT"/>
        </w:rPr>
        <w:t>Čl.93</w:t>
      </w:r>
    </w:p>
    <w:p w:rsidR="00931702" w:rsidRPr="00931702" w:rsidRDefault="00931702" w:rsidP="00931702">
      <w:pPr>
        <w:spacing w:before="100" w:beforeAutospacing="1" w:after="100" w:afterAutospacing="1" w:line="240" w:lineRule="auto"/>
        <w:outlineLvl w:val="0"/>
        <w:rPr>
          <w:rFonts w:ascii="Times New Roman" w:eastAsia="Times New Roman" w:hAnsi="Times New Roman" w:cs="Times New Roman"/>
          <w:sz w:val="24"/>
          <w:szCs w:val="24"/>
          <w:lang w:val="sk-SK" w:eastAsia="de-AT"/>
        </w:rPr>
      </w:pPr>
      <w:r w:rsidRPr="00931702">
        <w:rPr>
          <w:rFonts w:ascii="Times New Roman" w:eastAsia="Times New Roman" w:hAnsi="Times New Roman" w:cs="Times New Roman"/>
          <w:sz w:val="24"/>
          <w:szCs w:val="24"/>
          <w:lang w:val="sk-SK" w:eastAsia="de-AT"/>
        </w:rPr>
        <w:t xml:space="preserve">(1) Referendom sa potvrdí ústavný zákon o vstupe do štátneho zväzku s inými štátmi alebo o </w:t>
      </w:r>
      <w:r>
        <w:rPr>
          <w:rFonts w:ascii="Times New Roman" w:eastAsia="Times New Roman" w:hAnsi="Times New Roman" w:cs="Times New Roman"/>
          <w:sz w:val="24"/>
          <w:szCs w:val="24"/>
          <w:lang w:val="sk-SK" w:eastAsia="de-AT"/>
        </w:rPr>
        <w:t>vystúpení z tohto zväzku.</w:t>
      </w:r>
      <w:r>
        <w:rPr>
          <w:rFonts w:ascii="Times New Roman" w:eastAsia="Times New Roman" w:hAnsi="Times New Roman" w:cs="Times New Roman"/>
          <w:sz w:val="24"/>
          <w:szCs w:val="24"/>
          <w:lang w:val="sk-SK" w:eastAsia="de-AT"/>
        </w:rPr>
        <w:br/>
      </w:r>
      <w:r w:rsidRPr="00931702">
        <w:rPr>
          <w:rFonts w:ascii="Times New Roman" w:eastAsia="Times New Roman" w:hAnsi="Times New Roman" w:cs="Times New Roman"/>
          <w:sz w:val="24"/>
          <w:szCs w:val="24"/>
          <w:lang w:val="sk-SK" w:eastAsia="de-AT"/>
        </w:rPr>
        <w:t>(2) Referendom sa môže rozhodnúť aj o iných dôležit</w:t>
      </w:r>
      <w:r>
        <w:rPr>
          <w:rFonts w:ascii="Times New Roman" w:eastAsia="Times New Roman" w:hAnsi="Times New Roman" w:cs="Times New Roman"/>
          <w:sz w:val="24"/>
          <w:szCs w:val="24"/>
          <w:lang w:val="sk-SK" w:eastAsia="de-AT"/>
        </w:rPr>
        <w:t>ých otázkach verejného záujmu.</w:t>
      </w:r>
      <w:r>
        <w:rPr>
          <w:rFonts w:ascii="Times New Roman" w:eastAsia="Times New Roman" w:hAnsi="Times New Roman" w:cs="Times New Roman"/>
          <w:sz w:val="24"/>
          <w:szCs w:val="24"/>
          <w:lang w:val="sk-SK" w:eastAsia="de-AT"/>
        </w:rPr>
        <w:br/>
      </w:r>
      <w:r w:rsidRPr="00931702">
        <w:rPr>
          <w:rFonts w:ascii="Times New Roman" w:eastAsia="Times New Roman" w:hAnsi="Times New Roman" w:cs="Times New Roman"/>
          <w:sz w:val="24"/>
          <w:szCs w:val="24"/>
          <w:lang w:val="sk-SK" w:eastAsia="de-AT"/>
        </w:rPr>
        <w:t xml:space="preserve">(3) Predmetom referenda nemôžu byť základné práva a slobody, dane, odvody a štátny rozpočet. </w:t>
      </w:r>
    </w:p>
    <w:p w:rsidR="00931702" w:rsidRDefault="00931702" w:rsidP="00931702">
      <w:pPr>
        <w:spacing w:before="100" w:beforeAutospacing="1" w:after="100" w:afterAutospacing="1" w:line="240" w:lineRule="auto"/>
        <w:outlineLvl w:val="0"/>
        <w:rPr>
          <w:rFonts w:ascii="Times New Roman" w:eastAsia="Times New Roman" w:hAnsi="Times New Roman" w:cs="Times New Roman"/>
          <w:bCs/>
          <w:kern w:val="36"/>
          <w:sz w:val="24"/>
          <w:szCs w:val="24"/>
          <w:lang w:val="sk-SK" w:eastAsia="de-AT"/>
        </w:rPr>
      </w:pPr>
      <w:r w:rsidRPr="00931702">
        <w:rPr>
          <w:rFonts w:ascii="Times New Roman" w:eastAsia="Times New Roman" w:hAnsi="Times New Roman" w:cs="Times New Roman"/>
          <w:bCs/>
          <w:kern w:val="36"/>
          <w:sz w:val="24"/>
          <w:szCs w:val="24"/>
          <w:lang w:val="sk-SK" w:eastAsia="de-AT"/>
        </w:rPr>
        <w:t>Čl.94</w:t>
      </w:r>
    </w:p>
    <w:p w:rsidR="00931702" w:rsidRPr="00931702" w:rsidRDefault="00931702" w:rsidP="00931702">
      <w:pPr>
        <w:spacing w:before="100" w:beforeAutospacing="1" w:after="100" w:afterAutospacing="1" w:line="240" w:lineRule="auto"/>
        <w:outlineLvl w:val="0"/>
        <w:rPr>
          <w:rFonts w:ascii="Times New Roman" w:eastAsia="Times New Roman" w:hAnsi="Times New Roman" w:cs="Times New Roman"/>
          <w:bCs/>
          <w:kern w:val="36"/>
          <w:sz w:val="24"/>
          <w:szCs w:val="24"/>
          <w:lang w:val="sk-SK" w:eastAsia="de-AT"/>
        </w:rPr>
      </w:pPr>
      <w:r w:rsidRPr="00931702">
        <w:rPr>
          <w:rFonts w:ascii="Times New Roman" w:eastAsia="Times New Roman" w:hAnsi="Times New Roman" w:cs="Times New Roman"/>
          <w:sz w:val="24"/>
          <w:szCs w:val="24"/>
          <w:lang w:val="sk-SK" w:eastAsia="de-AT"/>
        </w:rPr>
        <w:t xml:space="preserve">Každý občan Slovenskej republiky, ktorý má právo voliť do Národnej rady Slovenskej republiky, má právo sa zúčastniť na referende. </w:t>
      </w:r>
    </w:p>
    <w:p w:rsidR="00931702" w:rsidRDefault="00931702" w:rsidP="00931702">
      <w:pPr>
        <w:spacing w:before="100" w:beforeAutospacing="1" w:after="100" w:afterAutospacing="1" w:line="240" w:lineRule="auto"/>
        <w:outlineLvl w:val="0"/>
        <w:rPr>
          <w:rFonts w:ascii="Times New Roman" w:eastAsia="Times New Roman" w:hAnsi="Times New Roman" w:cs="Times New Roman"/>
          <w:bCs/>
          <w:kern w:val="36"/>
          <w:sz w:val="24"/>
          <w:szCs w:val="24"/>
          <w:lang w:val="sk-SK" w:eastAsia="de-AT"/>
        </w:rPr>
      </w:pPr>
      <w:r w:rsidRPr="00931702">
        <w:rPr>
          <w:rFonts w:ascii="Times New Roman" w:eastAsia="Times New Roman" w:hAnsi="Times New Roman" w:cs="Times New Roman"/>
          <w:bCs/>
          <w:kern w:val="36"/>
          <w:sz w:val="24"/>
          <w:szCs w:val="24"/>
          <w:lang w:val="sk-SK" w:eastAsia="de-AT"/>
        </w:rPr>
        <w:t>Čl.95</w:t>
      </w:r>
    </w:p>
    <w:p w:rsidR="00931702" w:rsidRDefault="00931702" w:rsidP="00931702">
      <w:pPr>
        <w:spacing w:before="100" w:beforeAutospacing="1" w:after="100" w:afterAutospacing="1" w:line="240" w:lineRule="auto"/>
        <w:outlineLvl w:val="0"/>
        <w:rPr>
          <w:rFonts w:ascii="Times New Roman" w:eastAsia="Times New Roman" w:hAnsi="Times New Roman" w:cs="Times New Roman"/>
          <w:sz w:val="24"/>
          <w:szCs w:val="24"/>
          <w:lang w:val="sk-SK" w:eastAsia="de-AT"/>
        </w:rPr>
      </w:pPr>
      <w:r w:rsidRPr="00931702">
        <w:rPr>
          <w:rFonts w:ascii="Times New Roman" w:eastAsia="Times New Roman" w:hAnsi="Times New Roman" w:cs="Times New Roman"/>
          <w:sz w:val="24"/>
          <w:szCs w:val="24"/>
          <w:lang w:val="sk-SK" w:eastAsia="de-AT"/>
        </w:rPr>
        <w:t>(1) Referendum vyhlasuje prezident Slovenskej republiky, ak o to petíciou požiada aspoň 350 000 občanov, alebo ak sa na tom uznesie Národná rada Slovenskej republiky, a to do 30 dní od prijatia petície občanov alebo uznesenia Národn</w:t>
      </w:r>
      <w:r>
        <w:rPr>
          <w:rFonts w:ascii="Times New Roman" w:eastAsia="Times New Roman" w:hAnsi="Times New Roman" w:cs="Times New Roman"/>
          <w:sz w:val="24"/>
          <w:szCs w:val="24"/>
          <w:lang w:val="sk-SK" w:eastAsia="de-AT"/>
        </w:rPr>
        <w:t xml:space="preserve">ej rady Slovenskej republiky. </w:t>
      </w:r>
      <w:r>
        <w:rPr>
          <w:rFonts w:ascii="Times New Roman" w:eastAsia="Times New Roman" w:hAnsi="Times New Roman" w:cs="Times New Roman"/>
          <w:sz w:val="24"/>
          <w:szCs w:val="24"/>
          <w:lang w:val="sk-SK" w:eastAsia="de-AT"/>
        </w:rPr>
        <w:br/>
      </w:r>
    </w:p>
    <w:p w:rsidR="00931702" w:rsidRPr="00931702" w:rsidRDefault="00931702" w:rsidP="00931702">
      <w:pPr>
        <w:spacing w:before="100" w:beforeAutospacing="1" w:after="100" w:afterAutospacing="1" w:line="240" w:lineRule="auto"/>
        <w:outlineLvl w:val="0"/>
        <w:rPr>
          <w:rFonts w:ascii="Times New Roman" w:eastAsia="Times New Roman" w:hAnsi="Times New Roman" w:cs="Times New Roman"/>
          <w:bCs/>
          <w:kern w:val="36"/>
          <w:sz w:val="24"/>
          <w:szCs w:val="24"/>
          <w:lang w:val="sk-SK" w:eastAsia="de-AT"/>
        </w:rPr>
      </w:pPr>
      <w:r w:rsidRPr="00931702">
        <w:rPr>
          <w:rFonts w:ascii="Times New Roman" w:eastAsia="Times New Roman" w:hAnsi="Times New Roman" w:cs="Times New Roman"/>
          <w:sz w:val="24"/>
          <w:szCs w:val="24"/>
          <w:lang w:val="sk-SK" w:eastAsia="de-AT"/>
        </w:rPr>
        <w:t>(2) Prezident Slovenskej republiky môže pred vyhlásením referenda podať na Ústavný súd Slovenskej republiky návrh na rozhodnutie, či predmet referenda, ktoré sa má vyhlásiť na základe petície občanov alebo uznesenia Národnej rady Slovenskej republiky podľa odseku 1, je v súlade s ústavou alebo s ústavným zákonom. Ak prezident Slovenskej republiky podá na Ústavný súd Slovenskej republiky návrh na rozhodnutie, či predmet referenda, ktoré sa má vyhlásiť na základe petície občanov alebo uznesenia Národnej rady Slovenskej republiky, je v súlade s ústavou alebo s ústavným zákonom, od podania návrhu prezidenta Slovenskej republiky do nadobudnutia právoplatnosti rozhodnutia Ústavného súdu Slovenskej republiky lehota podľa odseku 1 neplynie.</w:t>
      </w:r>
    </w:p>
    <w:p w:rsidR="00931702" w:rsidRPr="00931702" w:rsidRDefault="00931702" w:rsidP="00931702">
      <w:pPr>
        <w:spacing w:before="100" w:beforeAutospacing="1" w:after="100" w:afterAutospacing="1" w:line="240" w:lineRule="auto"/>
        <w:outlineLvl w:val="0"/>
        <w:rPr>
          <w:rFonts w:ascii="Times New Roman" w:eastAsia="Times New Roman" w:hAnsi="Times New Roman" w:cs="Times New Roman"/>
          <w:bCs/>
          <w:kern w:val="36"/>
          <w:sz w:val="24"/>
          <w:szCs w:val="24"/>
          <w:lang w:val="sk-SK" w:eastAsia="de-AT"/>
        </w:rPr>
      </w:pPr>
      <w:r w:rsidRPr="00931702">
        <w:rPr>
          <w:rFonts w:ascii="Times New Roman" w:eastAsia="Times New Roman" w:hAnsi="Times New Roman" w:cs="Times New Roman"/>
          <w:bCs/>
          <w:kern w:val="36"/>
          <w:sz w:val="24"/>
          <w:szCs w:val="24"/>
          <w:lang w:val="sk-SK" w:eastAsia="de-AT"/>
        </w:rPr>
        <w:t>Čl.96</w:t>
      </w:r>
    </w:p>
    <w:p w:rsidR="00931702" w:rsidRPr="00931702" w:rsidRDefault="00931702" w:rsidP="00931702">
      <w:pPr>
        <w:spacing w:after="240" w:line="240" w:lineRule="auto"/>
        <w:rPr>
          <w:rFonts w:ascii="Times New Roman" w:eastAsia="Times New Roman" w:hAnsi="Times New Roman" w:cs="Times New Roman"/>
          <w:sz w:val="24"/>
          <w:szCs w:val="24"/>
          <w:lang w:val="sk-SK" w:eastAsia="de-AT"/>
        </w:rPr>
      </w:pPr>
      <w:r w:rsidRPr="00931702">
        <w:rPr>
          <w:rFonts w:ascii="Times New Roman" w:eastAsia="Times New Roman" w:hAnsi="Times New Roman" w:cs="Times New Roman"/>
          <w:sz w:val="24"/>
          <w:szCs w:val="24"/>
          <w:lang w:val="sk-SK" w:eastAsia="de-AT"/>
        </w:rPr>
        <w:t xml:space="preserve">(1) Návrh na prijatie uznesenia Národnej rady Slovenskej republiky o vyhlásení referenda môžu podávať poslanci Národnej rady Slovenskej republiky alebo vláda Slovenskej republiky. </w:t>
      </w:r>
      <w:r w:rsidRPr="00931702">
        <w:rPr>
          <w:rFonts w:ascii="Times New Roman" w:eastAsia="Times New Roman" w:hAnsi="Times New Roman" w:cs="Times New Roman"/>
          <w:sz w:val="24"/>
          <w:szCs w:val="24"/>
          <w:lang w:val="sk-SK" w:eastAsia="de-AT"/>
        </w:rPr>
        <w:br/>
      </w:r>
      <w:r w:rsidRPr="00931702">
        <w:rPr>
          <w:rFonts w:ascii="Times New Roman" w:eastAsia="Times New Roman" w:hAnsi="Times New Roman" w:cs="Times New Roman"/>
          <w:sz w:val="24"/>
          <w:szCs w:val="24"/>
          <w:lang w:val="sk-SK" w:eastAsia="de-AT"/>
        </w:rPr>
        <w:br/>
        <w:t>(2) Referendum sa vykoná do 90 dní od jeho vyhlásenia prezidentom Slovenskej republiky.</w:t>
      </w:r>
    </w:p>
    <w:p w:rsidR="00931702" w:rsidRDefault="00931702" w:rsidP="00931702">
      <w:pPr>
        <w:spacing w:before="100" w:beforeAutospacing="1" w:after="100" w:afterAutospacing="1" w:line="240" w:lineRule="auto"/>
        <w:outlineLvl w:val="0"/>
        <w:rPr>
          <w:rFonts w:ascii="Times New Roman" w:eastAsia="Times New Roman" w:hAnsi="Times New Roman" w:cs="Times New Roman"/>
          <w:bCs/>
          <w:kern w:val="36"/>
          <w:sz w:val="24"/>
          <w:szCs w:val="24"/>
          <w:lang w:val="sk-SK" w:eastAsia="de-AT"/>
        </w:rPr>
      </w:pPr>
      <w:r w:rsidRPr="00931702">
        <w:rPr>
          <w:rFonts w:ascii="Times New Roman" w:eastAsia="Times New Roman" w:hAnsi="Times New Roman" w:cs="Times New Roman"/>
          <w:bCs/>
          <w:kern w:val="36"/>
          <w:sz w:val="24"/>
          <w:szCs w:val="24"/>
          <w:lang w:val="sk-SK" w:eastAsia="de-AT"/>
        </w:rPr>
        <w:lastRenderedPageBreak/>
        <w:t>Čl.97</w:t>
      </w:r>
    </w:p>
    <w:p w:rsidR="00931702" w:rsidRPr="00931702" w:rsidRDefault="00931702" w:rsidP="00931702">
      <w:pPr>
        <w:spacing w:before="100" w:beforeAutospacing="1" w:after="100" w:afterAutospacing="1" w:line="240" w:lineRule="auto"/>
        <w:outlineLvl w:val="0"/>
        <w:rPr>
          <w:rFonts w:ascii="Times New Roman" w:eastAsia="Times New Roman" w:hAnsi="Times New Roman" w:cs="Times New Roman"/>
          <w:bCs/>
          <w:kern w:val="36"/>
          <w:sz w:val="24"/>
          <w:szCs w:val="24"/>
          <w:lang w:val="sk-SK" w:eastAsia="de-AT"/>
        </w:rPr>
      </w:pPr>
      <w:r w:rsidRPr="00931702">
        <w:rPr>
          <w:rFonts w:ascii="Times New Roman" w:eastAsia="Times New Roman" w:hAnsi="Times New Roman" w:cs="Times New Roman"/>
          <w:sz w:val="24"/>
          <w:szCs w:val="24"/>
          <w:lang w:val="sk-SK" w:eastAsia="de-AT"/>
        </w:rPr>
        <w:t>(1) Referendum sa nemôže konať v období kratšom ako 90 dn</w:t>
      </w:r>
      <w:r>
        <w:rPr>
          <w:rFonts w:ascii="Times New Roman" w:eastAsia="Times New Roman" w:hAnsi="Times New Roman" w:cs="Times New Roman"/>
          <w:sz w:val="24"/>
          <w:szCs w:val="24"/>
          <w:lang w:val="sk-SK" w:eastAsia="de-AT"/>
        </w:rPr>
        <w:t xml:space="preserve">í pred voľbami do Národnej rady </w:t>
      </w:r>
      <w:r w:rsidRPr="00931702">
        <w:rPr>
          <w:rFonts w:ascii="Times New Roman" w:eastAsia="Times New Roman" w:hAnsi="Times New Roman" w:cs="Times New Roman"/>
          <w:sz w:val="24"/>
          <w:szCs w:val="24"/>
          <w:lang w:val="sk-SK" w:eastAsia="de-AT"/>
        </w:rPr>
        <w:t>Slovenskej republiky.</w:t>
      </w:r>
      <w:r w:rsidRPr="00931702">
        <w:rPr>
          <w:rFonts w:ascii="Times New Roman" w:eastAsia="Times New Roman" w:hAnsi="Times New Roman" w:cs="Times New Roman"/>
          <w:sz w:val="24"/>
          <w:szCs w:val="24"/>
          <w:lang w:val="sk-SK" w:eastAsia="de-AT"/>
        </w:rPr>
        <w:br/>
      </w:r>
      <w:r w:rsidRPr="00931702">
        <w:rPr>
          <w:rFonts w:ascii="Times New Roman" w:eastAsia="Times New Roman" w:hAnsi="Times New Roman" w:cs="Times New Roman"/>
          <w:sz w:val="24"/>
          <w:szCs w:val="24"/>
          <w:lang w:val="sk-SK" w:eastAsia="de-AT"/>
        </w:rPr>
        <w:br/>
        <w:t xml:space="preserve">(2) Referendum sa môže konať v deň volieb do Národnej rady Slovenskej republiky. </w:t>
      </w:r>
    </w:p>
    <w:p w:rsidR="00931702" w:rsidRDefault="00931702" w:rsidP="00931702">
      <w:pPr>
        <w:spacing w:before="100" w:beforeAutospacing="1" w:after="100" w:afterAutospacing="1" w:line="240" w:lineRule="auto"/>
        <w:outlineLvl w:val="0"/>
        <w:rPr>
          <w:rFonts w:ascii="Times New Roman" w:eastAsia="Times New Roman" w:hAnsi="Times New Roman" w:cs="Times New Roman"/>
          <w:bCs/>
          <w:kern w:val="36"/>
          <w:sz w:val="24"/>
          <w:szCs w:val="24"/>
          <w:lang w:val="sk-SK" w:eastAsia="de-AT"/>
        </w:rPr>
      </w:pPr>
      <w:r w:rsidRPr="00931702">
        <w:rPr>
          <w:rFonts w:ascii="Times New Roman" w:eastAsia="Times New Roman" w:hAnsi="Times New Roman" w:cs="Times New Roman"/>
          <w:bCs/>
          <w:kern w:val="36"/>
          <w:sz w:val="24"/>
          <w:szCs w:val="24"/>
          <w:lang w:val="sk-SK" w:eastAsia="de-AT"/>
        </w:rPr>
        <w:t>Čl.98</w:t>
      </w:r>
    </w:p>
    <w:p w:rsidR="00931702" w:rsidRPr="00931702" w:rsidRDefault="00931702" w:rsidP="00931702">
      <w:pPr>
        <w:spacing w:before="100" w:beforeAutospacing="1" w:after="100" w:afterAutospacing="1" w:line="240" w:lineRule="auto"/>
        <w:outlineLvl w:val="0"/>
        <w:rPr>
          <w:rFonts w:ascii="Times New Roman" w:eastAsia="Times New Roman" w:hAnsi="Times New Roman" w:cs="Times New Roman"/>
          <w:bCs/>
          <w:kern w:val="36"/>
          <w:sz w:val="24"/>
          <w:szCs w:val="24"/>
          <w:lang w:val="sk-SK" w:eastAsia="de-AT"/>
        </w:rPr>
      </w:pPr>
      <w:r w:rsidRPr="00931702">
        <w:rPr>
          <w:rFonts w:ascii="Times New Roman" w:eastAsia="Times New Roman" w:hAnsi="Times New Roman" w:cs="Times New Roman"/>
          <w:sz w:val="24"/>
          <w:szCs w:val="24"/>
          <w:lang w:val="sk-SK" w:eastAsia="de-AT"/>
        </w:rPr>
        <w:t>(1) Výsledky referenda sú platné, ak sa na ňom zúčastnila nadpolovičná väčšina oprávnených voličov a ak bolo rozhodnutie prijaté nadpolovičnou väčšinou účastníkov referenda.</w:t>
      </w:r>
      <w:r w:rsidRPr="00931702">
        <w:rPr>
          <w:rFonts w:ascii="Times New Roman" w:eastAsia="Times New Roman" w:hAnsi="Times New Roman" w:cs="Times New Roman"/>
          <w:sz w:val="24"/>
          <w:szCs w:val="24"/>
          <w:lang w:val="sk-SK" w:eastAsia="de-AT"/>
        </w:rPr>
        <w:br/>
      </w:r>
      <w:r w:rsidRPr="00931702">
        <w:rPr>
          <w:rFonts w:ascii="Times New Roman" w:eastAsia="Times New Roman" w:hAnsi="Times New Roman" w:cs="Times New Roman"/>
          <w:sz w:val="24"/>
          <w:szCs w:val="24"/>
          <w:lang w:val="sk-SK" w:eastAsia="de-AT"/>
        </w:rPr>
        <w:br/>
        <w:t xml:space="preserve">(2) Návrhy prijaté v referende vyhlási Národná rada Slovenskej republiky rovnako ako zákon. </w:t>
      </w:r>
    </w:p>
    <w:p w:rsidR="00931702" w:rsidRDefault="00931702" w:rsidP="00931702">
      <w:pPr>
        <w:spacing w:before="100" w:beforeAutospacing="1" w:after="100" w:afterAutospacing="1" w:line="240" w:lineRule="auto"/>
        <w:outlineLvl w:val="0"/>
        <w:rPr>
          <w:rFonts w:ascii="Times New Roman" w:eastAsia="Times New Roman" w:hAnsi="Times New Roman" w:cs="Times New Roman"/>
          <w:bCs/>
          <w:kern w:val="36"/>
          <w:sz w:val="24"/>
          <w:szCs w:val="24"/>
          <w:lang w:val="sk-SK" w:eastAsia="de-AT"/>
        </w:rPr>
      </w:pPr>
      <w:r w:rsidRPr="00931702">
        <w:rPr>
          <w:rFonts w:ascii="Times New Roman" w:eastAsia="Times New Roman" w:hAnsi="Times New Roman" w:cs="Times New Roman"/>
          <w:bCs/>
          <w:kern w:val="36"/>
          <w:sz w:val="24"/>
          <w:szCs w:val="24"/>
          <w:lang w:val="sk-SK" w:eastAsia="de-AT"/>
        </w:rPr>
        <w:t>Čl.99</w:t>
      </w:r>
    </w:p>
    <w:p w:rsidR="00931702" w:rsidRPr="00931702" w:rsidRDefault="00931702" w:rsidP="00931702">
      <w:pPr>
        <w:spacing w:before="100" w:beforeAutospacing="1" w:after="100" w:afterAutospacing="1" w:line="240" w:lineRule="auto"/>
        <w:outlineLvl w:val="0"/>
        <w:rPr>
          <w:rFonts w:ascii="Times New Roman" w:eastAsia="Times New Roman" w:hAnsi="Times New Roman" w:cs="Times New Roman"/>
          <w:bCs/>
          <w:kern w:val="36"/>
          <w:sz w:val="24"/>
          <w:szCs w:val="24"/>
          <w:lang w:val="sk-SK" w:eastAsia="de-AT"/>
        </w:rPr>
      </w:pPr>
      <w:r w:rsidRPr="00931702">
        <w:rPr>
          <w:rFonts w:ascii="Times New Roman" w:eastAsia="Times New Roman" w:hAnsi="Times New Roman" w:cs="Times New Roman"/>
          <w:sz w:val="24"/>
          <w:szCs w:val="24"/>
          <w:lang w:val="sk-SK" w:eastAsia="de-AT"/>
        </w:rPr>
        <w:t>(1) Výsledok referenda môže Národná rada Slovenskej republiky zmeniť alebo zrušiť svojím ústavným zákonom po uplynutí troch rokov od jeho účinnosti.</w:t>
      </w:r>
      <w:r w:rsidRPr="00931702">
        <w:rPr>
          <w:rFonts w:ascii="Times New Roman" w:eastAsia="Times New Roman" w:hAnsi="Times New Roman" w:cs="Times New Roman"/>
          <w:sz w:val="24"/>
          <w:szCs w:val="24"/>
          <w:lang w:val="sk-SK" w:eastAsia="de-AT"/>
        </w:rPr>
        <w:br/>
      </w:r>
      <w:r w:rsidRPr="00931702">
        <w:rPr>
          <w:rFonts w:ascii="Times New Roman" w:eastAsia="Times New Roman" w:hAnsi="Times New Roman" w:cs="Times New Roman"/>
          <w:sz w:val="24"/>
          <w:szCs w:val="24"/>
          <w:lang w:val="sk-SK" w:eastAsia="de-AT"/>
        </w:rPr>
        <w:br/>
        <w:t xml:space="preserve">(2) Referendum v tej istej veci možno opakovať najskôr po uplynutí troch rokov od jeho vykonania. </w:t>
      </w:r>
    </w:p>
    <w:p w:rsidR="005149C0" w:rsidRDefault="00931702" w:rsidP="00931702">
      <w:pPr>
        <w:spacing w:before="100" w:beforeAutospacing="1" w:after="100" w:afterAutospacing="1" w:line="240" w:lineRule="auto"/>
        <w:outlineLvl w:val="0"/>
        <w:rPr>
          <w:rFonts w:ascii="Times New Roman" w:eastAsia="Times New Roman" w:hAnsi="Times New Roman" w:cs="Times New Roman"/>
          <w:bCs/>
          <w:kern w:val="36"/>
          <w:sz w:val="24"/>
          <w:szCs w:val="24"/>
          <w:lang w:val="sk-SK" w:eastAsia="de-AT"/>
        </w:rPr>
      </w:pPr>
      <w:r w:rsidRPr="00931702">
        <w:rPr>
          <w:rFonts w:ascii="Times New Roman" w:eastAsia="Times New Roman" w:hAnsi="Times New Roman" w:cs="Times New Roman"/>
          <w:bCs/>
          <w:kern w:val="36"/>
          <w:sz w:val="24"/>
          <w:szCs w:val="24"/>
          <w:lang w:val="sk-SK" w:eastAsia="de-AT"/>
        </w:rPr>
        <w:t>Čl.100</w:t>
      </w:r>
    </w:p>
    <w:p w:rsidR="00931702" w:rsidRPr="00931702" w:rsidRDefault="00931702" w:rsidP="00931702">
      <w:pPr>
        <w:spacing w:before="100" w:beforeAutospacing="1" w:after="100" w:afterAutospacing="1" w:line="240" w:lineRule="auto"/>
        <w:outlineLvl w:val="0"/>
        <w:rPr>
          <w:rFonts w:ascii="Times New Roman" w:eastAsia="Times New Roman" w:hAnsi="Times New Roman" w:cs="Times New Roman"/>
          <w:bCs/>
          <w:kern w:val="36"/>
          <w:sz w:val="24"/>
          <w:szCs w:val="24"/>
          <w:lang w:val="sk-SK" w:eastAsia="de-AT"/>
        </w:rPr>
      </w:pPr>
      <w:r w:rsidRPr="00931702">
        <w:rPr>
          <w:rFonts w:ascii="Times New Roman" w:eastAsia="Times New Roman" w:hAnsi="Times New Roman" w:cs="Times New Roman"/>
          <w:sz w:val="24"/>
          <w:szCs w:val="24"/>
          <w:lang w:val="sk-SK" w:eastAsia="de-AT"/>
        </w:rPr>
        <w:t>Spôsob vykonania referenda ustanoví zákon.</w:t>
      </w:r>
    </w:p>
    <w:p w:rsidR="005149C0" w:rsidRPr="005149C0" w:rsidRDefault="005149C0" w:rsidP="00B56116">
      <w:pPr>
        <w:spacing w:line="240" w:lineRule="auto"/>
        <w:rPr>
          <w:rFonts w:ascii="Times New Roman" w:hAnsi="Times New Roman" w:cs="Times New Roman"/>
          <w:b/>
          <w:sz w:val="28"/>
          <w:szCs w:val="28"/>
          <w:lang w:val="sk-SK"/>
        </w:rPr>
      </w:pPr>
      <w:r w:rsidRPr="005149C0">
        <w:rPr>
          <w:rFonts w:ascii="Times New Roman" w:hAnsi="Times New Roman" w:cs="Times New Roman"/>
          <w:b/>
          <w:sz w:val="28"/>
          <w:szCs w:val="28"/>
          <w:highlight w:val="red"/>
          <w:lang w:val="sk-SK"/>
        </w:rPr>
        <w:t>Literatúra: Cibulka 65-68</w:t>
      </w:r>
      <w:r w:rsidRPr="005149C0">
        <w:rPr>
          <w:rFonts w:ascii="Times New Roman" w:hAnsi="Times New Roman" w:cs="Times New Roman"/>
          <w:b/>
          <w:sz w:val="28"/>
          <w:szCs w:val="28"/>
          <w:highlight w:val="red"/>
          <w:lang w:val="de-AT"/>
        </w:rPr>
        <w:t>;</w:t>
      </w:r>
      <w:r w:rsidRPr="005149C0">
        <w:rPr>
          <w:rFonts w:ascii="Times New Roman" w:hAnsi="Times New Roman" w:cs="Times New Roman"/>
          <w:b/>
          <w:sz w:val="28"/>
          <w:szCs w:val="28"/>
          <w:highlight w:val="red"/>
          <w:lang w:val="sk-SK"/>
        </w:rPr>
        <w:t xml:space="preserve"> 244-247, Svák-Cibulka: 311-333</w:t>
      </w:r>
      <w:r w:rsidRPr="005149C0">
        <w:rPr>
          <w:rFonts w:ascii="Times New Roman" w:hAnsi="Times New Roman" w:cs="Times New Roman"/>
          <w:b/>
          <w:sz w:val="28"/>
          <w:szCs w:val="28"/>
          <w:lang w:val="sk-SK"/>
        </w:rPr>
        <w:t xml:space="preserve"> </w:t>
      </w:r>
    </w:p>
    <w:p w:rsidR="00931702" w:rsidRDefault="00931702" w:rsidP="00B56116">
      <w:pPr>
        <w:spacing w:line="240" w:lineRule="auto"/>
        <w:rPr>
          <w:rFonts w:ascii="Times New Roman" w:hAnsi="Times New Roman" w:cs="Times New Roman"/>
          <w:b/>
          <w:sz w:val="32"/>
          <w:szCs w:val="32"/>
          <w:lang w:val="sk-SK"/>
        </w:rPr>
      </w:pPr>
    </w:p>
    <w:p w:rsidR="00F977D2" w:rsidRDefault="00F977D2" w:rsidP="00B56116">
      <w:pPr>
        <w:spacing w:line="240" w:lineRule="auto"/>
        <w:rPr>
          <w:rFonts w:ascii="Times New Roman" w:hAnsi="Times New Roman" w:cs="Times New Roman"/>
          <w:b/>
          <w:sz w:val="32"/>
          <w:szCs w:val="32"/>
          <w:lang w:val="sk-SK"/>
        </w:rPr>
      </w:pPr>
    </w:p>
    <w:p w:rsidR="00F977D2" w:rsidRDefault="00F977D2" w:rsidP="00B56116">
      <w:pPr>
        <w:spacing w:line="240" w:lineRule="auto"/>
        <w:rPr>
          <w:rFonts w:ascii="Times New Roman" w:hAnsi="Times New Roman" w:cs="Times New Roman"/>
          <w:b/>
          <w:sz w:val="32"/>
          <w:szCs w:val="32"/>
          <w:lang w:val="sk-SK"/>
        </w:rPr>
      </w:pPr>
    </w:p>
    <w:p w:rsidR="00F977D2" w:rsidRDefault="00F977D2" w:rsidP="00B56116">
      <w:pPr>
        <w:spacing w:line="240" w:lineRule="auto"/>
        <w:rPr>
          <w:rFonts w:ascii="Times New Roman" w:hAnsi="Times New Roman" w:cs="Times New Roman"/>
          <w:b/>
          <w:sz w:val="32"/>
          <w:szCs w:val="32"/>
          <w:lang w:val="sk-SK"/>
        </w:rPr>
      </w:pPr>
    </w:p>
    <w:p w:rsidR="00F977D2" w:rsidRDefault="00F977D2" w:rsidP="00B56116">
      <w:pPr>
        <w:spacing w:line="240" w:lineRule="auto"/>
        <w:rPr>
          <w:rFonts w:ascii="Times New Roman" w:hAnsi="Times New Roman" w:cs="Times New Roman"/>
          <w:b/>
          <w:sz w:val="32"/>
          <w:szCs w:val="32"/>
          <w:lang w:val="sk-SK"/>
        </w:rPr>
      </w:pPr>
    </w:p>
    <w:p w:rsidR="00F977D2" w:rsidRDefault="00F977D2" w:rsidP="00B56116">
      <w:pPr>
        <w:spacing w:line="240" w:lineRule="auto"/>
        <w:rPr>
          <w:rFonts w:ascii="Times New Roman" w:hAnsi="Times New Roman" w:cs="Times New Roman"/>
          <w:b/>
          <w:sz w:val="32"/>
          <w:szCs w:val="32"/>
          <w:lang w:val="sk-SK"/>
        </w:rPr>
      </w:pPr>
    </w:p>
    <w:p w:rsidR="00F977D2" w:rsidRDefault="00F977D2" w:rsidP="00B56116">
      <w:pPr>
        <w:spacing w:line="240" w:lineRule="auto"/>
        <w:rPr>
          <w:rFonts w:ascii="Times New Roman" w:hAnsi="Times New Roman" w:cs="Times New Roman"/>
          <w:b/>
          <w:sz w:val="32"/>
          <w:szCs w:val="32"/>
          <w:lang w:val="sk-SK"/>
        </w:rPr>
      </w:pPr>
    </w:p>
    <w:p w:rsidR="00F977D2" w:rsidRDefault="00F977D2" w:rsidP="00B56116">
      <w:pPr>
        <w:spacing w:line="240" w:lineRule="auto"/>
        <w:rPr>
          <w:rFonts w:ascii="Times New Roman" w:hAnsi="Times New Roman" w:cs="Times New Roman"/>
          <w:b/>
          <w:sz w:val="32"/>
          <w:szCs w:val="32"/>
          <w:lang w:val="sk-SK"/>
        </w:rPr>
      </w:pPr>
    </w:p>
    <w:p w:rsidR="005149C0" w:rsidRDefault="005149C0" w:rsidP="00B56116">
      <w:pPr>
        <w:spacing w:line="240" w:lineRule="auto"/>
        <w:rPr>
          <w:rFonts w:ascii="Times New Roman" w:hAnsi="Times New Roman" w:cs="Times New Roman"/>
          <w:b/>
          <w:sz w:val="32"/>
          <w:szCs w:val="32"/>
          <w:lang w:val="sk-SK"/>
        </w:rPr>
      </w:pPr>
    </w:p>
    <w:p w:rsidR="00F977D2" w:rsidRPr="00702177" w:rsidRDefault="00F977D2" w:rsidP="00F977D2">
      <w:pPr>
        <w:spacing w:line="240" w:lineRule="auto"/>
        <w:jc w:val="center"/>
        <w:rPr>
          <w:rFonts w:ascii="Times New Roman" w:hAnsi="Times New Roman" w:cs="Times New Roman"/>
          <w:sz w:val="40"/>
          <w:szCs w:val="40"/>
          <w:lang w:val="sk-SK"/>
        </w:rPr>
      </w:pPr>
      <w:r w:rsidRPr="00702177">
        <w:rPr>
          <w:rFonts w:ascii="Times New Roman" w:hAnsi="Times New Roman" w:cs="Times New Roman"/>
          <w:b/>
          <w:sz w:val="40"/>
          <w:szCs w:val="40"/>
          <w:lang w:val="sk-SK"/>
        </w:rPr>
        <w:lastRenderedPageBreak/>
        <w:t>7. Zastupiteľská demokracia</w:t>
      </w:r>
    </w:p>
    <w:p w:rsidR="00F977D2" w:rsidRPr="00702177" w:rsidRDefault="00F977D2" w:rsidP="00F977D2">
      <w:pPr>
        <w:spacing w:line="240" w:lineRule="auto"/>
        <w:rPr>
          <w:rFonts w:ascii="Times New Roman" w:hAnsi="Times New Roman" w:cs="Times New Roman"/>
          <w:b/>
          <w:sz w:val="24"/>
          <w:szCs w:val="24"/>
          <w:lang w:val="sk-SK"/>
        </w:rPr>
      </w:pPr>
      <w:r w:rsidRPr="00702177">
        <w:rPr>
          <w:rFonts w:ascii="Times New Roman" w:hAnsi="Times New Roman" w:cs="Times New Roman"/>
          <w:sz w:val="24"/>
          <w:szCs w:val="24"/>
          <w:lang w:val="sk-SK"/>
        </w:rPr>
        <w:t>je to reprezentatívna, nepriama demokracia. Zdroj moci</w:t>
      </w:r>
      <w:r>
        <w:rPr>
          <w:rFonts w:ascii="Times New Roman" w:hAnsi="Times New Roman" w:cs="Times New Roman"/>
          <w:sz w:val="24"/>
          <w:szCs w:val="24"/>
          <w:lang w:val="sk-SK"/>
        </w:rPr>
        <w:t xml:space="preserve"> je</w:t>
      </w:r>
      <w:r w:rsidRPr="00702177">
        <w:rPr>
          <w:rFonts w:ascii="Times New Roman" w:hAnsi="Times New Roman" w:cs="Times New Roman"/>
          <w:sz w:val="24"/>
          <w:szCs w:val="24"/>
          <w:lang w:val="sk-SK"/>
        </w:rPr>
        <w:t xml:space="preserve"> ľud, nemôže realizovať svoju moc vo všetkých otázkach priamo a preto sa výkon moci deleguje na orgány, ktoré si za týmto účelom prostredníctvom volieb vytvára. Dôležitý faktor je tu deľba moci: na </w:t>
      </w:r>
      <w:r w:rsidRPr="00702177">
        <w:rPr>
          <w:rFonts w:ascii="Times New Roman" w:hAnsi="Times New Roman" w:cs="Times New Roman"/>
          <w:b/>
          <w:sz w:val="24"/>
          <w:szCs w:val="24"/>
          <w:lang w:val="sk-SK"/>
        </w:rPr>
        <w:t xml:space="preserve">zákonodarnú, výkonnú a súdnu moc. </w:t>
      </w:r>
    </w:p>
    <w:p w:rsidR="00F977D2" w:rsidRPr="00702177" w:rsidRDefault="00F977D2" w:rsidP="00F977D2">
      <w:pPr>
        <w:spacing w:line="240" w:lineRule="auto"/>
        <w:rPr>
          <w:rFonts w:ascii="Times New Roman" w:hAnsi="Times New Roman" w:cs="Times New Roman"/>
          <w:sz w:val="24"/>
          <w:szCs w:val="24"/>
          <w:lang w:val="sk-SK"/>
        </w:rPr>
      </w:pPr>
      <w:r w:rsidRPr="00702177">
        <w:rPr>
          <w:rFonts w:ascii="Times New Roman" w:hAnsi="Times New Roman" w:cs="Times New Roman"/>
          <w:sz w:val="24"/>
          <w:szCs w:val="24"/>
          <w:lang w:val="sk-SK"/>
        </w:rPr>
        <w:t xml:space="preserve">V zastupiteľskej demokracií sa vyvinuli dve koncepcie poslaneckého mandátu: </w:t>
      </w:r>
      <w:r w:rsidRPr="00702177">
        <w:rPr>
          <w:rFonts w:ascii="Times New Roman" w:hAnsi="Times New Roman" w:cs="Times New Roman"/>
          <w:b/>
          <w:sz w:val="24"/>
          <w:szCs w:val="24"/>
          <w:lang w:val="sk-SK"/>
        </w:rPr>
        <w:t xml:space="preserve">imperatívny mandát </w:t>
      </w:r>
      <w:r w:rsidRPr="00702177">
        <w:rPr>
          <w:rFonts w:ascii="Times New Roman" w:hAnsi="Times New Roman" w:cs="Times New Roman"/>
          <w:sz w:val="24"/>
          <w:szCs w:val="24"/>
          <w:lang w:val="sk-SK"/>
        </w:rPr>
        <w:t>(ktorého podstatou je priame ukladanie úloh poslancom zo strany ľudu, poslanec má povinnosť ľudu pravidelne skladať účty/ informácie o svojom konaní) a </w:t>
      </w:r>
      <w:r w:rsidRPr="00702177">
        <w:rPr>
          <w:rFonts w:ascii="Times New Roman" w:hAnsi="Times New Roman" w:cs="Times New Roman"/>
          <w:b/>
          <w:sz w:val="24"/>
          <w:szCs w:val="24"/>
          <w:lang w:val="sk-SK"/>
        </w:rPr>
        <w:t>zákaz imperatívneho mandátu</w:t>
      </w:r>
      <w:r>
        <w:rPr>
          <w:rFonts w:ascii="Times New Roman" w:hAnsi="Times New Roman" w:cs="Times New Roman"/>
          <w:sz w:val="24"/>
          <w:szCs w:val="24"/>
          <w:lang w:val="sk-SK"/>
        </w:rPr>
        <w:t xml:space="preserve"> - </w:t>
      </w:r>
      <w:r w:rsidRPr="00702177">
        <w:rPr>
          <w:rFonts w:ascii="Times New Roman" w:hAnsi="Times New Roman" w:cs="Times New Roman"/>
          <w:sz w:val="24"/>
          <w:szCs w:val="24"/>
          <w:lang w:val="sk-SK"/>
        </w:rPr>
        <w:t xml:space="preserve">poslanec vykonáva mandát osobne a nezávisle podľa vlastného uváženia). V našej právnej kultúre sa uplatňuje zákaz imperatívneho mandátu.  </w:t>
      </w:r>
    </w:p>
    <w:p w:rsidR="00F977D2" w:rsidRPr="00702177" w:rsidRDefault="00F977D2" w:rsidP="00F977D2">
      <w:pPr>
        <w:spacing w:line="240" w:lineRule="auto"/>
        <w:rPr>
          <w:rFonts w:ascii="Times New Roman" w:hAnsi="Times New Roman" w:cs="Times New Roman"/>
          <w:sz w:val="24"/>
          <w:szCs w:val="24"/>
          <w:lang w:val="sk-SK"/>
        </w:rPr>
      </w:pPr>
      <w:r w:rsidRPr="00702177">
        <w:rPr>
          <w:rFonts w:ascii="Times New Roman" w:hAnsi="Times New Roman" w:cs="Times New Roman"/>
          <w:b/>
          <w:sz w:val="24"/>
          <w:szCs w:val="24"/>
          <w:lang w:val="sk-SK"/>
        </w:rPr>
        <w:t>Reprezentatívna demokracia</w:t>
      </w:r>
      <w:r w:rsidRPr="00702177">
        <w:rPr>
          <w:rFonts w:ascii="Times New Roman" w:hAnsi="Times New Roman" w:cs="Times New Roman"/>
          <w:sz w:val="24"/>
          <w:szCs w:val="24"/>
          <w:lang w:val="sk-SK"/>
        </w:rPr>
        <w:t xml:space="preserve"> má viaceré modely : </w:t>
      </w:r>
    </w:p>
    <w:p w:rsidR="00F977D2" w:rsidRPr="00702177" w:rsidRDefault="00F977D2" w:rsidP="00F977D2">
      <w:pPr>
        <w:spacing w:line="240" w:lineRule="auto"/>
        <w:rPr>
          <w:rFonts w:ascii="Times New Roman" w:hAnsi="Times New Roman" w:cs="Times New Roman"/>
          <w:sz w:val="24"/>
          <w:szCs w:val="24"/>
          <w:lang w:val="sk-SK"/>
        </w:rPr>
      </w:pPr>
      <w:r w:rsidRPr="00702177">
        <w:rPr>
          <w:rFonts w:ascii="Times New Roman" w:hAnsi="Times New Roman" w:cs="Times New Roman"/>
          <w:b/>
          <w:sz w:val="24"/>
          <w:szCs w:val="24"/>
          <w:lang w:val="sk-SK"/>
        </w:rPr>
        <w:t>Majoritná demokracia</w:t>
      </w:r>
      <w:r w:rsidRPr="00702177">
        <w:rPr>
          <w:rFonts w:ascii="Times New Roman" w:hAnsi="Times New Roman" w:cs="Times New Roman"/>
          <w:sz w:val="24"/>
          <w:szCs w:val="24"/>
          <w:lang w:val="sk-SK"/>
        </w:rPr>
        <w:t xml:space="preserve"> založená na jednofarebnej vláde, väčšinovom volebnom systéme a obmedzenej priamej demokracií. </w:t>
      </w:r>
    </w:p>
    <w:p w:rsidR="00F977D2" w:rsidRPr="00702177" w:rsidRDefault="00F977D2" w:rsidP="00F977D2">
      <w:pPr>
        <w:spacing w:line="240" w:lineRule="auto"/>
        <w:rPr>
          <w:rFonts w:ascii="Times New Roman" w:hAnsi="Times New Roman" w:cs="Times New Roman"/>
          <w:sz w:val="24"/>
          <w:szCs w:val="24"/>
          <w:lang w:val="sk-SK"/>
        </w:rPr>
      </w:pPr>
      <w:proofErr w:type="spellStart"/>
      <w:r w:rsidRPr="00702177">
        <w:rPr>
          <w:rFonts w:ascii="Times New Roman" w:hAnsi="Times New Roman" w:cs="Times New Roman"/>
          <w:b/>
          <w:sz w:val="24"/>
          <w:szCs w:val="24"/>
          <w:lang w:val="sk-SK"/>
        </w:rPr>
        <w:t>Konsociačná</w:t>
      </w:r>
      <w:proofErr w:type="spellEnd"/>
      <w:r w:rsidRPr="00702177">
        <w:rPr>
          <w:rFonts w:ascii="Times New Roman" w:hAnsi="Times New Roman" w:cs="Times New Roman"/>
          <w:b/>
          <w:sz w:val="24"/>
          <w:szCs w:val="24"/>
          <w:lang w:val="sk-SK"/>
        </w:rPr>
        <w:t xml:space="preserve"> demokracia - </w:t>
      </w:r>
      <w:r w:rsidRPr="00702177">
        <w:rPr>
          <w:rFonts w:ascii="Times New Roman" w:hAnsi="Times New Roman" w:cs="Times New Roman"/>
          <w:sz w:val="24"/>
          <w:szCs w:val="24"/>
          <w:lang w:val="sk-SK"/>
        </w:rPr>
        <w:t>existencia veľkých koalícií na vládnej aj parlamentnej úrovni, volebný systém pomerného zastúpenia</w:t>
      </w:r>
    </w:p>
    <w:p w:rsidR="00F977D2" w:rsidRPr="00702177" w:rsidRDefault="00F977D2" w:rsidP="00F977D2">
      <w:pPr>
        <w:spacing w:line="240" w:lineRule="auto"/>
        <w:rPr>
          <w:rFonts w:ascii="Times New Roman" w:hAnsi="Times New Roman" w:cs="Times New Roman"/>
          <w:sz w:val="24"/>
          <w:szCs w:val="24"/>
          <w:lang w:val="sk-SK"/>
        </w:rPr>
      </w:pPr>
      <w:r w:rsidRPr="00702177">
        <w:rPr>
          <w:rFonts w:ascii="Times New Roman" w:hAnsi="Times New Roman" w:cs="Times New Roman"/>
          <w:b/>
          <w:sz w:val="24"/>
          <w:szCs w:val="24"/>
          <w:lang w:val="sk-SK"/>
        </w:rPr>
        <w:t>Konsenzuálna demokracia</w:t>
      </w:r>
      <w:r w:rsidRPr="00702177">
        <w:rPr>
          <w:rFonts w:ascii="Times New Roman" w:hAnsi="Times New Roman" w:cs="Times New Roman"/>
          <w:sz w:val="24"/>
          <w:szCs w:val="24"/>
          <w:lang w:val="sk-SK"/>
        </w:rPr>
        <w:t xml:space="preserve"> – pôvod vo Švajčiarsku, proporciálny volebný systém, ale zohľadňuje sa jazykové a konfesionálne zloženie štátu. Ďalšími znakmi sú systém viacerých politických strán, z ktorých ani jedna nemá výraznú prevahu, decentralizácia, prípadne federalizmus,</w:t>
      </w:r>
    </w:p>
    <w:p w:rsidR="00F977D2" w:rsidRPr="00702177" w:rsidRDefault="00F977D2" w:rsidP="00F977D2">
      <w:pPr>
        <w:spacing w:line="240" w:lineRule="auto"/>
        <w:rPr>
          <w:rFonts w:ascii="Times New Roman" w:hAnsi="Times New Roman" w:cs="Times New Roman"/>
          <w:sz w:val="24"/>
          <w:szCs w:val="24"/>
          <w:lang w:val="sk-SK"/>
        </w:rPr>
      </w:pPr>
      <w:r w:rsidRPr="00702177">
        <w:rPr>
          <w:rFonts w:ascii="Times New Roman" w:hAnsi="Times New Roman" w:cs="Times New Roman"/>
          <w:sz w:val="24"/>
          <w:szCs w:val="24"/>
          <w:lang w:val="sk-SK"/>
        </w:rPr>
        <w:t>Najdôležitejšiu úlohu v zastupiteľskej demokracií zohrávajú voľby, keďže:</w:t>
      </w:r>
    </w:p>
    <w:p w:rsidR="00F977D2" w:rsidRDefault="00F977D2" w:rsidP="00F977D2">
      <w:pPr>
        <w:pStyle w:val="Odsekzoznamu"/>
        <w:numPr>
          <w:ilvl w:val="0"/>
          <w:numId w:val="1"/>
        </w:numPr>
        <w:rPr>
          <w:rFonts w:ascii="Times New Roman" w:hAnsi="Times New Roman" w:cs="Times New Roman"/>
          <w:sz w:val="24"/>
          <w:szCs w:val="24"/>
          <w:lang w:val="sk-SK"/>
        </w:rPr>
      </w:pPr>
      <w:r w:rsidRPr="00CF1081">
        <w:rPr>
          <w:rFonts w:ascii="Times New Roman" w:hAnsi="Times New Roman" w:cs="Times New Roman"/>
          <w:sz w:val="24"/>
          <w:szCs w:val="24"/>
          <w:lang w:val="sk-SK"/>
        </w:rPr>
        <w:t>Sú prostriedkom legitimácie politickej moci</w:t>
      </w:r>
    </w:p>
    <w:p w:rsidR="00F977D2" w:rsidRDefault="00F977D2" w:rsidP="00F977D2">
      <w:pPr>
        <w:pStyle w:val="Odsekzoznamu"/>
        <w:numPr>
          <w:ilvl w:val="0"/>
          <w:numId w:val="1"/>
        </w:numPr>
        <w:rPr>
          <w:rFonts w:ascii="Times New Roman" w:hAnsi="Times New Roman" w:cs="Times New Roman"/>
          <w:sz w:val="24"/>
          <w:szCs w:val="24"/>
          <w:lang w:val="sk-SK"/>
        </w:rPr>
      </w:pPr>
      <w:r w:rsidRPr="00CF1081">
        <w:rPr>
          <w:rFonts w:ascii="Times New Roman" w:hAnsi="Times New Roman" w:cs="Times New Roman"/>
          <w:sz w:val="24"/>
          <w:szCs w:val="24"/>
          <w:lang w:val="sk-SK"/>
        </w:rPr>
        <w:t>Sú jednou z techník výberu politickej elity</w:t>
      </w:r>
    </w:p>
    <w:p w:rsidR="00F977D2" w:rsidRDefault="00F977D2" w:rsidP="00F977D2">
      <w:pPr>
        <w:pStyle w:val="Odsekzoznamu"/>
        <w:numPr>
          <w:ilvl w:val="0"/>
          <w:numId w:val="1"/>
        </w:numPr>
        <w:rPr>
          <w:rFonts w:ascii="Times New Roman" w:hAnsi="Times New Roman" w:cs="Times New Roman"/>
          <w:sz w:val="24"/>
          <w:szCs w:val="24"/>
          <w:lang w:val="sk-SK"/>
        </w:rPr>
      </w:pPr>
      <w:r w:rsidRPr="00CF1081">
        <w:rPr>
          <w:rFonts w:ascii="Times New Roman" w:hAnsi="Times New Roman" w:cs="Times New Roman"/>
          <w:sz w:val="24"/>
          <w:szCs w:val="24"/>
          <w:lang w:val="sk-SK"/>
        </w:rPr>
        <w:t>Sú časovo ohraničeným a opakovaným prostriedkom vertikálnej a horizontálnej verifikácie a kontroly realizácie politickej moci</w:t>
      </w:r>
    </w:p>
    <w:p w:rsidR="00F977D2" w:rsidRDefault="00F977D2" w:rsidP="00F977D2">
      <w:pPr>
        <w:pStyle w:val="Odsekzoznamu"/>
        <w:numPr>
          <w:ilvl w:val="0"/>
          <w:numId w:val="1"/>
        </w:numPr>
        <w:rPr>
          <w:rFonts w:ascii="Times New Roman" w:hAnsi="Times New Roman" w:cs="Times New Roman"/>
          <w:sz w:val="24"/>
          <w:szCs w:val="24"/>
          <w:lang w:val="sk-SK"/>
        </w:rPr>
      </w:pPr>
      <w:r w:rsidRPr="00CF1081">
        <w:rPr>
          <w:rFonts w:ascii="Times New Roman" w:hAnsi="Times New Roman" w:cs="Times New Roman"/>
          <w:sz w:val="24"/>
          <w:szCs w:val="24"/>
          <w:lang w:val="sk-SK"/>
        </w:rPr>
        <w:t>Sú inštrumentom riešenia politických konfliktov</w:t>
      </w:r>
    </w:p>
    <w:p w:rsidR="00F977D2" w:rsidRDefault="00F977D2" w:rsidP="00F977D2">
      <w:pPr>
        <w:pStyle w:val="Odsekzoznamu"/>
        <w:numPr>
          <w:ilvl w:val="0"/>
          <w:numId w:val="1"/>
        </w:numPr>
        <w:rPr>
          <w:rFonts w:ascii="Times New Roman" w:hAnsi="Times New Roman" w:cs="Times New Roman"/>
          <w:sz w:val="24"/>
          <w:szCs w:val="24"/>
          <w:lang w:val="sk-SK"/>
        </w:rPr>
      </w:pPr>
      <w:r w:rsidRPr="00CF1081">
        <w:rPr>
          <w:rFonts w:ascii="Times New Roman" w:hAnsi="Times New Roman" w:cs="Times New Roman"/>
          <w:sz w:val="24"/>
          <w:szCs w:val="24"/>
          <w:lang w:val="sk-SK"/>
        </w:rPr>
        <w:t>Sú inštrumentom aktivizácie spoločnosti</w:t>
      </w:r>
    </w:p>
    <w:p w:rsidR="00F977D2" w:rsidRDefault="00F977D2" w:rsidP="00F977D2">
      <w:pPr>
        <w:pStyle w:val="Odsekzoznamu"/>
        <w:numPr>
          <w:ilvl w:val="0"/>
          <w:numId w:val="1"/>
        </w:numPr>
        <w:rPr>
          <w:rFonts w:ascii="Times New Roman" w:hAnsi="Times New Roman" w:cs="Times New Roman"/>
          <w:sz w:val="24"/>
          <w:szCs w:val="24"/>
          <w:lang w:val="sk-SK"/>
        </w:rPr>
      </w:pPr>
      <w:r w:rsidRPr="00CF1081">
        <w:rPr>
          <w:rFonts w:ascii="Times New Roman" w:hAnsi="Times New Roman" w:cs="Times New Roman"/>
          <w:sz w:val="24"/>
          <w:szCs w:val="24"/>
          <w:lang w:val="sk-SK"/>
        </w:rPr>
        <w:t>Sú prejavom verejnej mienky</w:t>
      </w:r>
    </w:p>
    <w:p w:rsidR="00F977D2" w:rsidRDefault="00F977D2" w:rsidP="00F977D2">
      <w:pPr>
        <w:pStyle w:val="Odsekzoznamu"/>
        <w:numPr>
          <w:ilvl w:val="0"/>
          <w:numId w:val="1"/>
        </w:numPr>
        <w:rPr>
          <w:rFonts w:ascii="Times New Roman" w:hAnsi="Times New Roman" w:cs="Times New Roman"/>
          <w:sz w:val="24"/>
          <w:szCs w:val="24"/>
          <w:lang w:val="sk-SK"/>
        </w:rPr>
      </w:pPr>
      <w:r w:rsidRPr="00CF1081">
        <w:rPr>
          <w:rFonts w:ascii="Times New Roman" w:hAnsi="Times New Roman" w:cs="Times New Roman"/>
          <w:sz w:val="24"/>
          <w:szCs w:val="24"/>
          <w:lang w:val="sk-SK"/>
        </w:rPr>
        <w:t>Sú právom upravený, časovo a miestne zladeným procesom kreácie zastupiteľských zborov</w:t>
      </w:r>
    </w:p>
    <w:p w:rsidR="00F977D2" w:rsidRDefault="00F977D2" w:rsidP="00F977D2">
      <w:pPr>
        <w:rPr>
          <w:rFonts w:ascii="Times New Roman" w:hAnsi="Times New Roman" w:cs="Times New Roman"/>
          <w:b/>
          <w:sz w:val="28"/>
          <w:szCs w:val="28"/>
          <w:u w:val="single"/>
          <w:lang w:val="sk-SK"/>
        </w:rPr>
      </w:pPr>
      <w:r w:rsidRPr="00CF1081">
        <w:rPr>
          <w:rFonts w:ascii="Times New Roman" w:hAnsi="Times New Roman" w:cs="Times New Roman"/>
          <w:b/>
          <w:sz w:val="28"/>
          <w:szCs w:val="28"/>
          <w:u w:val="single"/>
          <w:lang w:val="sk-SK"/>
        </w:rPr>
        <w:t>Volebné systémy</w:t>
      </w:r>
    </w:p>
    <w:p w:rsidR="00F977D2" w:rsidRPr="00CF1081" w:rsidRDefault="00F977D2" w:rsidP="00F977D2">
      <w:pPr>
        <w:rPr>
          <w:rFonts w:ascii="Times New Roman" w:hAnsi="Times New Roman" w:cs="Times New Roman"/>
          <w:b/>
          <w:sz w:val="24"/>
          <w:szCs w:val="24"/>
          <w:lang w:val="sk-SK"/>
        </w:rPr>
      </w:pPr>
      <w:r w:rsidRPr="00CF1081">
        <w:rPr>
          <w:rFonts w:ascii="Times New Roman" w:hAnsi="Times New Roman" w:cs="Times New Roman"/>
          <w:b/>
          <w:sz w:val="24"/>
          <w:szCs w:val="24"/>
          <w:lang w:val="sk-SK"/>
        </w:rPr>
        <w:t>Väčšinový volebný systém</w:t>
      </w:r>
    </w:p>
    <w:p w:rsidR="00F977D2" w:rsidRDefault="00F977D2" w:rsidP="00F977D2">
      <w:pPr>
        <w:rPr>
          <w:rFonts w:ascii="Times New Roman" w:hAnsi="Times New Roman" w:cs="Times New Roman"/>
          <w:sz w:val="24"/>
          <w:szCs w:val="24"/>
          <w:lang w:val="sk-SK"/>
        </w:rPr>
      </w:pPr>
      <w:r>
        <w:rPr>
          <w:rFonts w:ascii="Times New Roman" w:hAnsi="Times New Roman" w:cs="Times New Roman"/>
          <w:sz w:val="24"/>
          <w:szCs w:val="24"/>
          <w:lang w:val="sk-SK"/>
        </w:rPr>
        <w:t xml:space="preserve">Volebné obvody sú spravidla jednomandátové, možnosť kandidovať majú aj nezávislí kandidáti. Zvolený je kandidát, ktorý získa nadpolovičnú väčšinu hlasov vo volebnom obvode. Pozitívnou stránkou je vytvorenie stabilnej vlády, malá politická štruktúrovanosť, priamejší kontakt s voličmi. Negatívnym javom je prepadnutie hlasov voličov odovzdaných kandidátovi, ktorý neuspel, nemusí byť odrážané skutočné politické rozvrstvenie, znevýhodnenie menších </w:t>
      </w:r>
      <w:r>
        <w:rPr>
          <w:rFonts w:ascii="Times New Roman" w:hAnsi="Times New Roman" w:cs="Times New Roman"/>
          <w:sz w:val="24"/>
          <w:szCs w:val="24"/>
          <w:lang w:val="sk-SK"/>
        </w:rPr>
        <w:lastRenderedPageBreak/>
        <w:t xml:space="preserve">politických strán, možná manipulácia s volebnými obvodmi (volebná geometria alebo </w:t>
      </w:r>
      <w:proofErr w:type="spellStart"/>
      <w:r>
        <w:rPr>
          <w:rFonts w:ascii="Times New Roman" w:hAnsi="Times New Roman" w:cs="Times New Roman"/>
          <w:sz w:val="24"/>
          <w:szCs w:val="24"/>
          <w:lang w:val="sk-SK"/>
        </w:rPr>
        <w:t>gerrymandering</w:t>
      </w:r>
      <w:proofErr w:type="spellEnd"/>
      <w:r>
        <w:rPr>
          <w:rFonts w:ascii="Times New Roman" w:hAnsi="Times New Roman" w:cs="Times New Roman"/>
          <w:sz w:val="24"/>
          <w:szCs w:val="24"/>
          <w:lang w:val="sk-SK"/>
        </w:rPr>
        <w:t xml:space="preserve">). Sú však možné aj viacmandátové volebné obvody. </w:t>
      </w:r>
    </w:p>
    <w:p w:rsidR="00F977D2" w:rsidRPr="008921F0" w:rsidRDefault="00F977D2" w:rsidP="00F977D2">
      <w:pPr>
        <w:rPr>
          <w:rFonts w:ascii="Times New Roman" w:hAnsi="Times New Roman" w:cs="Times New Roman"/>
          <w:b/>
          <w:sz w:val="24"/>
          <w:szCs w:val="24"/>
          <w:lang w:val="sk-SK"/>
        </w:rPr>
      </w:pPr>
      <w:r w:rsidRPr="008921F0">
        <w:rPr>
          <w:rFonts w:ascii="Times New Roman" w:hAnsi="Times New Roman" w:cs="Times New Roman"/>
          <w:b/>
          <w:sz w:val="24"/>
          <w:szCs w:val="24"/>
          <w:lang w:val="sk-SK"/>
        </w:rPr>
        <w:t>Volebný systém pomerného zastúpenia</w:t>
      </w:r>
    </w:p>
    <w:p w:rsidR="00F977D2" w:rsidRDefault="00F977D2" w:rsidP="00F977D2">
      <w:pPr>
        <w:rPr>
          <w:rFonts w:ascii="Times New Roman" w:hAnsi="Times New Roman" w:cs="Times New Roman"/>
          <w:sz w:val="24"/>
          <w:szCs w:val="24"/>
          <w:lang w:val="sk-SK"/>
        </w:rPr>
      </w:pPr>
      <w:r>
        <w:rPr>
          <w:rFonts w:ascii="Times New Roman" w:hAnsi="Times New Roman" w:cs="Times New Roman"/>
          <w:sz w:val="24"/>
          <w:szCs w:val="24"/>
          <w:lang w:val="sk-SK"/>
        </w:rPr>
        <w:t>Základom je v</w:t>
      </w:r>
      <w:r w:rsidRPr="00641B7D">
        <w:rPr>
          <w:rFonts w:ascii="Times New Roman" w:hAnsi="Times New Roman" w:cs="Times New Roman"/>
          <w:sz w:val="24"/>
          <w:szCs w:val="24"/>
          <w:lang w:val="sk-SK"/>
        </w:rPr>
        <w:t>zťah počtu získaných hlasov pre kandidačnú listinu k počtu mandátov pridelených na základe získaných hlasov</w:t>
      </w:r>
      <w:r>
        <w:rPr>
          <w:rFonts w:ascii="Times New Roman" w:hAnsi="Times New Roman" w:cs="Times New Roman"/>
          <w:sz w:val="24"/>
          <w:szCs w:val="24"/>
          <w:lang w:val="sk-SK"/>
        </w:rPr>
        <w:t>. Typické sú viacmandátové volebné obvody, osobitným prípadom je ak celé územie štátu tvorí jeden volebný obvod, ako to je v prípade Slovenskej republiky. Tento systém odráža presné politické rozvrstvenie. Kandidačné listiny sú súčasne hlasovacími lístkami, tento systém nazývame aj straníckym volebným systémom. Kandidačné listiny:</w:t>
      </w:r>
    </w:p>
    <w:p w:rsidR="00F977D2" w:rsidRDefault="00F977D2" w:rsidP="00F977D2">
      <w:pPr>
        <w:pStyle w:val="Odsekzoznamu"/>
        <w:numPr>
          <w:ilvl w:val="0"/>
          <w:numId w:val="2"/>
        </w:numPr>
        <w:rPr>
          <w:rFonts w:ascii="Times New Roman" w:hAnsi="Times New Roman" w:cs="Times New Roman"/>
          <w:sz w:val="24"/>
          <w:szCs w:val="24"/>
          <w:lang w:val="sk-SK"/>
        </w:rPr>
      </w:pPr>
      <w:r w:rsidRPr="00641B7D">
        <w:rPr>
          <w:rFonts w:ascii="Times New Roman" w:hAnsi="Times New Roman" w:cs="Times New Roman"/>
          <w:b/>
          <w:sz w:val="24"/>
          <w:szCs w:val="24"/>
          <w:lang w:val="sk-SK"/>
        </w:rPr>
        <w:t>prísne viazané</w:t>
      </w:r>
      <w:r>
        <w:rPr>
          <w:rFonts w:ascii="Times New Roman" w:hAnsi="Times New Roman" w:cs="Times New Roman"/>
          <w:sz w:val="24"/>
          <w:szCs w:val="24"/>
          <w:lang w:val="sk-SK"/>
        </w:rPr>
        <w:t xml:space="preserve"> - </w:t>
      </w:r>
      <w:r w:rsidRPr="00641B7D">
        <w:rPr>
          <w:rFonts w:ascii="Times New Roman" w:hAnsi="Times New Roman" w:cs="Times New Roman"/>
          <w:sz w:val="24"/>
          <w:szCs w:val="24"/>
          <w:lang w:val="sk-SK"/>
        </w:rPr>
        <w:t>volí sa vlastne iba politická strana, volič nemá možnosť nijako ju ovplyvňovať/upravovať</w:t>
      </w:r>
    </w:p>
    <w:p w:rsidR="00F977D2" w:rsidRDefault="00F977D2" w:rsidP="00F977D2">
      <w:pPr>
        <w:pStyle w:val="Odsekzoznamu"/>
        <w:numPr>
          <w:ilvl w:val="0"/>
          <w:numId w:val="2"/>
        </w:numPr>
        <w:rPr>
          <w:rFonts w:ascii="Times New Roman" w:hAnsi="Times New Roman" w:cs="Times New Roman"/>
          <w:sz w:val="24"/>
          <w:szCs w:val="24"/>
          <w:lang w:val="sk-SK"/>
        </w:rPr>
      </w:pPr>
      <w:r w:rsidRPr="00641B7D">
        <w:rPr>
          <w:rFonts w:ascii="Times New Roman" w:hAnsi="Times New Roman" w:cs="Times New Roman"/>
          <w:b/>
          <w:sz w:val="24"/>
          <w:szCs w:val="24"/>
          <w:lang w:val="sk-SK"/>
        </w:rPr>
        <w:t>viazané</w:t>
      </w:r>
      <w:r>
        <w:rPr>
          <w:rFonts w:ascii="Times New Roman" w:hAnsi="Times New Roman" w:cs="Times New Roman"/>
          <w:sz w:val="24"/>
          <w:szCs w:val="24"/>
          <w:lang w:val="sk-SK"/>
        </w:rPr>
        <w:t xml:space="preserve"> – hlas iba jednej kandidačnej listiny, ale môže sa ovplyvňovať poradie kandidátov (preferenčné hlasy)</w:t>
      </w:r>
    </w:p>
    <w:p w:rsidR="00F977D2" w:rsidRPr="00641B7D" w:rsidRDefault="00F977D2" w:rsidP="00F977D2">
      <w:pPr>
        <w:pStyle w:val="Odsekzoznamu"/>
        <w:numPr>
          <w:ilvl w:val="0"/>
          <w:numId w:val="2"/>
        </w:numPr>
        <w:rPr>
          <w:rFonts w:ascii="Times New Roman" w:hAnsi="Times New Roman" w:cs="Times New Roman"/>
          <w:sz w:val="24"/>
          <w:szCs w:val="24"/>
          <w:lang w:val="sk-SK"/>
        </w:rPr>
      </w:pPr>
      <w:r w:rsidRPr="00641B7D">
        <w:rPr>
          <w:rFonts w:ascii="Times New Roman" w:hAnsi="Times New Roman" w:cs="Times New Roman"/>
          <w:b/>
          <w:sz w:val="24"/>
          <w:szCs w:val="24"/>
          <w:lang w:val="sk-SK"/>
        </w:rPr>
        <w:t>voľné</w:t>
      </w:r>
      <w:r>
        <w:rPr>
          <w:rFonts w:ascii="Times New Roman" w:hAnsi="Times New Roman" w:cs="Times New Roman"/>
          <w:sz w:val="24"/>
          <w:szCs w:val="24"/>
          <w:lang w:val="sk-SK"/>
        </w:rPr>
        <w:t xml:space="preserve"> – volič môže rozdeliť svoj hlas medzi viaceré kandidačné listiny (</w:t>
      </w:r>
      <w:proofErr w:type="spellStart"/>
      <w:r>
        <w:rPr>
          <w:rFonts w:ascii="Times New Roman" w:hAnsi="Times New Roman" w:cs="Times New Roman"/>
          <w:sz w:val="24"/>
          <w:szCs w:val="24"/>
          <w:lang w:val="sk-SK"/>
        </w:rPr>
        <w:t>panašovanie</w:t>
      </w:r>
      <w:proofErr w:type="spellEnd"/>
      <w:r>
        <w:rPr>
          <w:rFonts w:ascii="Times New Roman" w:hAnsi="Times New Roman" w:cs="Times New Roman"/>
          <w:sz w:val="24"/>
          <w:szCs w:val="24"/>
          <w:lang w:val="sk-SK"/>
        </w:rPr>
        <w:t>)</w:t>
      </w:r>
    </w:p>
    <w:p w:rsidR="00F977D2" w:rsidRDefault="00F977D2" w:rsidP="00F977D2">
      <w:pPr>
        <w:rPr>
          <w:rFonts w:ascii="Times New Roman" w:hAnsi="Times New Roman" w:cs="Times New Roman"/>
          <w:sz w:val="24"/>
          <w:szCs w:val="24"/>
          <w:lang w:val="sk-SK"/>
        </w:rPr>
      </w:pPr>
      <w:r>
        <w:rPr>
          <w:rFonts w:ascii="Times New Roman" w:hAnsi="Times New Roman" w:cs="Times New Roman"/>
          <w:sz w:val="24"/>
          <w:szCs w:val="24"/>
          <w:lang w:val="sk-SK"/>
        </w:rPr>
        <w:t>Výhody: diferenciácia a pluralita spoločnosti, volebná spravodlivosť, menšie politické strany</w:t>
      </w:r>
    </w:p>
    <w:p w:rsidR="00F977D2" w:rsidRDefault="00F977D2" w:rsidP="00F977D2">
      <w:pPr>
        <w:rPr>
          <w:rFonts w:ascii="Times New Roman" w:hAnsi="Times New Roman" w:cs="Times New Roman"/>
          <w:sz w:val="24"/>
          <w:szCs w:val="24"/>
          <w:lang w:val="sk-SK"/>
        </w:rPr>
      </w:pPr>
      <w:r>
        <w:rPr>
          <w:rFonts w:ascii="Times New Roman" w:hAnsi="Times New Roman" w:cs="Times New Roman"/>
          <w:sz w:val="24"/>
          <w:szCs w:val="24"/>
          <w:lang w:val="sk-SK"/>
        </w:rPr>
        <w:t>Nevýhody: stranícky systém, možná nestabilita</w:t>
      </w:r>
    </w:p>
    <w:p w:rsidR="00F977D2" w:rsidRDefault="00F977D2" w:rsidP="00F977D2">
      <w:pPr>
        <w:rPr>
          <w:rFonts w:ascii="Times New Roman" w:hAnsi="Times New Roman" w:cs="Times New Roman"/>
          <w:b/>
          <w:sz w:val="24"/>
          <w:szCs w:val="24"/>
          <w:lang w:val="sk-SK"/>
        </w:rPr>
      </w:pPr>
      <w:r w:rsidRPr="008921F0">
        <w:rPr>
          <w:rFonts w:ascii="Times New Roman" w:hAnsi="Times New Roman" w:cs="Times New Roman"/>
          <w:b/>
          <w:sz w:val="24"/>
          <w:szCs w:val="24"/>
          <w:lang w:val="sk-SK"/>
        </w:rPr>
        <w:t>Zmiešané volebné systémy</w:t>
      </w:r>
    </w:p>
    <w:p w:rsidR="00F977D2" w:rsidRPr="008921F0" w:rsidRDefault="00F977D2" w:rsidP="00F977D2">
      <w:pPr>
        <w:rPr>
          <w:rFonts w:ascii="Times New Roman" w:hAnsi="Times New Roman" w:cs="Times New Roman"/>
          <w:sz w:val="24"/>
          <w:szCs w:val="24"/>
          <w:lang w:val="sk-SK"/>
        </w:rPr>
      </w:pPr>
      <w:r w:rsidRPr="008921F0">
        <w:rPr>
          <w:rFonts w:ascii="Times New Roman" w:hAnsi="Times New Roman" w:cs="Times New Roman"/>
          <w:sz w:val="24"/>
          <w:szCs w:val="24"/>
          <w:lang w:val="sk-SK"/>
        </w:rPr>
        <w:t xml:space="preserve">Ide tu o využitie pozitívnych a zamedzenie negatívnych stránok väčšinového/pomerného systému. </w:t>
      </w:r>
      <w:r>
        <w:rPr>
          <w:rFonts w:ascii="Times New Roman" w:hAnsi="Times New Roman" w:cs="Times New Roman"/>
          <w:sz w:val="24"/>
          <w:szCs w:val="24"/>
          <w:lang w:val="sk-SK"/>
        </w:rPr>
        <w:t xml:space="preserve"> Štáty s takýmto systémom: Mexiko, Južná Kórea, Poľsko, Bulharsko, Taliansko, donedávna Nemecko, avšak zrušený ústavným súdom. </w:t>
      </w:r>
    </w:p>
    <w:p w:rsidR="00F977D2" w:rsidRDefault="00F977D2" w:rsidP="00F977D2">
      <w:pPr>
        <w:rPr>
          <w:rFonts w:ascii="Times New Roman" w:hAnsi="Times New Roman" w:cs="Times New Roman"/>
          <w:sz w:val="24"/>
          <w:szCs w:val="24"/>
          <w:lang w:val="sk-SK"/>
        </w:rPr>
      </w:pPr>
    </w:p>
    <w:p w:rsidR="00F977D2" w:rsidRPr="005149C0" w:rsidRDefault="00F977D2" w:rsidP="00F977D2">
      <w:pPr>
        <w:rPr>
          <w:rFonts w:ascii="Times New Roman" w:hAnsi="Times New Roman" w:cs="Times New Roman"/>
          <w:b/>
          <w:sz w:val="28"/>
          <w:szCs w:val="28"/>
          <w:lang w:val="sk-SK"/>
        </w:rPr>
      </w:pPr>
      <w:r w:rsidRPr="005149C0">
        <w:rPr>
          <w:rFonts w:ascii="Times New Roman" w:hAnsi="Times New Roman" w:cs="Times New Roman"/>
          <w:b/>
          <w:sz w:val="28"/>
          <w:szCs w:val="28"/>
          <w:highlight w:val="red"/>
          <w:lang w:val="sk-SK"/>
        </w:rPr>
        <w:t xml:space="preserve">Literatúra: </w:t>
      </w:r>
      <w:proofErr w:type="spellStart"/>
      <w:r w:rsidRPr="005149C0">
        <w:rPr>
          <w:rFonts w:ascii="Times New Roman" w:hAnsi="Times New Roman" w:cs="Times New Roman"/>
          <w:b/>
          <w:sz w:val="28"/>
          <w:szCs w:val="28"/>
          <w:highlight w:val="red"/>
          <w:lang w:val="sk-SK"/>
        </w:rPr>
        <w:t>Cibulka</w:t>
      </w:r>
      <w:proofErr w:type="spellEnd"/>
      <w:r w:rsidRPr="005149C0">
        <w:rPr>
          <w:rFonts w:ascii="Times New Roman" w:hAnsi="Times New Roman" w:cs="Times New Roman"/>
          <w:b/>
          <w:sz w:val="28"/>
          <w:szCs w:val="28"/>
          <w:highlight w:val="red"/>
          <w:lang w:val="sk-SK"/>
        </w:rPr>
        <w:t xml:space="preserve"> 58-65</w:t>
      </w:r>
    </w:p>
    <w:p w:rsidR="00F977D2" w:rsidRDefault="00F977D2" w:rsidP="00F977D2">
      <w:pPr>
        <w:rPr>
          <w:rFonts w:ascii="Times New Roman" w:hAnsi="Times New Roman" w:cs="Times New Roman"/>
          <w:sz w:val="24"/>
          <w:szCs w:val="24"/>
          <w:lang w:val="sk-SK"/>
        </w:rPr>
      </w:pPr>
    </w:p>
    <w:p w:rsidR="00F977D2" w:rsidRPr="00641B7D" w:rsidRDefault="00F977D2" w:rsidP="00F977D2">
      <w:pPr>
        <w:rPr>
          <w:rFonts w:ascii="Times New Roman" w:hAnsi="Times New Roman" w:cs="Times New Roman"/>
          <w:sz w:val="24"/>
          <w:szCs w:val="24"/>
          <w:lang w:val="sk-SK"/>
        </w:rPr>
      </w:pPr>
    </w:p>
    <w:p w:rsidR="00F977D2" w:rsidRPr="00931702" w:rsidRDefault="00F977D2" w:rsidP="00B56116">
      <w:pPr>
        <w:spacing w:line="240" w:lineRule="auto"/>
        <w:rPr>
          <w:rFonts w:ascii="Times New Roman" w:hAnsi="Times New Roman" w:cs="Times New Roman"/>
          <w:b/>
          <w:sz w:val="32"/>
          <w:szCs w:val="32"/>
          <w:lang w:val="sk-SK"/>
        </w:rPr>
      </w:pPr>
    </w:p>
    <w:p w:rsidR="00931702" w:rsidRPr="00931702" w:rsidRDefault="00931702" w:rsidP="00B56116">
      <w:pPr>
        <w:spacing w:line="240" w:lineRule="auto"/>
        <w:rPr>
          <w:rFonts w:ascii="Times New Roman" w:hAnsi="Times New Roman" w:cs="Times New Roman"/>
          <w:b/>
          <w:sz w:val="32"/>
          <w:szCs w:val="32"/>
          <w:lang w:val="sk-SK"/>
        </w:rPr>
      </w:pPr>
    </w:p>
    <w:p w:rsidR="00931702" w:rsidRPr="00931702" w:rsidRDefault="00931702" w:rsidP="00B56116">
      <w:pPr>
        <w:spacing w:line="240" w:lineRule="auto"/>
        <w:rPr>
          <w:rFonts w:ascii="Times New Roman" w:hAnsi="Times New Roman" w:cs="Times New Roman"/>
          <w:b/>
          <w:sz w:val="32"/>
          <w:szCs w:val="32"/>
          <w:lang w:val="sk-SK"/>
        </w:rPr>
      </w:pPr>
    </w:p>
    <w:p w:rsidR="00931702" w:rsidRPr="00931702" w:rsidRDefault="00931702" w:rsidP="00B56116">
      <w:pPr>
        <w:spacing w:line="240" w:lineRule="auto"/>
        <w:rPr>
          <w:rFonts w:ascii="Times New Roman" w:hAnsi="Times New Roman" w:cs="Times New Roman"/>
          <w:b/>
          <w:sz w:val="32"/>
          <w:szCs w:val="32"/>
          <w:lang w:val="sk-SK"/>
        </w:rPr>
      </w:pPr>
    </w:p>
    <w:p w:rsidR="00931702" w:rsidRPr="00931702" w:rsidRDefault="00931702" w:rsidP="00B56116">
      <w:pPr>
        <w:spacing w:line="240" w:lineRule="auto"/>
        <w:rPr>
          <w:rFonts w:ascii="Times New Roman" w:hAnsi="Times New Roman" w:cs="Times New Roman"/>
          <w:b/>
          <w:sz w:val="32"/>
          <w:szCs w:val="32"/>
          <w:lang w:val="sk-SK"/>
        </w:rPr>
      </w:pPr>
    </w:p>
    <w:p w:rsidR="005149C0" w:rsidRDefault="005149C0" w:rsidP="00B56116">
      <w:pPr>
        <w:spacing w:line="240" w:lineRule="auto"/>
        <w:rPr>
          <w:rFonts w:ascii="Times New Roman" w:hAnsi="Times New Roman" w:cs="Times New Roman"/>
          <w:b/>
          <w:sz w:val="32"/>
          <w:szCs w:val="32"/>
          <w:lang w:val="sk-SK"/>
        </w:rPr>
      </w:pPr>
    </w:p>
    <w:sectPr w:rsidR="005149C0" w:rsidSect="00923C4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46CC6"/>
    <w:multiLevelType w:val="hybridMultilevel"/>
    <w:tmpl w:val="61DE1A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ED23072"/>
    <w:multiLevelType w:val="hybridMultilevel"/>
    <w:tmpl w:val="9BFA47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9C37FF"/>
    <w:rsid w:val="00112BE3"/>
    <w:rsid w:val="00184D2F"/>
    <w:rsid w:val="002B6D4C"/>
    <w:rsid w:val="003640B2"/>
    <w:rsid w:val="004923FC"/>
    <w:rsid w:val="005149C0"/>
    <w:rsid w:val="00563CD4"/>
    <w:rsid w:val="005E5747"/>
    <w:rsid w:val="00652915"/>
    <w:rsid w:val="006C4963"/>
    <w:rsid w:val="00923C40"/>
    <w:rsid w:val="00931702"/>
    <w:rsid w:val="009C37FF"/>
    <w:rsid w:val="00A94EE6"/>
    <w:rsid w:val="00B56116"/>
    <w:rsid w:val="00C3631A"/>
    <w:rsid w:val="00C84E59"/>
    <w:rsid w:val="00CB016D"/>
    <w:rsid w:val="00DD6FC9"/>
    <w:rsid w:val="00F977D2"/>
    <w:rsid w:val="00FF4834"/>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23C40"/>
  </w:style>
  <w:style w:type="paragraph" w:styleId="Nadpis1">
    <w:name w:val="heading 1"/>
    <w:basedOn w:val="Normlny"/>
    <w:link w:val="Nadpis1Char"/>
    <w:uiPriority w:val="9"/>
    <w:qFormat/>
    <w:rsid w:val="00931702"/>
    <w:pPr>
      <w:spacing w:before="100" w:beforeAutospacing="1" w:after="100" w:afterAutospacing="1" w:line="240" w:lineRule="auto"/>
      <w:outlineLvl w:val="0"/>
    </w:pPr>
    <w:rPr>
      <w:rFonts w:ascii="Times New Roman" w:eastAsia="Times New Roman" w:hAnsi="Times New Roman" w:cs="Times New Roman"/>
      <w:b/>
      <w:bCs/>
      <w:kern w:val="36"/>
      <w:sz w:val="48"/>
      <w:szCs w:val="48"/>
      <w:lang w:val="de-AT" w:eastAsia="de-AT"/>
    </w:rPr>
  </w:style>
  <w:style w:type="paragraph" w:styleId="Nadpis4">
    <w:name w:val="heading 4"/>
    <w:basedOn w:val="Normlny"/>
    <w:link w:val="Nadpis4Char"/>
    <w:uiPriority w:val="9"/>
    <w:qFormat/>
    <w:rsid w:val="00931702"/>
    <w:pPr>
      <w:spacing w:before="100" w:beforeAutospacing="1" w:after="100" w:afterAutospacing="1" w:line="240" w:lineRule="auto"/>
      <w:outlineLvl w:val="3"/>
    </w:pPr>
    <w:rPr>
      <w:rFonts w:ascii="Times New Roman" w:eastAsia="Times New Roman" w:hAnsi="Times New Roman" w:cs="Times New Roman"/>
      <w:b/>
      <w:bCs/>
      <w:sz w:val="24"/>
      <w:szCs w:val="24"/>
      <w:lang w:val="de-AT" w:eastAsia="de-AT"/>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31702"/>
    <w:rPr>
      <w:rFonts w:ascii="Times New Roman" w:eastAsia="Times New Roman" w:hAnsi="Times New Roman" w:cs="Times New Roman"/>
      <w:b/>
      <w:bCs/>
      <w:kern w:val="36"/>
      <w:sz w:val="48"/>
      <w:szCs w:val="48"/>
      <w:lang w:val="de-AT" w:eastAsia="de-AT"/>
    </w:rPr>
  </w:style>
  <w:style w:type="character" w:customStyle="1" w:styleId="Nadpis4Char">
    <w:name w:val="Nadpis 4 Char"/>
    <w:basedOn w:val="Predvolenpsmoodseku"/>
    <w:link w:val="Nadpis4"/>
    <w:uiPriority w:val="9"/>
    <w:rsid w:val="00931702"/>
    <w:rPr>
      <w:rFonts w:ascii="Times New Roman" w:eastAsia="Times New Roman" w:hAnsi="Times New Roman" w:cs="Times New Roman"/>
      <w:b/>
      <w:bCs/>
      <w:sz w:val="24"/>
      <w:szCs w:val="24"/>
      <w:lang w:val="de-AT" w:eastAsia="de-AT"/>
    </w:rPr>
  </w:style>
  <w:style w:type="paragraph" w:styleId="Odsekzoznamu">
    <w:name w:val="List Paragraph"/>
    <w:basedOn w:val="Normlny"/>
    <w:uiPriority w:val="34"/>
    <w:qFormat/>
    <w:rsid w:val="00F977D2"/>
    <w:pPr>
      <w:spacing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7653736">
      <w:bodyDiv w:val="1"/>
      <w:marLeft w:val="0"/>
      <w:marRight w:val="0"/>
      <w:marTop w:val="0"/>
      <w:marBottom w:val="0"/>
      <w:divBdr>
        <w:top w:val="none" w:sz="0" w:space="0" w:color="auto"/>
        <w:left w:val="none" w:sz="0" w:space="0" w:color="auto"/>
        <w:bottom w:val="none" w:sz="0" w:space="0" w:color="auto"/>
        <w:right w:val="none" w:sz="0" w:space="0" w:color="auto"/>
      </w:divBdr>
      <w:divsChild>
        <w:div w:id="2016102581">
          <w:marLeft w:val="0"/>
          <w:marRight w:val="0"/>
          <w:marTop w:val="0"/>
          <w:marBottom w:val="0"/>
          <w:divBdr>
            <w:top w:val="none" w:sz="0" w:space="0" w:color="auto"/>
            <w:left w:val="none" w:sz="0" w:space="0" w:color="auto"/>
            <w:bottom w:val="none" w:sz="0" w:space="0" w:color="auto"/>
            <w:right w:val="none" w:sz="0" w:space="0" w:color="auto"/>
          </w:divBdr>
          <w:divsChild>
            <w:div w:id="1448963176">
              <w:marLeft w:val="0"/>
              <w:marRight w:val="0"/>
              <w:marTop w:val="0"/>
              <w:marBottom w:val="0"/>
              <w:divBdr>
                <w:top w:val="none" w:sz="0" w:space="0" w:color="auto"/>
                <w:left w:val="none" w:sz="0" w:space="0" w:color="auto"/>
                <w:bottom w:val="none" w:sz="0" w:space="0" w:color="auto"/>
                <w:right w:val="none" w:sz="0" w:space="0" w:color="auto"/>
              </w:divBdr>
              <w:divsChild>
                <w:div w:id="1065836853">
                  <w:marLeft w:val="0"/>
                  <w:marRight w:val="0"/>
                  <w:marTop w:val="0"/>
                  <w:marBottom w:val="0"/>
                  <w:divBdr>
                    <w:top w:val="none" w:sz="0" w:space="0" w:color="auto"/>
                    <w:left w:val="none" w:sz="0" w:space="0" w:color="auto"/>
                    <w:bottom w:val="none" w:sz="0" w:space="0" w:color="auto"/>
                    <w:right w:val="none" w:sz="0" w:space="0" w:color="auto"/>
                  </w:divBdr>
                </w:div>
                <w:div w:id="1322074443">
                  <w:marLeft w:val="0"/>
                  <w:marRight w:val="0"/>
                  <w:marTop w:val="0"/>
                  <w:marBottom w:val="0"/>
                  <w:divBdr>
                    <w:top w:val="none" w:sz="0" w:space="0" w:color="auto"/>
                    <w:left w:val="none" w:sz="0" w:space="0" w:color="auto"/>
                    <w:bottom w:val="none" w:sz="0" w:space="0" w:color="auto"/>
                    <w:right w:val="none" w:sz="0" w:space="0" w:color="auto"/>
                  </w:divBdr>
                </w:div>
                <w:div w:id="2092047007">
                  <w:marLeft w:val="0"/>
                  <w:marRight w:val="0"/>
                  <w:marTop w:val="0"/>
                  <w:marBottom w:val="0"/>
                  <w:divBdr>
                    <w:top w:val="none" w:sz="0" w:space="0" w:color="auto"/>
                    <w:left w:val="none" w:sz="0" w:space="0" w:color="auto"/>
                    <w:bottom w:val="none" w:sz="0" w:space="0" w:color="auto"/>
                    <w:right w:val="none" w:sz="0" w:space="0" w:color="auto"/>
                  </w:divBdr>
                </w:div>
                <w:div w:id="1149706708">
                  <w:marLeft w:val="0"/>
                  <w:marRight w:val="0"/>
                  <w:marTop w:val="0"/>
                  <w:marBottom w:val="0"/>
                  <w:divBdr>
                    <w:top w:val="none" w:sz="0" w:space="0" w:color="auto"/>
                    <w:left w:val="none" w:sz="0" w:space="0" w:color="auto"/>
                    <w:bottom w:val="none" w:sz="0" w:space="0" w:color="auto"/>
                    <w:right w:val="none" w:sz="0" w:space="0" w:color="auto"/>
                  </w:divBdr>
                </w:div>
                <w:div w:id="1546604710">
                  <w:marLeft w:val="0"/>
                  <w:marRight w:val="0"/>
                  <w:marTop w:val="0"/>
                  <w:marBottom w:val="0"/>
                  <w:divBdr>
                    <w:top w:val="none" w:sz="0" w:space="0" w:color="auto"/>
                    <w:left w:val="none" w:sz="0" w:space="0" w:color="auto"/>
                    <w:bottom w:val="none" w:sz="0" w:space="0" w:color="auto"/>
                    <w:right w:val="none" w:sz="0" w:space="0" w:color="auto"/>
                  </w:divBdr>
                </w:div>
                <w:div w:id="270825001">
                  <w:marLeft w:val="0"/>
                  <w:marRight w:val="0"/>
                  <w:marTop w:val="0"/>
                  <w:marBottom w:val="0"/>
                  <w:divBdr>
                    <w:top w:val="none" w:sz="0" w:space="0" w:color="auto"/>
                    <w:left w:val="none" w:sz="0" w:space="0" w:color="auto"/>
                    <w:bottom w:val="none" w:sz="0" w:space="0" w:color="auto"/>
                    <w:right w:val="none" w:sz="0" w:space="0" w:color="auto"/>
                  </w:divBdr>
                </w:div>
                <w:div w:id="861167197">
                  <w:marLeft w:val="0"/>
                  <w:marRight w:val="0"/>
                  <w:marTop w:val="0"/>
                  <w:marBottom w:val="0"/>
                  <w:divBdr>
                    <w:top w:val="none" w:sz="0" w:space="0" w:color="auto"/>
                    <w:left w:val="none" w:sz="0" w:space="0" w:color="auto"/>
                    <w:bottom w:val="none" w:sz="0" w:space="0" w:color="auto"/>
                    <w:right w:val="none" w:sz="0" w:space="0" w:color="auto"/>
                  </w:divBdr>
                </w:div>
                <w:div w:id="1182432719">
                  <w:marLeft w:val="0"/>
                  <w:marRight w:val="0"/>
                  <w:marTop w:val="0"/>
                  <w:marBottom w:val="0"/>
                  <w:divBdr>
                    <w:top w:val="none" w:sz="0" w:space="0" w:color="auto"/>
                    <w:left w:val="none" w:sz="0" w:space="0" w:color="auto"/>
                    <w:bottom w:val="none" w:sz="0" w:space="0" w:color="auto"/>
                    <w:right w:val="none" w:sz="0" w:space="0" w:color="auto"/>
                  </w:divBdr>
                </w:div>
                <w:div w:id="460539712">
                  <w:marLeft w:val="0"/>
                  <w:marRight w:val="0"/>
                  <w:marTop w:val="0"/>
                  <w:marBottom w:val="0"/>
                  <w:divBdr>
                    <w:top w:val="none" w:sz="0" w:space="0" w:color="auto"/>
                    <w:left w:val="none" w:sz="0" w:space="0" w:color="auto"/>
                    <w:bottom w:val="none" w:sz="0" w:space="0" w:color="auto"/>
                    <w:right w:val="none" w:sz="0" w:space="0" w:color="auto"/>
                  </w:divBdr>
                </w:div>
                <w:div w:id="162286235">
                  <w:marLeft w:val="0"/>
                  <w:marRight w:val="0"/>
                  <w:marTop w:val="0"/>
                  <w:marBottom w:val="0"/>
                  <w:divBdr>
                    <w:top w:val="none" w:sz="0" w:space="0" w:color="auto"/>
                    <w:left w:val="none" w:sz="0" w:space="0" w:color="auto"/>
                    <w:bottom w:val="none" w:sz="0" w:space="0" w:color="auto"/>
                    <w:right w:val="none" w:sz="0" w:space="0" w:color="auto"/>
                  </w:divBdr>
                </w:div>
                <w:div w:id="8565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72866">
          <w:marLeft w:val="0"/>
          <w:marRight w:val="0"/>
          <w:marTop w:val="0"/>
          <w:marBottom w:val="0"/>
          <w:divBdr>
            <w:top w:val="none" w:sz="0" w:space="0" w:color="auto"/>
            <w:left w:val="none" w:sz="0" w:space="0" w:color="auto"/>
            <w:bottom w:val="none" w:sz="0" w:space="0" w:color="auto"/>
            <w:right w:val="none" w:sz="0" w:space="0" w:color="auto"/>
          </w:divBdr>
          <w:divsChild>
            <w:div w:id="1554386421">
              <w:marLeft w:val="0"/>
              <w:marRight w:val="0"/>
              <w:marTop w:val="0"/>
              <w:marBottom w:val="0"/>
              <w:divBdr>
                <w:top w:val="none" w:sz="0" w:space="0" w:color="auto"/>
                <w:left w:val="none" w:sz="0" w:space="0" w:color="auto"/>
                <w:bottom w:val="none" w:sz="0" w:space="0" w:color="auto"/>
                <w:right w:val="none" w:sz="0" w:space="0" w:color="auto"/>
              </w:divBdr>
              <w:divsChild>
                <w:div w:id="1997495857">
                  <w:marLeft w:val="0"/>
                  <w:marRight w:val="0"/>
                  <w:marTop w:val="0"/>
                  <w:marBottom w:val="0"/>
                  <w:divBdr>
                    <w:top w:val="none" w:sz="0" w:space="0" w:color="auto"/>
                    <w:left w:val="none" w:sz="0" w:space="0" w:color="auto"/>
                    <w:bottom w:val="none" w:sz="0" w:space="0" w:color="auto"/>
                    <w:right w:val="none" w:sz="0" w:space="0" w:color="auto"/>
                  </w:divBdr>
                </w:div>
                <w:div w:id="453409328">
                  <w:marLeft w:val="0"/>
                  <w:marRight w:val="0"/>
                  <w:marTop w:val="0"/>
                  <w:marBottom w:val="0"/>
                  <w:divBdr>
                    <w:top w:val="none" w:sz="0" w:space="0" w:color="auto"/>
                    <w:left w:val="none" w:sz="0" w:space="0" w:color="auto"/>
                    <w:bottom w:val="none" w:sz="0" w:space="0" w:color="auto"/>
                    <w:right w:val="none" w:sz="0" w:space="0" w:color="auto"/>
                  </w:divBdr>
                </w:div>
                <w:div w:id="879437817">
                  <w:marLeft w:val="0"/>
                  <w:marRight w:val="0"/>
                  <w:marTop w:val="0"/>
                  <w:marBottom w:val="0"/>
                  <w:divBdr>
                    <w:top w:val="none" w:sz="0" w:space="0" w:color="auto"/>
                    <w:left w:val="none" w:sz="0" w:space="0" w:color="auto"/>
                    <w:bottom w:val="none" w:sz="0" w:space="0" w:color="auto"/>
                    <w:right w:val="none" w:sz="0" w:space="0" w:color="auto"/>
                  </w:divBdr>
                </w:div>
                <w:div w:id="17395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2950">
          <w:marLeft w:val="0"/>
          <w:marRight w:val="0"/>
          <w:marTop w:val="0"/>
          <w:marBottom w:val="0"/>
          <w:divBdr>
            <w:top w:val="none" w:sz="0" w:space="0" w:color="auto"/>
            <w:left w:val="none" w:sz="0" w:space="0" w:color="auto"/>
            <w:bottom w:val="none" w:sz="0" w:space="0" w:color="auto"/>
            <w:right w:val="none" w:sz="0" w:space="0" w:color="auto"/>
          </w:divBdr>
          <w:divsChild>
            <w:div w:id="1199124311">
              <w:marLeft w:val="0"/>
              <w:marRight w:val="0"/>
              <w:marTop w:val="0"/>
              <w:marBottom w:val="0"/>
              <w:divBdr>
                <w:top w:val="none" w:sz="0" w:space="0" w:color="auto"/>
                <w:left w:val="none" w:sz="0" w:space="0" w:color="auto"/>
                <w:bottom w:val="none" w:sz="0" w:space="0" w:color="auto"/>
                <w:right w:val="none" w:sz="0" w:space="0" w:color="auto"/>
              </w:divBdr>
              <w:divsChild>
                <w:div w:id="2029717611">
                  <w:marLeft w:val="0"/>
                  <w:marRight w:val="0"/>
                  <w:marTop w:val="0"/>
                  <w:marBottom w:val="0"/>
                  <w:divBdr>
                    <w:top w:val="none" w:sz="0" w:space="0" w:color="auto"/>
                    <w:left w:val="none" w:sz="0" w:space="0" w:color="auto"/>
                    <w:bottom w:val="none" w:sz="0" w:space="0" w:color="auto"/>
                    <w:right w:val="none" w:sz="0" w:space="0" w:color="auto"/>
                  </w:divBdr>
                </w:div>
                <w:div w:id="2040349944">
                  <w:marLeft w:val="0"/>
                  <w:marRight w:val="0"/>
                  <w:marTop w:val="0"/>
                  <w:marBottom w:val="0"/>
                  <w:divBdr>
                    <w:top w:val="none" w:sz="0" w:space="0" w:color="auto"/>
                    <w:left w:val="none" w:sz="0" w:space="0" w:color="auto"/>
                    <w:bottom w:val="none" w:sz="0" w:space="0" w:color="auto"/>
                    <w:right w:val="none" w:sz="0" w:space="0" w:color="auto"/>
                  </w:divBdr>
                </w:div>
                <w:div w:id="231551886">
                  <w:marLeft w:val="0"/>
                  <w:marRight w:val="0"/>
                  <w:marTop w:val="0"/>
                  <w:marBottom w:val="0"/>
                  <w:divBdr>
                    <w:top w:val="none" w:sz="0" w:space="0" w:color="auto"/>
                    <w:left w:val="none" w:sz="0" w:space="0" w:color="auto"/>
                    <w:bottom w:val="none" w:sz="0" w:space="0" w:color="auto"/>
                    <w:right w:val="none" w:sz="0" w:space="0" w:color="auto"/>
                  </w:divBdr>
                </w:div>
                <w:div w:id="1639414813">
                  <w:marLeft w:val="0"/>
                  <w:marRight w:val="0"/>
                  <w:marTop w:val="0"/>
                  <w:marBottom w:val="0"/>
                  <w:divBdr>
                    <w:top w:val="none" w:sz="0" w:space="0" w:color="auto"/>
                    <w:left w:val="none" w:sz="0" w:space="0" w:color="auto"/>
                    <w:bottom w:val="none" w:sz="0" w:space="0" w:color="auto"/>
                    <w:right w:val="none" w:sz="0" w:space="0" w:color="auto"/>
                  </w:divBdr>
                </w:div>
                <w:div w:id="109323201">
                  <w:marLeft w:val="0"/>
                  <w:marRight w:val="0"/>
                  <w:marTop w:val="0"/>
                  <w:marBottom w:val="0"/>
                  <w:divBdr>
                    <w:top w:val="none" w:sz="0" w:space="0" w:color="auto"/>
                    <w:left w:val="none" w:sz="0" w:space="0" w:color="auto"/>
                    <w:bottom w:val="none" w:sz="0" w:space="0" w:color="auto"/>
                    <w:right w:val="none" w:sz="0" w:space="0" w:color="auto"/>
                  </w:divBdr>
                </w:div>
                <w:div w:id="627128767">
                  <w:marLeft w:val="0"/>
                  <w:marRight w:val="0"/>
                  <w:marTop w:val="0"/>
                  <w:marBottom w:val="0"/>
                  <w:divBdr>
                    <w:top w:val="none" w:sz="0" w:space="0" w:color="auto"/>
                    <w:left w:val="none" w:sz="0" w:space="0" w:color="auto"/>
                    <w:bottom w:val="none" w:sz="0" w:space="0" w:color="auto"/>
                    <w:right w:val="none" w:sz="0" w:space="0" w:color="auto"/>
                  </w:divBdr>
                </w:div>
                <w:div w:id="1893928000">
                  <w:marLeft w:val="0"/>
                  <w:marRight w:val="0"/>
                  <w:marTop w:val="0"/>
                  <w:marBottom w:val="0"/>
                  <w:divBdr>
                    <w:top w:val="none" w:sz="0" w:space="0" w:color="auto"/>
                    <w:left w:val="none" w:sz="0" w:space="0" w:color="auto"/>
                    <w:bottom w:val="none" w:sz="0" w:space="0" w:color="auto"/>
                    <w:right w:val="none" w:sz="0" w:space="0" w:color="auto"/>
                  </w:divBdr>
                </w:div>
                <w:div w:id="182745786">
                  <w:marLeft w:val="0"/>
                  <w:marRight w:val="0"/>
                  <w:marTop w:val="0"/>
                  <w:marBottom w:val="0"/>
                  <w:divBdr>
                    <w:top w:val="none" w:sz="0" w:space="0" w:color="auto"/>
                    <w:left w:val="none" w:sz="0" w:space="0" w:color="auto"/>
                    <w:bottom w:val="none" w:sz="0" w:space="0" w:color="auto"/>
                    <w:right w:val="none" w:sz="0" w:space="0" w:color="auto"/>
                  </w:divBdr>
                </w:div>
                <w:div w:id="1645042538">
                  <w:marLeft w:val="0"/>
                  <w:marRight w:val="0"/>
                  <w:marTop w:val="0"/>
                  <w:marBottom w:val="0"/>
                  <w:divBdr>
                    <w:top w:val="none" w:sz="0" w:space="0" w:color="auto"/>
                    <w:left w:val="none" w:sz="0" w:space="0" w:color="auto"/>
                    <w:bottom w:val="none" w:sz="0" w:space="0" w:color="auto"/>
                    <w:right w:val="none" w:sz="0" w:space="0" w:color="auto"/>
                  </w:divBdr>
                </w:div>
                <w:div w:id="35836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78089">
      <w:bodyDiv w:val="1"/>
      <w:marLeft w:val="0"/>
      <w:marRight w:val="0"/>
      <w:marTop w:val="0"/>
      <w:marBottom w:val="0"/>
      <w:divBdr>
        <w:top w:val="none" w:sz="0" w:space="0" w:color="auto"/>
        <w:left w:val="none" w:sz="0" w:space="0" w:color="auto"/>
        <w:bottom w:val="none" w:sz="0" w:space="0" w:color="auto"/>
        <w:right w:val="none" w:sz="0" w:space="0" w:color="auto"/>
      </w:divBdr>
    </w:div>
    <w:div w:id="165021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1327</Words>
  <Characters>8362</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Jozef Benko</dc:creator>
  <cp:lastModifiedBy>laco</cp:lastModifiedBy>
  <cp:revision>5</cp:revision>
  <dcterms:created xsi:type="dcterms:W3CDTF">2012-04-18T18:26:00Z</dcterms:created>
  <dcterms:modified xsi:type="dcterms:W3CDTF">2012-04-23T13:30:00Z</dcterms:modified>
</cp:coreProperties>
</file>