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7" w:rsidRPr="00BA0A46" w:rsidRDefault="000943E7" w:rsidP="00BA0A46">
      <w:pPr>
        <w:rPr>
          <w:rFonts w:ascii="Arial" w:hAnsi="Arial" w:cs="Arial"/>
          <w:b/>
          <w:sz w:val="22"/>
          <w:u w:val="single"/>
        </w:rPr>
      </w:pPr>
      <w:r w:rsidRPr="00BA0A46">
        <w:rPr>
          <w:rFonts w:ascii="Arial" w:hAnsi="Arial" w:cs="Arial"/>
          <w:b/>
          <w:sz w:val="22"/>
          <w:u w:val="single"/>
        </w:rPr>
        <w:t>23. Spoločná zahraničná a bezpečnostná politika EÚ</w:t>
      </w:r>
    </w:p>
    <w:p w:rsidR="000943E7" w:rsidRPr="00BA0A46" w:rsidRDefault="000943E7" w:rsidP="00BA0A46">
      <w:pPr>
        <w:rPr>
          <w:rFonts w:ascii="Arial" w:hAnsi="Arial" w:cs="Arial"/>
          <w:sz w:val="22"/>
        </w:rPr>
      </w:pP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Zahraničná politika zahrňuje všetku činnosť EU a spoločné jednania členských štátov, určené na to aby spôsobovali účinky mimo EÚ.</w:t>
      </w:r>
    </w:p>
    <w:p w:rsidR="00BA0A46" w:rsidRDefault="00BA0A46" w:rsidP="00BA0A46">
      <w:pPr>
        <w:shd w:val="clear" w:color="auto" w:fill="FFFFFF"/>
        <w:ind w:right="303"/>
        <w:rPr>
          <w:rFonts w:ascii="Arial" w:eastAsia="Times New Roman" w:hAnsi="Arial" w:cs="Arial"/>
          <w:b/>
          <w:i/>
          <w:sz w:val="22"/>
          <w:u w:val="single"/>
          <w:lang w:eastAsia="sk-SK"/>
        </w:rPr>
      </w:pPr>
    </w:p>
    <w:p w:rsidR="00B506A2" w:rsidRPr="00BA0A46" w:rsidRDefault="00B506A2" w:rsidP="00BA0A46">
      <w:pPr>
        <w:shd w:val="clear" w:color="auto" w:fill="FFFFFF"/>
        <w:ind w:right="303"/>
        <w:rPr>
          <w:rFonts w:ascii="Arial" w:eastAsia="Times New Roman" w:hAnsi="Arial" w:cs="Arial"/>
          <w:b/>
          <w:i/>
          <w:sz w:val="22"/>
          <w:u w:val="single"/>
          <w:lang w:eastAsia="sk-SK"/>
        </w:rPr>
      </w:pPr>
      <w:r w:rsidRPr="00BA0A46">
        <w:rPr>
          <w:rFonts w:ascii="Arial" w:eastAsia="Times New Roman" w:hAnsi="Arial" w:cs="Arial"/>
          <w:b/>
          <w:i/>
          <w:sz w:val="22"/>
          <w:u w:val="single"/>
          <w:lang w:eastAsia="sk-SK"/>
        </w:rPr>
        <w:t>Vývoj:</w:t>
      </w:r>
    </w:p>
    <w:p w:rsidR="006D4E2D" w:rsidRPr="00BA0A46" w:rsidRDefault="006D4E2D" w:rsidP="00BA0A46">
      <w:pPr>
        <w:shd w:val="clear" w:color="auto" w:fill="FFFFFF"/>
        <w:ind w:right="303"/>
        <w:rPr>
          <w:rFonts w:ascii="Arial" w:eastAsia="Times New Roman" w:hAnsi="Arial" w:cs="Arial"/>
          <w:sz w:val="22"/>
          <w:lang w:eastAsia="sk-SK"/>
        </w:rPr>
      </w:pPr>
      <w:r w:rsidRPr="00BA0A46">
        <w:rPr>
          <w:rFonts w:ascii="Arial" w:eastAsia="Times New Roman" w:hAnsi="Arial" w:cs="Arial"/>
          <w:sz w:val="22"/>
          <w:lang w:eastAsia="sk-SK"/>
        </w:rPr>
        <w:t>Idea spoločnej zahraničnej a bezpečnostnej politiky existovala už v 50-</w:t>
      </w:r>
      <w:r w:rsidR="006748EF" w:rsidRPr="00BA0A46">
        <w:rPr>
          <w:rFonts w:ascii="Arial" w:eastAsia="Times New Roman" w:hAnsi="Arial" w:cs="Arial"/>
          <w:sz w:val="22"/>
          <w:lang w:eastAsia="sk-SK"/>
        </w:rPr>
        <w:t>t</w:t>
      </w:r>
      <w:r w:rsidR="00B65C97">
        <w:rPr>
          <w:rFonts w:ascii="Arial" w:eastAsia="Times New Roman" w:hAnsi="Arial" w:cs="Arial"/>
          <w:sz w:val="22"/>
          <w:lang w:eastAsia="sk-SK"/>
        </w:rPr>
        <w:t>ych rokoch 20 stor.</w:t>
      </w:r>
      <w:r w:rsidRPr="00BA0A46">
        <w:rPr>
          <w:rFonts w:ascii="Arial" w:eastAsia="Times New Roman" w:hAnsi="Arial" w:cs="Arial"/>
          <w:sz w:val="22"/>
          <w:lang w:eastAsia="sk-SK"/>
        </w:rPr>
        <w:t xml:space="preserve"> </w:t>
      </w:r>
      <w:r w:rsidR="006748EF" w:rsidRPr="00BA0A46">
        <w:rPr>
          <w:rFonts w:ascii="Arial" w:eastAsia="Times New Roman" w:hAnsi="Arial" w:cs="Arial"/>
          <w:sz w:val="22"/>
          <w:lang w:eastAsia="sk-SK"/>
        </w:rPr>
        <w:t>Pocit ohrozenia zo strany Sovietskeho zväzu viedol k vzniku NATO (</w:t>
      </w:r>
      <w:proofErr w:type="spellStart"/>
      <w:r w:rsidR="006748EF" w:rsidRPr="00BA0A46">
        <w:rPr>
          <w:rFonts w:ascii="Arial" w:eastAsia="Times New Roman" w:hAnsi="Arial" w:cs="Arial"/>
          <w:sz w:val="22"/>
          <w:lang w:eastAsia="sk-SK"/>
        </w:rPr>
        <w:t>supranacionálna</w:t>
      </w:r>
      <w:proofErr w:type="spellEnd"/>
      <w:r w:rsidR="006748EF" w:rsidRPr="00BA0A46">
        <w:rPr>
          <w:rFonts w:ascii="Arial" w:eastAsia="Times New Roman" w:hAnsi="Arial" w:cs="Arial"/>
          <w:sz w:val="22"/>
          <w:lang w:eastAsia="sk-SK"/>
        </w:rPr>
        <w:t xml:space="preserve"> integrácia v oblasti európskej obrannej politiky). </w:t>
      </w:r>
      <w:r w:rsidRPr="00BA0A46">
        <w:rPr>
          <w:rFonts w:ascii="Arial" w:eastAsia="Times New Roman" w:hAnsi="Arial" w:cs="Arial"/>
          <w:sz w:val="22"/>
          <w:lang w:eastAsia="sk-SK"/>
        </w:rPr>
        <w:t xml:space="preserve">Plánované </w:t>
      </w:r>
      <w:hyperlink r:id="rId6" w:history="1">
        <w:r w:rsidRPr="00BA0A46">
          <w:rPr>
            <w:rFonts w:ascii="Arial" w:eastAsia="Times New Roman" w:hAnsi="Arial" w:cs="Arial"/>
            <w:b/>
            <w:color w:val="000000"/>
            <w:sz w:val="22"/>
            <w:lang w:eastAsia="sk-SK"/>
          </w:rPr>
          <w:t>Európske obranné spoločenstvo</w:t>
        </w:r>
      </w:hyperlink>
      <w:r w:rsidRPr="00BA0A46">
        <w:rPr>
          <w:rFonts w:ascii="Arial" w:eastAsia="Times New Roman" w:hAnsi="Arial" w:cs="Arial"/>
          <w:sz w:val="22"/>
          <w:lang w:eastAsia="sk-SK"/>
        </w:rPr>
        <w:t xml:space="preserve"> (EOS) znamenalo pokus o vytvorenie spoločnej európskej armády</w:t>
      </w:r>
      <w:r w:rsidR="006748EF" w:rsidRPr="00BA0A46">
        <w:rPr>
          <w:rFonts w:ascii="Arial" w:eastAsia="Times New Roman" w:hAnsi="Arial" w:cs="Arial"/>
          <w:sz w:val="22"/>
          <w:lang w:eastAsia="sk-SK"/>
        </w:rPr>
        <w:t xml:space="preserve"> – z iniciatívy R. </w:t>
      </w:r>
      <w:proofErr w:type="spellStart"/>
      <w:r w:rsidR="006748EF" w:rsidRPr="00BA0A46">
        <w:rPr>
          <w:rFonts w:ascii="Arial" w:eastAsia="Times New Roman" w:hAnsi="Arial" w:cs="Arial"/>
          <w:sz w:val="22"/>
          <w:lang w:eastAsia="sk-SK"/>
        </w:rPr>
        <w:t>Plevena</w:t>
      </w:r>
      <w:proofErr w:type="spellEnd"/>
      <w:r w:rsidR="006748EF" w:rsidRPr="00BA0A46">
        <w:rPr>
          <w:rFonts w:ascii="Arial" w:eastAsia="Times New Roman" w:hAnsi="Arial" w:cs="Arial"/>
          <w:sz w:val="22"/>
          <w:lang w:eastAsia="sk-SK"/>
        </w:rPr>
        <w:t xml:space="preserve"> (predseda vlády Francúzska). </w:t>
      </w:r>
      <w:r w:rsidRPr="00BA0A46">
        <w:rPr>
          <w:rFonts w:ascii="Arial" w:eastAsia="Times New Roman" w:hAnsi="Arial" w:cs="Arial"/>
          <w:sz w:val="22"/>
          <w:lang w:eastAsia="sk-SK"/>
        </w:rPr>
        <w:t xml:space="preserve"> ( </w:t>
      </w:r>
      <w:r w:rsidR="006748EF" w:rsidRPr="00BA0A46">
        <w:rPr>
          <w:rFonts w:ascii="Arial" w:eastAsia="Times New Roman" w:hAnsi="Arial" w:cs="Arial"/>
          <w:sz w:val="22"/>
          <w:lang w:eastAsia="sk-SK"/>
        </w:rPr>
        <w:t xml:space="preserve">aj </w:t>
      </w:r>
      <w:proofErr w:type="spellStart"/>
      <w:r w:rsidRPr="00BA0A46">
        <w:rPr>
          <w:rFonts w:ascii="Arial" w:eastAsia="Times New Roman" w:hAnsi="Arial" w:cs="Arial"/>
          <w:sz w:val="22"/>
          <w:lang w:eastAsia="sk-SK"/>
        </w:rPr>
        <w:t>Winston</w:t>
      </w:r>
      <w:proofErr w:type="spellEnd"/>
      <w:r w:rsidRPr="00BA0A46">
        <w:rPr>
          <w:rFonts w:ascii="Arial" w:eastAsia="Times New Roman" w:hAnsi="Arial" w:cs="Arial"/>
          <w:sz w:val="22"/>
          <w:lang w:eastAsia="sk-SK"/>
        </w:rPr>
        <w:t xml:space="preserve"> </w:t>
      </w:r>
      <w:proofErr w:type="spellStart"/>
      <w:r w:rsidRPr="00BA0A46">
        <w:rPr>
          <w:rFonts w:ascii="Arial" w:eastAsia="Times New Roman" w:hAnsi="Arial" w:cs="Arial"/>
          <w:sz w:val="22"/>
          <w:lang w:eastAsia="sk-SK"/>
        </w:rPr>
        <w:t>Churchill</w:t>
      </w:r>
      <w:proofErr w:type="spellEnd"/>
      <w:r w:rsidRPr="00BA0A46">
        <w:rPr>
          <w:rFonts w:ascii="Arial" w:eastAsia="Times New Roman" w:hAnsi="Arial" w:cs="Arial"/>
          <w:sz w:val="22"/>
          <w:lang w:eastAsia="sk-SK"/>
        </w:rPr>
        <w:t xml:space="preserve"> vo svojom prejave pred Radou Európy v Štrasburgu v r. 1950</w:t>
      </w:r>
      <w:r w:rsidR="006748EF" w:rsidRPr="00BA0A46">
        <w:rPr>
          <w:rFonts w:ascii="Arial" w:eastAsia="Times New Roman" w:hAnsi="Arial" w:cs="Arial"/>
          <w:sz w:val="22"/>
          <w:lang w:eastAsia="sk-SK"/>
        </w:rPr>
        <w:t xml:space="preserve"> vyjadril potrebu existencie EOS)</w:t>
      </w:r>
      <w:r w:rsidRPr="00BA0A46">
        <w:rPr>
          <w:rFonts w:ascii="Arial" w:eastAsia="Times New Roman" w:hAnsi="Arial" w:cs="Arial"/>
          <w:sz w:val="22"/>
          <w:lang w:eastAsia="sk-SK"/>
        </w:rPr>
        <w:t xml:space="preserve">. EOS však zlyhalo na francúzskom národnom zhromaždení, ktoré </w:t>
      </w:r>
      <w:r w:rsidR="00B65C97" w:rsidRPr="00BA0A46">
        <w:rPr>
          <w:rFonts w:ascii="Arial" w:eastAsia="Times New Roman" w:hAnsi="Arial" w:cs="Arial"/>
          <w:sz w:val="22"/>
          <w:lang w:eastAsia="sk-SK"/>
        </w:rPr>
        <w:t xml:space="preserve">odmietlo </w:t>
      </w:r>
      <w:r w:rsidRPr="00BA0A46">
        <w:rPr>
          <w:rFonts w:ascii="Arial" w:eastAsia="Times New Roman" w:hAnsi="Arial" w:cs="Arial"/>
          <w:sz w:val="22"/>
          <w:lang w:eastAsia="sk-SK"/>
        </w:rPr>
        <w:t>ratifikáciu zmluvy o </w:t>
      </w:r>
      <w:r w:rsidR="006748EF" w:rsidRPr="00BA0A46">
        <w:rPr>
          <w:rFonts w:ascii="Arial" w:eastAsia="Times New Roman" w:hAnsi="Arial" w:cs="Arial"/>
          <w:sz w:val="22"/>
          <w:lang w:eastAsia="sk-SK"/>
        </w:rPr>
        <w:t>Európsk</w:t>
      </w:r>
      <w:r w:rsidRPr="00BA0A46">
        <w:rPr>
          <w:rFonts w:ascii="Arial" w:eastAsia="Times New Roman" w:hAnsi="Arial" w:cs="Arial"/>
          <w:sz w:val="22"/>
          <w:lang w:eastAsia="sk-SK"/>
        </w:rPr>
        <w:t xml:space="preserve">om obrannom spoločenstve. Prvý úspech v tejto oblasti nastal až 1970 </w:t>
      </w:r>
      <w:proofErr w:type="spellStart"/>
      <w:r w:rsidRPr="00BA0A46">
        <w:rPr>
          <w:rFonts w:ascii="Arial" w:eastAsia="Times New Roman" w:hAnsi="Arial" w:cs="Arial"/>
          <w:sz w:val="22"/>
          <w:lang w:eastAsia="sk-SK"/>
        </w:rPr>
        <w:t>inštitucionalizáciou</w:t>
      </w:r>
      <w:proofErr w:type="spellEnd"/>
      <w:r w:rsidRPr="00BA0A46">
        <w:rPr>
          <w:rFonts w:ascii="Arial" w:eastAsia="Times New Roman" w:hAnsi="Arial" w:cs="Arial"/>
          <w:sz w:val="22"/>
          <w:lang w:eastAsia="sk-SK"/>
        </w:rPr>
        <w:t xml:space="preserve"> </w:t>
      </w:r>
      <w:r w:rsidRPr="00BA0A46">
        <w:rPr>
          <w:rFonts w:ascii="Arial" w:eastAsia="Times New Roman" w:hAnsi="Arial" w:cs="Arial"/>
          <w:b/>
          <w:sz w:val="22"/>
          <w:lang w:eastAsia="sk-SK"/>
        </w:rPr>
        <w:t>Európskej politickej spolupráce (EPS</w:t>
      </w:r>
      <w:r w:rsidRPr="00BA0A46">
        <w:rPr>
          <w:rFonts w:ascii="Arial" w:eastAsia="Times New Roman" w:hAnsi="Arial" w:cs="Arial"/>
          <w:sz w:val="22"/>
          <w:lang w:eastAsia="sk-SK"/>
        </w:rPr>
        <w:t>). Jednotným európskym aktom z roku 1986 sa stala EPS pevnou inštitúci</w:t>
      </w:r>
      <w:r w:rsidR="00161598" w:rsidRPr="00BA0A46">
        <w:rPr>
          <w:rFonts w:ascii="Arial" w:eastAsia="Times New Roman" w:hAnsi="Arial" w:cs="Arial"/>
          <w:sz w:val="22"/>
          <w:lang w:eastAsia="sk-SK"/>
        </w:rPr>
        <w:t>ou ES a bola rozšírená na všetky</w:t>
      </w:r>
      <w:r w:rsidRPr="00BA0A46">
        <w:rPr>
          <w:rFonts w:ascii="Arial" w:eastAsia="Times New Roman" w:hAnsi="Arial" w:cs="Arial"/>
          <w:sz w:val="22"/>
          <w:lang w:eastAsia="sk-SK"/>
        </w:rPr>
        <w:t xml:space="preserve"> zahraničnopolitické otázky všeobecného záujmu. Rozhodnutia v EPS však boli bez akejkoľvek záväznosti. </w:t>
      </w:r>
    </w:p>
    <w:p w:rsidR="00BA0A46" w:rsidRDefault="00BA0A46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4C69BD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sz w:val="22"/>
          <w:u w:val="single"/>
        </w:rPr>
        <w:t xml:space="preserve">SZBD </w:t>
      </w:r>
      <w:r w:rsidRPr="00BA0A46">
        <w:rPr>
          <w:rFonts w:ascii="Arial" w:hAnsi="Arial" w:cs="Arial"/>
          <w:b/>
          <w:sz w:val="22"/>
          <w:u w:val="single"/>
        </w:rPr>
        <w:t>pred</w:t>
      </w:r>
      <w:r w:rsidRPr="00BA0A46">
        <w:rPr>
          <w:rFonts w:ascii="Arial" w:hAnsi="Arial" w:cs="Arial"/>
          <w:sz w:val="22"/>
          <w:u w:val="single"/>
        </w:rPr>
        <w:t xml:space="preserve"> Lisabonom</w:t>
      </w:r>
    </w:p>
    <w:p w:rsidR="004C69BD" w:rsidRPr="00BA0A46" w:rsidRDefault="004C69BD" w:rsidP="00BA0A46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v rámci SZBD nie sú prijímané legislatívne akty, len tzv. „</w:t>
      </w:r>
      <w:r w:rsidRPr="00BA0A46">
        <w:rPr>
          <w:rFonts w:ascii="Arial" w:hAnsi="Arial" w:cs="Arial"/>
          <w:i/>
          <w:sz w:val="22"/>
        </w:rPr>
        <w:t>operatívne nástroje</w:t>
      </w:r>
      <w:r w:rsidRPr="00BA0A46">
        <w:rPr>
          <w:rFonts w:ascii="Arial" w:hAnsi="Arial" w:cs="Arial"/>
          <w:sz w:val="22"/>
        </w:rPr>
        <w:t xml:space="preserve">“, ako rozhodovanie o spoločných stratégiách </w:t>
      </w:r>
    </w:p>
    <w:p w:rsidR="004C69BD" w:rsidRPr="00BA0A46" w:rsidRDefault="004C69BD" w:rsidP="00BA0A46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rozhodovacia procedúra: kvalifikovaná väčšina, právo veta členských štátov, o vojenských a obranných otázkach sa hlasuje jednomyseľne</w:t>
      </w:r>
    </w:p>
    <w:p w:rsidR="00B65C97" w:rsidRPr="00B65C97" w:rsidRDefault="00B65C97" w:rsidP="00B65C97">
      <w:pPr>
        <w:pStyle w:val="Normlnywebov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Západoeurópska únia </w:t>
      </w:r>
      <w:r w:rsidR="00F64CDB" w:rsidRPr="00BA0A46">
        <w:rPr>
          <w:rStyle w:val="Siln"/>
          <w:rFonts w:ascii="Arial" w:hAnsi="Arial" w:cs="Arial"/>
          <w:sz w:val="22"/>
          <w:szCs w:val="22"/>
        </w:rPr>
        <w:t>(ZEÚ) -</w:t>
      </w:r>
      <w:r w:rsidR="00F64CDB" w:rsidRPr="00BA0A46">
        <w:rPr>
          <w:rFonts w:ascii="Arial" w:hAnsi="Arial" w:cs="Arial"/>
          <w:sz w:val="22"/>
          <w:szCs w:val="22"/>
        </w:rPr>
        <w:t xml:space="preserve"> vznikla v roku 1954 po krachu rokovaní o Európskom obrannom spoločenstve. Bola vlastne jedinou rýdzo európskou organizáciou vo vojenskej oblasti. E</w:t>
      </w:r>
      <w:hyperlink r:id="rId7" w:tgtFrame="_blank" w:history="1">
        <w:r w:rsidR="00F64CDB" w:rsidRPr="00BA0A46">
          <w:rPr>
            <w:rStyle w:val="Hypertextovprepojenie"/>
            <w:rFonts w:ascii="Arial" w:hAnsi="Arial" w:cs="Arial"/>
            <w:sz w:val="22"/>
            <w:szCs w:val="22"/>
          </w:rPr>
          <w:t>Ú</w:t>
        </w:r>
      </w:hyperlink>
      <w:r w:rsidR="00F64CDB" w:rsidRPr="00BA0A46">
        <w:rPr>
          <w:rFonts w:ascii="Arial" w:hAnsi="Arial" w:cs="Arial"/>
          <w:sz w:val="22"/>
          <w:szCs w:val="22"/>
        </w:rPr>
        <w:t xml:space="preserve"> najprv posilnila význam ZEÚ tým, že ju poverila uskutočňovať rozhodnutia EÚ, týkajúce sa obrany. Preto bola posilnená aj funkčnosť ZEÚ </w:t>
      </w:r>
      <w:r w:rsidR="00F64CDB" w:rsidRPr="00B65C97">
        <w:rPr>
          <w:rFonts w:ascii="Arial" w:hAnsi="Arial" w:cs="Arial"/>
          <w:sz w:val="22"/>
          <w:szCs w:val="22"/>
        </w:rPr>
        <w:t>vytváraním spoločných jednotiek členských krajín EÚ so spoločným velením</w:t>
      </w:r>
      <w:r w:rsidRPr="00B65C97">
        <w:rPr>
          <w:rFonts w:ascii="Arial" w:hAnsi="Arial" w:cs="Arial"/>
          <w:sz w:val="22"/>
          <w:szCs w:val="22"/>
        </w:rPr>
        <w:t>.</w:t>
      </w:r>
    </w:p>
    <w:p w:rsidR="00B65C97" w:rsidRDefault="00B65C97" w:rsidP="00B65C9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i/>
          <w:sz w:val="22"/>
          <w:szCs w:val="22"/>
        </w:rPr>
      </w:pPr>
    </w:p>
    <w:p w:rsidR="00B65C97" w:rsidRPr="00B65C97" w:rsidRDefault="00B65C97" w:rsidP="00B65C97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5C97">
        <w:rPr>
          <w:rStyle w:val="Siln"/>
          <w:rFonts w:ascii="Arial" w:hAnsi="Arial" w:cs="Arial"/>
          <w:b w:val="0"/>
          <w:i/>
          <w:sz w:val="22"/>
          <w:szCs w:val="22"/>
        </w:rPr>
        <w:t>Podrobnejšie:</w:t>
      </w:r>
      <w:r w:rsidRPr="00B65C97">
        <w:rPr>
          <w:rFonts w:ascii="Arial" w:hAnsi="Arial" w:cs="Arial"/>
          <w:b/>
          <w:bCs/>
          <w:sz w:val="22"/>
          <w:szCs w:val="22"/>
        </w:rPr>
        <w:t xml:space="preserve"> Západoeurópska únia</w:t>
      </w:r>
      <w:r w:rsidRPr="00B65C97">
        <w:rPr>
          <w:rFonts w:ascii="Arial" w:hAnsi="Arial" w:cs="Arial"/>
          <w:sz w:val="22"/>
          <w:szCs w:val="22"/>
        </w:rPr>
        <w:t xml:space="preserve"> (angl. </w:t>
      </w:r>
      <w:r w:rsidRPr="00B65C97">
        <w:rPr>
          <w:rFonts w:ascii="Arial" w:hAnsi="Arial" w:cs="Arial"/>
          <w:i/>
          <w:iCs/>
          <w:sz w:val="22"/>
          <w:szCs w:val="22"/>
        </w:rPr>
        <w:t xml:space="preserve">Western </w:t>
      </w:r>
      <w:proofErr w:type="spellStart"/>
      <w:r w:rsidRPr="00B65C97">
        <w:rPr>
          <w:rFonts w:ascii="Arial" w:hAnsi="Arial" w:cs="Arial"/>
          <w:i/>
          <w:iCs/>
          <w:sz w:val="22"/>
          <w:szCs w:val="22"/>
        </w:rPr>
        <w:t>European</w:t>
      </w:r>
      <w:proofErr w:type="spellEnd"/>
      <w:r w:rsidRPr="00B65C9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65C97">
        <w:rPr>
          <w:rFonts w:ascii="Arial" w:hAnsi="Arial" w:cs="Arial"/>
          <w:i/>
          <w:iCs/>
          <w:sz w:val="22"/>
          <w:szCs w:val="22"/>
        </w:rPr>
        <w:t>Union</w:t>
      </w:r>
      <w:proofErr w:type="spellEnd"/>
      <w:r w:rsidRPr="00B65C97">
        <w:rPr>
          <w:rFonts w:ascii="Arial" w:hAnsi="Arial" w:cs="Arial"/>
          <w:sz w:val="22"/>
          <w:szCs w:val="22"/>
        </w:rPr>
        <w:t xml:space="preserve">) je vojensko-politické zoskupenie 10 západoeurópskych krajín utvorené v roku </w:t>
      </w:r>
      <w:hyperlink r:id="rId8" w:tooltip="1954" w:history="1">
        <w:r w:rsidRPr="00B65C97">
          <w:rPr>
            <w:rStyle w:val="Hypertextovprepojenie"/>
            <w:rFonts w:ascii="Arial" w:hAnsi="Arial" w:cs="Arial"/>
            <w:sz w:val="22"/>
            <w:szCs w:val="22"/>
          </w:rPr>
          <w:t>1954</w:t>
        </w:r>
      </w:hyperlink>
      <w:r w:rsidRPr="00B65C97">
        <w:rPr>
          <w:rFonts w:ascii="Arial" w:hAnsi="Arial" w:cs="Arial"/>
          <w:sz w:val="22"/>
          <w:szCs w:val="22"/>
        </w:rPr>
        <w:t xml:space="preserve">. Tento vojensko-politický pakt </w:t>
      </w:r>
      <w:proofErr w:type="spellStart"/>
      <w:r w:rsidRPr="00B65C97">
        <w:rPr>
          <w:rFonts w:ascii="Arial" w:hAnsi="Arial" w:cs="Arial"/>
          <w:sz w:val="22"/>
          <w:szCs w:val="22"/>
        </w:rPr>
        <w:t>de</w:t>
      </w:r>
      <w:proofErr w:type="spellEnd"/>
      <w:r w:rsidRPr="00B65C97">
        <w:rPr>
          <w:rFonts w:ascii="Arial" w:hAnsi="Arial" w:cs="Arial"/>
          <w:sz w:val="22"/>
          <w:szCs w:val="22"/>
        </w:rPr>
        <w:t xml:space="preserve"> facto stratil svoje opodstatnenie keď v roku 2004 vstúpili do Európskej únie 4 krajiny strednej Európy (Česká republika, Slovenská republika, Poľsko a Maďarsko), 3 krajiny bývalého ZSSR (Estónsko, Litva a Lotyšsko) a 3 krajiny južnej Európy (Cyperská republika, Slovinsko a Malta) a s výnimkou Malty a Cypru sa ostatných 8 spomínaných krajín stalo aj členmi Severoatlantickej aliancie. Toto združenie nikdy nedokázalo vytvoriť vlastné bojaschopné jednotky a obranné a vojenské otázky riešili tieto členské krajiny v rámci Severoatlantickej aliancie. Neschopnosť tejto koalície krajín sa najviac prejavila pri riešení nepokojov na Balkáne, keď sa od Juhoslávie odtrhlo Chorvátsko a vypukla vojna medzi Srbskom, Bosnou a Hercegovinou a Chorvátskom. Tento ozbrojený konflikt napokon riešilo NATO. A keď sa Európska únia rozhodla budovať vlastné jednotky zo svojich členských krajín bolo už len otázkou času, kedy sa ZEU definitívne rozpadne. 30. júna 2011 bola táto nadbytočná a nefungujúca organizácia rozpustená a zrušená na základe vypršania zmlúv ktoré stratili platnosť 30. marca 2010 . Zo ZEU vystúpilo všetkých 10 zakladajúcich krajín a tým ZEU zanikla aj </w:t>
      </w:r>
      <w:proofErr w:type="spellStart"/>
      <w:r w:rsidRPr="00B65C97">
        <w:rPr>
          <w:rFonts w:ascii="Arial" w:hAnsi="Arial" w:cs="Arial"/>
          <w:sz w:val="22"/>
          <w:szCs w:val="22"/>
        </w:rPr>
        <w:t>de</w:t>
      </w:r>
      <w:proofErr w:type="spellEnd"/>
      <w:r w:rsidRPr="00B65C97">
        <w:rPr>
          <w:rFonts w:ascii="Arial" w:hAnsi="Arial" w:cs="Arial"/>
          <w:sz w:val="22"/>
          <w:szCs w:val="22"/>
        </w:rPr>
        <w:t xml:space="preserve"> iure. ZEU opustili aj pridružení členovia, pridružení partneri a tiež krajiny, ktoré mali status pozorovateľov. Organizácia zanikla po 57-mich rokoch celú exekutívu zaniknutej ZEU prebrala Európska únia.</w:t>
      </w:r>
    </w:p>
    <w:p w:rsidR="00BA0A46" w:rsidRPr="00B65C97" w:rsidRDefault="00B65C97" w:rsidP="00B65C9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B65C97">
        <w:rPr>
          <w:rFonts w:ascii="Arial" w:hAnsi="Arial" w:cs="Arial"/>
          <w:sz w:val="22"/>
          <w:szCs w:val="22"/>
        </w:rPr>
        <w:t>V rámci spoločného velenia EÚ (v súčasnosti 27 členských krajín r. 2011) majú zastúpenie v jednotkách rýchleho nasadenia všetky zastúpené krajiny s výnimkou Cypru a Malty.</w:t>
      </w:r>
    </w:p>
    <w:p w:rsidR="00B65C97" w:rsidRPr="00B65C97" w:rsidRDefault="00B65C97" w:rsidP="00BA0A46">
      <w:pPr>
        <w:shd w:val="clear" w:color="auto" w:fill="FFFFFF"/>
        <w:ind w:right="530"/>
        <w:rPr>
          <w:rStyle w:val="Siln"/>
          <w:rFonts w:ascii="Arial" w:hAnsi="Arial" w:cs="Arial"/>
          <w:sz w:val="22"/>
        </w:rPr>
      </w:pPr>
    </w:p>
    <w:p w:rsidR="00B65C97" w:rsidRPr="00B65C97" w:rsidRDefault="00B65C97" w:rsidP="00BA0A46">
      <w:pPr>
        <w:shd w:val="clear" w:color="auto" w:fill="FFFFFF"/>
        <w:ind w:right="530"/>
        <w:rPr>
          <w:rStyle w:val="Siln"/>
          <w:rFonts w:ascii="Arial" w:hAnsi="Arial" w:cs="Arial"/>
          <w:sz w:val="22"/>
        </w:rPr>
      </w:pPr>
    </w:p>
    <w:p w:rsidR="006D4E2D" w:rsidRPr="00B65C97" w:rsidRDefault="006D4E2D" w:rsidP="00BA0A46">
      <w:pPr>
        <w:shd w:val="clear" w:color="auto" w:fill="FFFFFF"/>
        <w:ind w:right="530"/>
        <w:rPr>
          <w:rFonts w:ascii="Arial" w:eastAsia="Times New Roman" w:hAnsi="Arial" w:cs="Arial"/>
          <w:color w:val="FF0000"/>
          <w:sz w:val="22"/>
          <w:lang w:eastAsia="sk-SK"/>
        </w:rPr>
      </w:pPr>
      <w:r w:rsidRPr="00B65C97">
        <w:rPr>
          <w:rStyle w:val="Siln"/>
          <w:rFonts w:ascii="Arial" w:hAnsi="Arial" w:cs="Arial"/>
          <w:sz w:val="22"/>
        </w:rPr>
        <w:lastRenderedPageBreak/>
        <w:t>Spoločná zahraničná a bezpečnostná politika</w:t>
      </w:r>
      <w:r w:rsidRPr="00B65C97">
        <w:rPr>
          <w:rFonts w:ascii="Arial" w:hAnsi="Arial" w:cs="Arial"/>
          <w:sz w:val="22"/>
        </w:rPr>
        <w:t xml:space="preserve"> (SZBP) bola založená Maastrichtskou zmluvou a tvorí druhý pilier Európskej únie.</w:t>
      </w:r>
      <w:r w:rsidRPr="00B65C97">
        <w:rPr>
          <w:rFonts w:ascii="Arial" w:eastAsia="Times New Roman" w:hAnsi="Arial" w:cs="Arial"/>
          <w:sz w:val="22"/>
          <w:lang w:eastAsia="sk-SK"/>
        </w:rPr>
        <w:t xml:space="preserve"> </w:t>
      </w:r>
      <w:r w:rsidRPr="00B65C97">
        <w:rPr>
          <w:rFonts w:ascii="Arial" w:hAnsi="Arial" w:cs="Arial"/>
          <w:sz w:val="22"/>
        </w:rPr>
        <w:t xml:space="preserve"> Päť základných päť princípov</w:t>
      </w:r>
      <w:r w:rsidR="00B506A2" w:rsidRPr="00B65C97">
        <w:rPr>
          <w:rFonts w:ascii="Arial" w:hAnsi="Arial" w:cs="Arial"/>
          <w:sz w:val="22"/>
        </w:rPr>
        <w:t xml:space="preserve"> SZBP:</w:t>
      </w:r>
    </w:p>
    <w:p w:rsidR="006D4E2D" w:rsidRPr="00B65C97" w:rsidRDefault="006D4E2D" w:rsidP="00BA0A46">
      <w:pPr>
        <w:pStyle w:val="Nadpis1"/>
        <w:numPr>
          <w:ilvl w:val="1"/>
          <w:numId w:val="4"/>
        </w:numPr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65C97">
        <w:rPr>
          <w:rFonts w:ascii="Arial" w:hAnsi="Arial" w:cs="Arial"/>
          <w:color w:val="auto"/>
          <w:kern w:val="0"/>
          <w:sz w:val="22"/>
          <w:szCs w:val="22"/>
        </w:rPr>
        <w:t>ochrana spoločných hodnôt a základných záujmov EÚ</w:t>
      </w:r>
    </w:p>
    <w:p w:rsidR="006D4E2D" w:rsidRPr="00B65C97" w:rsidRDefault="00B65C97" w:rsidP="00BA0A46">
      <w:pPr>
        <w:pStyle w:val="Nadpis1"/>
        <w:numPr>
          <w:ilvl w:val="1"/>
          <w:numId w:val="4"/>
        </w:numPr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posilnenie bezpečnosti EU</w:t>
      </w:r>
    </w:p>
    <w:p w:rsidR="006D4E2D" w:rsidRPr="00B65C97" w:rsidRDefault="006D4E2D" w:rsidP="00BA0A46">
      <w:pPr>
        <w:pStyle w:val="Nadpis1"/>
        <w:numPr>
          <w:ilvl w:val="1"/>
          <w:numId w:val="4"/>
        </w:numPr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65C97">
        <w:rPr>
          <w:rFonts w:ascii="Arial" w:hAnsi="Arial" w:cs="Arial"/>
          <w:color w:val="auto"/>
          <w:kern w:val="0"/>
          <w:sz w:val="22"/>
          <w:szCs w:val="22"/>
        </w:rPr>
        <w:t>ochrana mieru a posilnenie medzinárodnej bezpečnosti</w:t>
      </w:r>
    </w:p>
    <w:p w:rsidR="006D4E2D" w:rsidRPr="00B65C97" w:rsidRDefault="006D4E2D" w:rsidP="00BA0A46">
      <w:pPr>
        <w:pStyle w:val="Nadpis1"/>
        <w:numPr>
          <w:ilvl w:val="1"/>
          <w:numId w:val="4"/>
        </w:numPr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65C97">
        <w:rPr>
          <w:rFonts w:ascii="Arial" w:hAnsi="Arial" w:cs="Arial"/>
          <w:color w:val="auto"/>
          <w:kern w:val="0"/>
          <w:sz w:val="22"/>
          <w:szCs w:val="22"/>
        </w:rPr>
        <w:t>podpora medzinárodnej spolupráce</w:t>
      </w:r>
    </w:p>
    <w:p w:rsidR="006D4E2D" w:rsidRPr="00B65C97" w:rsidRDefault="006D4E2D" w:rsidP="00BA0A46">
      <w:pPr>
        <w:pStyle w:val="Nadpis1"/>
        <w:numPr>
          <w:ilvl w:val="1"/>
          <w:numId w:val="4"/>
        </w:numPr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65C97">
        <w:rPr>
          <w:rFonts w:ascii="Arial" w:hAnsi="Arial" w:cs="Arial"/>
          <w:color w:val="auto"/>
          <w:kern w:val="0"/>
          <w:sz w:val="22"/>
          <w:szCs w:val="22"/>
        </w:rPr>
        <w:t>rozvoj demokracie a právneho štátu, vrátane ľudských práv</w:t>
      </w:r>
    </w:p>
    <w:p w:rsidR="000943E7" w:rsidRPr="00B65C97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6748EF" w:rsidRPr="00B65C97" w:rsidRDefault="006748EF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>SZBP bola ďalej rozšírená Amsterdamskou zmluvou a zmluvou z </w:t>
      </w:r>
      <w:proofErr w:type="spellStart"/>
      <w:r w:rsidRPr="00B65C97">
        <w:rPr>
          <w:rFonts w:ascii="Arial" w:hAnsi="Arial" w:cs="Arial"/>
          <w:sz w:val="22"/>
        </w:rPr>
        <w:t>Nice</w:t>
      </w:r>
      <w:proofErr w:type="spellEnd"/>
      <w:r w:rsidRPr="00B65C97">
        <w:rPr>
          <w:rFonts w:ascii="Arial" w:hAnsi="Arial" w:cs="Arial"/>
          <w:sz w:val="22"/>
        </w:rPr>
        <w:t xml:space="preserve"> o spoločnú bezpečnostnú a obrannú politiku (SBOP).</w:t>
      </w:r>
    </w:p>
    <w:p w:rsidR="006748EF" w:rsidRPr="00B65C97" w:rsidRDefault="006748EF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BA34BA" w:rsidRPr="00B65C97" w:rsidRDefault="006748EF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>Podstatný význam má vzťah EU – NATO. SBOP má vo vzťahu k NATO doplnkový charakter. EU koná samostatne tam, kde nie je činné NATO. EU a NATO uzavreli Zmluvu strategického partnerstva tzv. Berlín plus, podľa ktor</w:t>
      </w:r>
      <w:r w:rsidR="00BA0A46" w:rsidRPr="00B65C97">
        <w:rPr>
          <w:rFonts w:ascii="Arial" w:hAnsi="Arial" w:cs="Arial"/>
          <w:sz w:val="22"/>
        </w:rPr>
        <w:t xml:space="preserve">ých </w:t>
      </w:r>
      <w:r w:rsidR="00BE755B" w:rsidRPr="00B65C97">
        <w:rPr>
          <w:rFonts w:ascii="Arial" w:hAnsi="Arial" w:cs="Arial"/>
          <w:sz w:val="22"/>
        </w:rPr>
        <w:t xml:space="preserve">EU </w:t>
      </w:r>
      <w:r w:rsidR="00BA0A46" w:rsidRPr="00B65C97">
        <w:rPr>
          <w:rFonts w:ascii="Arial" w:hAnsi="Arial" w:cs="Arial"/>
          <w:sz w:val="22"/>
        </w:rPr>
        <w:t>môže pri nasadení svojich b</w:t>
      </w:r>
      <w:r w:rsidRPr="00B65C97">
        <w:rPr>
          <w:rFonts w:ascii="Arial" w:hAnsi="Arial" w:cs="Arial"/>
          <w:sz w:val="22"/>
        </w:rPr>
        <w:t xml:space="preserve">ojových síl </w:t>
      </w:r>
      <w:r w:rsidR="009D19B2" w:rsidRPr="00B65C97">
        <w:rPr>
          <w:rFonts w:ascii="Arial" w:hAnsi="Arial" w:cs="Arial"/>
          <w:sz w:val="22"/>
        </w:rPr>
        <w:t xml:space="preserve">použiť plánovacie a veliace štáby NATO. EU zriadila svoju úradovňu v hlavnom sídle NATO a NATO udržuje stykovú kanceláriu s velením </w:t>
      </w:r>
      <w:r w:rsidR="00BA34BA" w:rsidRPr="00B65C97">
        <w:rPr>
          <w:rFonts w:ascii="Arial" w:hAnsi="Arial" w:cs="Arial"/>
          <w:sz w:val="22"/>
        </w:rPr>
        <w:t xml:space="preserve">EU. </w:t>
      </w:r>
    </w:p>
    <w:p w:rsidR="006748EF" w:rsidRPr="00B65C97" w:rsidRDefault="009D19B2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 xml:space="preserve">EU uskutočnila rad vojenských a civilných akcií v súčinnosti s NATO a OSN: </w:t>
      </w:r>
      <w:r w:rsidR="00BA34BA" w:rsidRPr="00B65C97">
        <w:rPr>
          <w:rFonts w:ascii="Arial" w:hAnsi="Arial" w:cs="Arial"/>
          <w:sz w:val="22"/>
        </w:rPr>
        <w:t xml:space="preserve">napr. </w:t>
      </w:r>
      <w:r w:rsidRPr="00B65C97">
        <w:rPr>
          <w:rFonts w:ascii="Arial" w:hAnsi="Arial" w:cs="Arial"/>
          <w:sz w:val="22"/>
        </w:rPr>
        <w:t>Balkán v 90-tych rokoch</w:t>
      </w:r>
      <w:r w:rsidR="00BE755B">
        <w:rPr>
          <w:rFonts w:ascii="Arial" w:hAnsi="Arial" w:cs="Arial"/>
          <w:sz w:val="22"/>
        </w:rPr>
        <w:t xml:space="preserve">. Ukončené akcie: </w:t>
      </w:r>
      <w:proofErr w:type="spellStart"/>
      <w:r w:rsidR="00BE755B">
        <w:rPr>
          <w:rFonts w:ascii="Arial" w:hAnsi="Arial" w:cs="Arial"/>
          <w:sz w:val="22"/>
        </w:rPr>
        <w:t>Concordia</w:t>
      </w:r>
      <w:proofErr w:type="spellEnd"/>
      <w:r w:rsidR="00BE755B">
        <w:rPr>
          <w:rFonts w:ascii="Arial" w:hAnsi="Arial" w:cs="Arial"/>
          <w:sz w:val="22"/>
        </w:rPr>
        <w:t xml:space="preserve"> – M</w:t>
      </w:r>
      <w:r w:rsidR="00BA34BA" w:rsidRPr="00B65C97">
        <w:rPr>
          <w:rFonts w:ascii="Arial" w:hAnsi="Arial" w:cs="Arial"/>
          <w:sz w:val="22"/>
        </w:rPr>
        <w:t xml:space="preserve">acedónsko 2003, </w:t>
      </w:r>
      <w:proofErr w:type="spellStart"/>
      <w:r w:rsidR="00BA34BA" w:rsidRPr="00B65C97">
        <w:rPr>
          <w:rFonts w:ascii="Arial" w:hAnsi="Arial" w:cs="Arial"/>
          <w:sz w:val="22"/>
        </w:rPr>
        <w:t>Europol</w:t>
      </w:r>
      <w:proofErr w:type="spellEnd"/>
      <w:r w:rsidR="00BA34BA" w:rsidRPr="00B65C97">
        <w:rPr>
          <w:rFonts w:ascii="Arial" w:hAnsi="Arial" w:cs="Arial"/>
          <w:sz w:val="22"/>
        </w:rPr>
        <w:t xml:space="preserve"> Proxima – Macedónsko 2005, </w:t>
      </w:r>
      <w:proofErr w:type="spellStart"/>
      <w:r w:rsidR="00BA34BA" w:rsidRPr="00B65C97">
        <w:rPr>
          <w:rFonts w:ascii="Arial" w:hAnsi="Arial" w:cs="Arial"/>
          <w:sz w:val="22"/>
        </w:rPr>
        <w:t>Eurofor</w:t>
      </w:r>
      <w:proofErr w:type="spellEnd"/>
      <w:r w:rsidR="00BA34BA" w:rsidRPr="00B65C97">
        <w:rPr>
          <w:rFonts w:ascii="Arial" w:hAnsi="Arial" w:cs="Arial"/>
          <w:sz w:val="22"/>
        </w:rPr>
        <w:t xml:space="preserve"> </w:t>
      </w:r>
      <w:proofErr w:type="spellStart"/>
      <w:r w:rsidR="00BA34BA" w:rsidRPr="00B65C97">
        <w:rPr>
          <w:rFonts w:ascii="Arial" w:hAnsi="Arial" w:cs="Arial"/>
          <w:sz w:val="22"/>
        </w:rPr>
        <w:t>Rd</w:t>
      </w:r>
      <w:proofErr w:type="spellEnd"/>
      <w:r w:rsidR="00BA34BA" w:rsidRPr="00B65C97">
        <w:rPr>
          <w:rFonts w:ascii="Arial" w:hAnsi="Arial" w:cs="Arial"/>
          <w:sz w:val="22"/>
        </w:rPr>
        <w:t xml:space="preserve"> Kongo 2006.</w:t>
      </w:r>
    </w:p>
    <w:p w:rsidR="006748EF" w:rsidRPr="00B65C97" w:rsidRDefault="006748EF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B506A2" w:rsidRPr="00B65C97" w:rsidRDefault="00B506A2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B506A2" w:rsidRPr="00B65C97" w:rsidRDefault="00B506A2" w:rsidP="00BA0A46">
      <w:pPr>
        <w:tabs>
          <w:tab w:val="left" w:pos="0"/>
        </w:tabs>
        <w:rPr>
          <w:rFonts w:ascii="Arial" w:hAnsi="Arial" w:cs="Arial"/>
          <w:b/>
          <w:i/>
          <w:sz w:val="22"/>
          <w:u w:val="single"/>
        </w:rPr>
      </w:pPr>
      <w:r w:rsidRPr="00B65C97">
        <w:rPr>
          <w:rFonts w:ascii="Arial" w:hAnsi="Arial" w:cs="Arial"/>
          <w:b/>
          <w:i/>
          <w:sz w:val="22"/>
          <w:u w:val="single"/>
        </w:rPr>
        <w:t>Prínos Lisabonskej zmluvy</w:t>
      </w:r>
      <w:r w:rsidR="0080478D" w:rsidRPr="00B65C97">
        <w:rPr>
          <w:rFonts w:ascii="Arial" w:hAnsi="Arial" w:cs="Arial"/>
          <w:b/>
          <w:i/>
          <w:sz w:val="22"/>
          <w:u w:val="single"/>
        </w:rPr>
        <w:t xml:space="preserve"> v oblasti SZBP</w:t>
      </w:r>
      <w:r w:rsidRPr="00B65C97">
        <w:rPr>
          <w:rFonts w:ascii="Arial" w:hAnsi="Arial" w:cs="Arial"/>
          <w:b/>
          <w:i/>
          <w:sz w:val="22"/>
          <w:u w:val="single"/>
        </w:rPr>
        <w:t>:</w:t>
      </w:r>
    </w:p>
    <w:p w:rsidR="00B506A2" w:rsidRPr="00B65C97" w:rsidRDefault="00BE755B" w:rsidP="00BA0A46">
      <w:pPr>
        <w:pStyle w:val="Odsekzoznamu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B506A2" w:rsidRPr="00B65C97">
        <w:rPr>
          <w:rFonts w:ascii="Arial" w:hAnsi="Arial" w:cs="Arial"/>
          <w:sz w:val="22"/>
        </w:rPr>
        <w:t>v rámci zmluvy z </w:t>
      </w:r>
      <w:proofErr w:type="spellStart"/>
      <w:r w:rsidR="00B506A2" w:rsidRPr="00B65C97">
        <w:rPr>
          <w:rFonts w:ascii="Arial" w:hAnsi="Arial" w:cs="Arial"/>
          <w:sz w:val="22"/>
        </w:rPr>
        <w:t>Nice</w:t>
      </w:r>
      <w:proofErr w:type="spellEnd"/>
      <w:r w:rsidR="00B506A2" w:rsidRPr="00B65C97">
        <w:rPr>
          <w:rFonts w:ascii="Arial" w:hAnsi="Arial" w:cs="Arial"/>
          <w:sz w:val="22"/>
        </w:rPr>
        <w:t xml:space="preserve"> došlo k prekonaniu štruktúry 3 pilierov, t.j. podriadeniu všetkých politík a činností EU vrátane SZBP jednému režimu a vytvoreniu jednotného európskeho právneho poriadku.</w:t>
      </w:r>
      <w:r>
        <w:rPr>
          <w:rFonts w:ascii="Arial" w:hAnsi="Arial" w:cs="Arial"/>
          <w:sz w:val="22"/>
        </w:rPr>
        <w:t>)</w:t>
      </w:r>
    </w:p>
    <w:p w:rsidR="00322493" w:rsidRPr="00B65C97" w:rsidRDefault="0080478D" w:rsidP="00BA0A46">
      <w:pPr>
        <w:pStyle w:val="Odsekzoznamu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 xml:space="preserve">vymedzuje nanovo právomoci, </w:t>
      </w:r>
    </w:p>
    <w:p w:rsidR="00322493" w:rsidRPr="00B65C97" w:rsidRDefault="00322493" w:rsidP="00BA0A46">
      <w:pPr>
        <w:pStyle w:val="Odsekzoznamu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 xml:space="preserve">špecifická normotvorba , </w:t>
      </w:r>
    </w:p>
    <w:p w:rsidR="00322493" w:rsidRPr="00B65C97" w:rsidRDefault="00322493" w:rsidP="00BA0A46">
      <w:pPr>
        <w:pStyle w:val="Odsekzoznamu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>vylúčenie právomoci ESD</w:t>
      </w:r>
    </w:p>
    <w:p w:rsidR="000763B8" w:rsidRPr="00B65C97" w:rsidRDefault="00322493" w:rsidP="00BA0A46">
      <w:pPr>
        <w:pStyle w:val="Odsekzoznamu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>SZBP predstavuje osobitnú oblasť európskeho práva (</w:t>
      </w:r>
      <w:proofErr w:type="spellStart"/>
      <w:r w:rsidRPr="00B65C97">
        <w:rPr>
          <w:rFonts w:ascii="Arial" w:hAnsi="Arial" w:cs="Arial"/>
          <w:sz w:val="22"/>
        </w:rPr>
        <w:t>sui</w:t>
      </w:r>
      <w:proofErr w:type="spellEnd"/>
      <w:r w:rsidRPr="00B65C97">
        <w:rPr>
          <w:rFonts w:ascii="Arial" w:hAnsi="Arial" w:cs="Arial"/>
          <w:sz w:val="22"/>
        </w:rPr>
        <w:t xml:space="preserve"> </w:t>
      </w:r>
      <w:proofErr w:type="spellStart"/>
      <w:r w:rsidRPr="00B65C97">
        <w:rPr>
          <w:rFonts w:ascii="Arial" w:hAnsi="Arial" w:cs="Arial"/>
          <w:sz w:val="22"/>
        </w:rPr>
        <w:t>generis</w:t>
      </w:r>
      <w:proofErr w:type="spellEnd"/>
      <w:r w:rsidRPr="00B65C97">
        <w:rPr>
          <w:rFonts w:ascii="Arial" w:hAnsi="Arial" w:cs="Arial"/>
          <w:sz w:val="22"/>
        </w:rPr>
        <w:t>)</w:t>
      </w:r>
    </w:p>
    <w:p w:rsidR="0080478D" w:rsidRPr="00BA0A46" w:rsidRDefault="0080478D" w:rsidP="00BA0A46">
      <w:pPr>
        <w:pStyle w:val="Odsekzoznamu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vymedzuje postavenie </w:t>
      </w:r>
      <w:r w:rsidRPr="00BA0A46">
        <w:rPr>
          <w:rFonts w:ascii="Arial" w:hAnsi="Arial" w:cs="Arial"/>
          <w:b/>
          <w:sz w:val="22"/>
        </w:rPr>
        <w:t>Vysokého predstaviteľa Únie pre ZBP</w:t>
      </w:r>
      <w:r w:rsidRPr="00BA0A46">
        <w:rPr>
          <w:rFonts w:ascii="Arial" w:hAnsi="Arial" w:cs="Arial"/>
          <w:sz w:val="22"/>
        </w:rPr>
        <w:t xml:space="preserve"> – do tejto inštitúcie boli transformované 3 funkcie:  i) predseda Komisie, </w:t>
      </w:r>
      <w:proofErr w:type="spellStart"/>
      <w:r w:rsidRPr="00BA0A46">
        <w:rPr>
          <w:rFonts w:ascii="Arial" w:hAnsi="Arial" w:cs="Arial"/>
          <w:sz w:val="22"/>
        </w:rPr>
        <w:t>ii</w:t>
      </w:r>
      <w:proofErr w:type="spellEnd"/>
      <w:r w:rsidRPr="00BA0A46">
        <w:rPr>
          <w:rFonts w:ascii="Arial" w:hAnsi="Arial" w:cs="Arial"/>
          <w:sz w:val="22"/>
        </w:rPr>
        <w:t>) minister zahraničných vecí predsedajúceho štátu a </w:t>
      </w:r>
      <w:proofErr w:type="spellStart"/>
      <w:r w:rsidRPr="00BA0A46">
        <w:rPr>
          <w:rFonts w:ascii="Arial" w:hAnsi="Arial" w:cs="Arial"/>
          <w:sz w:val="22"/>
        </w:rPr>
        <w:t>iii</w:t>
      </w:r>
      <w:proofErr w:type="spellEnd"/>
      <w:r w:rsidRPr="00BA0A46">
        <w:rPr>
          <w:rFonts w:ascii="Arial" w:hAnsi="Arial" w:cs="Arial"/>
          <w:sz w:val="22"/>
        </w:rPr>
        <w:t xml:space="preserve">) komisár pre zahraničné veci. </w:t>
      </w:r>
    </w:p>
    <w:p w:rsidR="00BE755B" w:rsidRPr="00BA0A46" w:rsidRDefault="00BE755B" w:rsidP="00BE755B">
      <w:pPr>
        <w:pStyle w:val="Odsekzoznamu"/>
        <w:tabs>
          <w:tab w:val="left" w:pos="0"/>
        </w:tabs>
        <w:rPr>
          <w:rFonts w:ascii="Arial" w:hAnsi="Arial" w:cs="Arial"/>
          <w:sz w:val="22"/>
        </w:rPr>
      </w:pPr>
      <w:r w:rsidRPr="00B65C97">
        <w:rPr>
          <w:rFonts w:ascii="Arial" w:hAnsi="Arial" w:cs="Arial"/>
          <w:sz w:val="22"/>
        </w:rPr>
        <w:t>V novem</w:t>
      </w:r>
      <w:r w:rsidRPr="00BA0A46">
        <w:rPr>
          <w:rFonts w:ascii="Arial" w:hAnsi="Arial" w:cs="Arial"/>
          <w:sz w:val="22"/>
        </w:rPr>
        <w:t xml:space="preserve">bri 2009 sa lídri krajín EÚ dohodli na tom, že </w:t>
      </w:r>
      <w:proofErr w:type="spellStart"/>
      <w:r w:rsidRPr="00BA0A46">
        <w:rPr>
          <w:rFonts w:ascii="Arial" w:hAnsi="Arial" w:cs="Arial"/>
          <w:bCs/>
          <w:sz w:val="22"/>
        </w:rPr>
        <w:t>Herman</w:t>
      </w:r>
      <w:proofErr w:type="spellEnd"/>
      <w:r w:rsidRPr="00BA0A46">
        <w:rPr>
          <w:rFonts w:ascii="Arial" w:hAnsi="Arial" w:cs="Arial"/>
          <w:bCs/>
          <w:sz w:val="22"/>
        </w:rPr>
        <w:t xml:space="preserve"> </w:t>
      </w:r>
      <w:proofErr w:type="spellStart"/>
      <w:r w:rsidRPr="00BA0A46">
        <w:rPr>
          <w:rFonts w:ascii="Arial" w:hAnsi="Arial" w:cs="Arial"/>
          <w:bCs/>
          <w:sz w:val="22"/>
        </w:rPr>
        <w:t>Van</w:t>
      </w:r>
      <w:proofErr w:type="spellEnd"/>
      <w:r w:rsidRPr="00BA0A46">
        <w:rPr>
          <w:rFonts w:ascii="Arial" w:hAnsi="Arial" w:cs="Arial"/>
          <w:bCs/>
          <w:sz w:val="22"/>
        </w:rPr>
        <w:t xml:space="preserve"> </w:t>
      </w:r>
      <w:proofErr w:type="spellStart"/>
      <w:r w:rsidRPr="00BA0A46">
        <w:rPr>
          <w:rFonts w:ascii="Arial" w:hAnsi="Arial" w:cs="Arial"/>
          <w:bCs/>
          <w:sz w:val="22"/>
        </w:rPr>
        <w:t>Rompuy</w:t>
      </w:r>
      <w:proofErr w:type="spellEnd"/>
      <w:r w:rsidRPr="00BA0A46">
        <w:rPr>
          <w:rFonts w:ascii="Arial" w:hAnsi="Arial" w:cs="Arial"/>
          <w:bCs/>
          <w:sz w:val="22"/>
        </w:rPr>
        <w:t xml:space="preserve"> obsadí miesto predsedu Európskej rady a</w:t>
      </w:r>
      <w:r w:rsidRPr="00BA0A4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BA0A46">
        <w:rPr>
          <w:rFonts w:ascii="Arial" w:hAnsi="Arial" w:cs="Arial"/>
          <w:b/>
          <w:bCs/>
          <w:sz w:val="22"/>
        </w:rPr>
        <w:t>Catherine</w:t>
      </w:r>
      <w:proofErr w:type="spellEnd"/>
      <w:r w:rsidRPr="00BA0A46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BA0A46">
        <w:rPr>
          <w:rFonts w:ascii="Arial" w:hAnsi="Arial" w:cs="Arial"/>
          <w:b/>
          <w:bCs/>
          <w:sz w:val="22"/>
        </w:rPr>
        <w:t>Ashton</w:t>
      </w:r>
      <w:proofErr w:type="spellEnd"/>
      <w:r w:rsidRPr="00BA0A46">
        <w:rPr>
          <w:rFonts w:ascii="Arial" w:hAnsi="Arial" w:cs="Arial"/>
          <w:b/>
          <w:bCs/>
          <w:sz w:val="22"/>
        </w:rPr>
        <w:t xml:space="preserve"> post vysokej predstaviteľky pre zahraničnú politiku a zároveň podpredsedníčky Európskej komisie</w:t>
      </w:r>
      <w:r>
        <w:rPr>
          <w:rFonts w:ascii="Arial" w:hAnsi="Arial" w:cs="Arial"/>
          <w:b/>
          <w:bCs/>
          <w:sz w:val="22"/>
        </w:rPr>
        <w:t xml:space="preserve">. </w:t>
      </w:r>
    </w:p>
    <w:p w:rsidR="00322493" w:rsidRPr="00BA0A46" w:rsidRDefault="00322493" w:rsidP="00BA0A46">
      <w:pPr>
        <w:pStyle w:val="Odsekzoznamu"/>
        <w:tabs>
          <w:tab w:val="left" w:pos="0"/>
        </w:tabs>
        <w:rPr>
          <w:rFonts w:ascii="Arial" w:hAnsi="Arial" w:cs="Arial"/>
          <w:b/>
          <w:sz w:val="22"/>
        </w:rPr>
      </w:pPr>
    </w:p>
    <w:p w:rsidR="00322493" w:rsidRPr="00BA0A46" w:rsidRDefault="0080478D" w:rsidP="00BA0A46">
      <w:pPr>
        <w:pStyle w:val="Odsekzoznamu"/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 xml:space="preserve">Vysoký predstaviteľ Únie pre ZBP </w:t>
      </w:r>
      <w:r w:rsidR="008B0BCF" w:rsidRPr="00BA0A46">
        <w:rPr>
          <w:rFonts w:ascii="Arial" w:hAnsi="Arial" w:cs="Arial"/>
          <w:b/>
          <w:sz w:val="22"/>
        </w:rPr>
        <w:tab/>
      </w:r>
    </w:p>
    <w:p w:rsidR="00322493" w:rsidRPr="00BA0A46" w:rsidRDefault="008B0BCF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predsedá Rade pre zahraničné veci </w:t>
      </w:r>
    </w:p>
    <w:p w:rsidR="008B0BCF" w:rsidRPr="00BA0A46" w:rsidRDefault="008B0BCF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je jedným z </w:t>
      </w:r>
      <w:proofErr w:type="spellStart"/>
      <w:r w:rsidRPr="00BA0A46">
        <w:rPr>
          <w:rFonts w:ascii="Arial" w:hAnsi="Arial" w:cs="Arial"/>
          <w:sz w:val="22"/>
        </w:rPr>
        <w:t>miestopredsedov</w:t>
      </w:r>
      <w:proofErr w:type="spellEnd"/>
      <w:r w:rsidRPr="00BA0A46">
        <w:rPr>
          <w:rFonts w:ascii="Arial" w:hAnsi="Arial" w:cs="Arial"/>
          <w:sz w:val="22"/>
        </w:rPr>
        <w:t xml:space="preserve"> Komisie</w:t>
      </w:r>
    </w:p>
    <w:p w:rsidR="00322493" w:rsidRPr="00BA0A46" w:rsidRDefault="00322493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 riadi SZBP – uskutočňuje návrhy a vykonáva ich z poverenia Rady</w:t>
      </w:r>
    </w:p>
    <w:p w:rsidR="00322493" w:rsidRPr="00BA0A46" w:rsidRDefault="00322493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 zastupuje Úniu v rámci SZBP voči tretím štátom a medzinárodných organizáciách a konferenciách</w:t>
      </w:r>
    </w:p>
    <w:p w:rsidR="00322493" w:rsidRPr="00BA0A46" w:rsidRDefault="00322493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 Prednesie postoj Únie v Rade bezpečnosti OSN, ak o to požiadajú členské štáty v nej zastúpené </w:t>
      </w:r>
    </w:p>
    <w:p w:rsidR="00322493" w:rsidRPr="00BA0A46" w:rsidRDefault="00322493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 Jeho činnosť podporuje Európska služba pre vonkajšiu činnosť (skladá sa z úradníkov oddelení Generálneho sekretariátu Rady a Komisie a personálu národných diplomatických služieb)</w:t>
      </w:r>
    </w:p>
    <w:p w:rsidR="00456038" w:rsidRPr="00BA0A46" w:rsidRDefault="00456038" w:rsidP="00BA0A46">
      <w:pPr>
        <w:pStyle w:val="Odsekzoznamu"/>
        <w:numPr>
          <w:ilvl w:val="1"/>
          <w:numId w:val="9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 pravidelne sa radí s EP o základných aspektoch a rozhodnutiach SZBP a SBOP</w:t>
      </w:r>
    </w:p>
    <w:p w:rsidR="00E379A4" w:rsidRPr="00BA0A46" w:rsidRDefault="00E379A4" w:rsidP="00BA0A46">
      <w:pPr>
        <w:ind w:firstLine="360"/>
        <w:rPr>
          <w:rFonts w:ascii="Arial" w:hAnsi="Arial" w:cs="Arial"/>
          <w:sz w:val="22"/>
          <w:lang w:eastAsia="sk-SK"/>
        </w:rPr>
      </w:pPr>
      <w:r w:rsidRPr="00BA0A46">
        <w:rPr>
          <w:rFonts w:ascii="Arial" w:hAnsi="Arial" w:cs="Arial"/>
          <w:sz w:val="22"/>
          <w:lang w:eastAsia="sk-SK"/>
        </w:rPr>
        <w:t>Je zároveň:</w:t>
      </w:r>
    </w:p>
    <w:p w:rsidR="00E379A4" w:rsidRPr="00BA0A46" w:rsidRDefault="00E379A4" w:rsidP="00BA0A4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Generálny tajomník Rady EÚ</w:t>
      </w:r>
    </w:p>
    <w:p w:rsidR="00E379A4" w:rsidRPr="00BA0A46" w:rsidRDefault="00E379A4" w:rsidP="00BA0A46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Prezident Európskej obrannej agentúry </w:t>
      </w:r>
    </w:p>
    <w:p w:rsidR="0031498F" w:rsidRPr="00BA0A46" w:rsidRDefault="0031498F" w:rsidP="00BA0A46">
      <w:pPr>
        <w:ind w:firstLine="360"/>
        <w:rPr>
          <w:rFonts w:ascii="Arial" w:hAnsi="Arial" w:cs="Arial"/>
          <w:sz w:val="22"/>
          <w:lang w:eastAsia="sk-SK"/>
        </w:rPr>
      </w:pPr>
      <w:r w:rsidRPr="00BA0A46">
        <w:rPr>
          <w:rFonts w:ascii="Arial" w:hAnsi="Arial" w:cs="Arial"/>
          <w:sz w:val="22"/>
          <w:lang w:eastAsia="sk-SK"/>
        </w:rPr>
        <w:t>Vysoký predstaviteľ je zodpovedný aj za riadenie troch subjektov pôsobiacich v SZBP:</w:t>
      </w:r>
    </w:p>
    <w:p w:rsidR="0031498F" w:rsidRPr="00BA0A46" w:rsidRDefault="0031498F" w:rsidP="00BA0A46">
      <w:pPr>
        <w:numPr>
          <w:ilvl w:val="1"/>
          <w:numId w:val="10"/>
        </w:numPr>
        <w:rPr>
          <w:rFonts w:ascii="Arial" w:hAnsi="Arial" w:cs="Arial"/>
          <w:sz w:val="22"/>
          <w:lang w:eastAsia="sk-SK"/>
        </w:rPr>
      </w:pPr>
      <w:r w:rsidRPr="00BA0A46">
        <w:rPr>
          <w:rFonts w:ascii="Arial" w:hAnsi="Arial" w:cs="Arial"/>
          <w:sz w:val="22"/>
          <w:lang w:eastAsia="sk-SK"/>
        </w:rPr>
        <w:t>Jednotku pre politické plánovanie a včasné varovanie (Politická jednotka)</w:t>
      </w:r>
    </w:p>
    <w:p w:rsidR="0031498F" w:rsidRPr="00BA0A46" w:rsidRDefault="0031498F" w:rsidP="00BA0A46">
      <w:pPr>
        <w:numPr>
          <w:ilvl w:val="1"/>
          <w:numId w:val="10"/>
        </w:numPr>
        <w:rPr>
          <w:rFonts w:ascii="Arial" w:hAnsi="Arial" w:cs="Arial"/>
          <w:sz w:val="22"/>
          <w:lang w:eastAsia="sk-SK"/>
        </w:rPr>
      </w:pPr>
      <w:r w:rsidRPr="00BA0A46">
        <w:rPr>
          <w:rFonts w:ascii="Arial" w:hAnsi="Arial" w:cs="Arial"/>
          <w:sz w:val="22"/>
          <w:lang w:eastAsia="sk-SK"/>
        </w:rPr>
        <w:t>Spoločné situačné centrum (SITCEN)</w:t>
      </w:r>
    </w:p>
    <w:p w:rsidR="0031498F" w:rsidRPr="00BA0A46" w:rsidRDefault="0031498F" w:rsidP="00BA0A46">
      <w:pPr>
        <w:numPr>
          <w:ilvl w:val="1"/>
          <w:numId w:val="10"/>
        </w:numPr>
        <w:rPr>
          <w:rFonts w:ascii="Arial" w:hAnsi="Arial" w:cs="Arial"/>
          <w:sz w:val="22"/>
          <w:lang w:eastAsia="sk-SK"/>
        </w:rPr>
      </w:pPr>
      <w:r w:rsidRPr="00BA0A46">
        <w:rPr>
          <w:rFonts w:ascii="Arial" w:hAnsi="Arial" w:cs="Arial"/>
          <w:sz w:val="22"/>
          <w:lang w:eastAsia="sk-SK"/>
        </w:rPr>
        <w:lastRenderedPageBreak/>
        <w:t>Vojenský personál EÚ</w:t>
      </w:r>
    </w:p>
    <w:p w:rsidR="0031498F" w:rsidRPr="00BA0A46" w:rsidRDefault="0031498F" w:rsidP="00BA0A46">
      <w:pPr>
        <w:pStyle w:val="Normlnywebov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sz w:val="22"/>
          <w:szCs w:val="22"/>
        </w:rPr>
        <w:t xml:space="preserve">Od októbra 1999 bol na poste Vysokého predstaviteľa EÚ pre SZBP bývalý generálny tajomník </w:t>
      </w:r>
      <w:proofErr w:type="spellStart"/>
      <w:r w:rsidRPr="00BA0A46">
        <w:rPr>
          <w:rFonts w:ascii="Arial" w:hAnsi="Arial" w:cs="Arial"/>
          <w:b/>
          <w:sz w:val="22"/>
          <w:szCs w:val="22"/>
        </w:rPr>
        <w:t>Javier</w:t>
      </w:r>
      <w:proofErr w:type="spellEnd"/>
      <w:r w:rsidRPr="00BA0A46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proofErr w:type="spellStart"/>
        <w:r w:rsidRPr="00BA0A46">
          <w:rPr>
            <w:rFonts w:ascii="Arial" w:hAnsi="Arial" w:cs="Arial"/>
            <w:b/>
            <w:color w:val="000000"/>
            <w:sz w:val="22"/>
            <w:szCs w:val="22"/>
            <w:u w:val="single"/>
          </w:rPr>
          <w:t>Solana</w:t>
        </w:r>
        <w:proofErr w:type="spellEnd"/>
      </w:hyperlink>
      <w:r w:rsidRPr="00BA0A46">
        <w:rPr>
          <w:rFonts w:ascii="Arial" w:hAnsi="Arial" w:cs="Arial"/>
          <w:sz w:val="22"/>
          <w:szCs w:val="22"/>
        </w:rPr>
        <w:t>. V roku 2004 bol do tejto funkcie opätovne vymenovaný na ďalšie 5 ročné funkčné obdobie.</w:t>
      </w:r>
    </w:p>
    <w:p w:rsidR="00221BEE" w:rsidRPr="00BA0A46" w:rsidRDefault="00221BEE" w:rsidP="00BA0A46">
      <w:pPr>
        <w:pStyle w:val="Normlnywebov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sz w:val="22"/>
          <w:szCs w:val="22"/>
        </w:rPr>
        <w:t xml:space="preserve">Po tom, ako Lisabonská zmluva nadobudla platnosť, vymenovala Európska rada </w:t>
      </w:r>
      <w:proofErr w:type="spellStart"/>
      <w:r w:rsidRPr="00BA0A46">
        <w:rPr>
          <w:rFonts w:ascii="Arial" w:hAnsi="Arial" w:cs="Arial"/>
          <w:sz w:val="22"/>
          <w:szCs w:val="22"/>
        </w:rPr>
        <w:t>Catherine</w:t>
      </w:r>
      <w:proofErr w:type="spellEnd"/>
      <w:r w:rsidRPr="00BA0A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0A46">
        <w:rPr>
          <w:rFonts w:ascii="Arial" w:hAnsi="Arial" w:cs="Arial"/>
          <w:sz w:val="22"/>
          <w:szCs w:val="22"/>
        </w:rPr>
        <w:t>Ashtonovú</w:t>
      </w:r>
      <w:proofErr w:type="spellEnd"/>
      <w:r w:rsidRPr="00BA0A46">
        <w:rPr>
          <w:rFonts w:ascii="Arial" w:hAnsi="Arial" w:cs="Arial"/>
          <w:sz w:val="22"/>
          <w:szCs w:val="22"/>
        </w:rPr>
        <w:t xml:space="preserve"> za vysokú predstaviteľku Únie pre zahraničné veci a bezpečnostnú politiku. Predsedá Rade pre zahraničné veci a vedie spoločnú zahraničnú a bezpečnostnú politiku.</w:t>
      </w:r>
    </w:p>
    <w:p w:rsidR="00221BEE" w:rsidRPr="00BA0A46" w:rsidRDefault="00221BEE" w:rsidP="00BA0A46">
      <w:pPr>
        <w:pStyle w:val="Normlnywebov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sz w:val="22"/>
          <w:szCs w:val="22"/>
        </w:rPr>
        <w:t>Vo funkcii podpredsedníčky Európskej komisie zabezpečuje jednotnosť a koordináciu vonkajšej činnosti Európskej únie.</w:t>
      </w:r>
    </w:p>
    <w:p w:rsidR="00221BEE" w:rsidRPr="00BA0A46" w:rsidRDefault="00221BEE" w:rsidP="00BA0A46">
      <w:pPr>
        <w:pStyle w:val="Normlnywebov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sz w:val="22"/>
          <w:szCs w:val="22"/>
        </w:rPr>
        <w:t>Vysokej predstaviteľke pomáha Európska služba pre vonkajšiu činnosť (ESVČ).</w:t>
      </w:r>
    </w:p>
    <w:p w:rsidR="0031498F" w:rsidRPr="00BA0A46" w:rsidRDefault="0031498F" w:rsidP="00BA0A46">
      <w:pPr>
        <w:pStyle w:val="Normlnywebov"/>
        <w:shd w:val="clear" w:color="auto" w:fill="EAE1C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sz w:val="22"/>
          <w:szCs w:val="22"/>
        </w:rPr>
        <w:t>Novú šéfku zahraničnej politiky EÚ by mala podporovať aj novozriadená diplomatická služba EÚ, oficiálne nazvaná</w:t>
      </w:r>
      <w:r w:rsidRPr="00BA0A46">
        <w:rPr>
          <w:rStyle w:val="Siln"/>
          <w:rFonts w:ascii="Arial" w:hAnsi="Arial" w:cs="Arial"/>
          <w:sz w:val="22"/>
          <w:szCs w:val="22"/>
        </w:rPr>
        <w:t xml:space="preserve"> </w:t>
      </w:r>
      <w:r w:rsidRPr="00BA0A46">
        <w:rPr>
          <w:rFonts w:ascii="Arial" w:hAnsi="Arial" w:cs="Arial"/>
          <w:b/>
          <w:bCs/>
          <w:sz w:val="22"/>
          <w:szCs w:val="22"/>
        </w:rPr>
        <w:t>Európska služba pre vonkajšiu činnosť.</w:t>
      </w:r>
      <w:r w:rsidRPr="00BA0A46">
        <w:rPr>
          <w:rStyle w:val="Siln"/>
          <w:rFonts w:ascii="Arial" w:hAnsi="Arial" w:cs="Arial"/>
          <w:sz w:val="22"/>
          <w:szCs w:val="22"/>
        </w:rPr>
        <w:t xml:space="preserve"> </w:t>
      </w:r>
      <w:r w:rsidRPr="00BA0A46">
        <w:rPr>
          <w:rFonts w:ascii="Arial" w:hAnsi="Arial" w:cs="Arial"/>
          <w:sz w:val="22"/>
          <w:szCs w:val="22"/>
        </w:rPr>
        <w:t>Zahŕňať by mala pracovníkov Európskej komisie, Rady a štátnych zamestnancov členských štátov. Európsky parlament v uznesení z októbra 2009 žiada, aby nová diplomatická služba bola súčasťou administratívnej štruktúry Komisie. Z rozpočtu Komisie by zároveň mala byť financovaná, čo by umožňovalo jej kontrolu zo strany Parlamentu.</w:t>
      </w:r>
    </w:p>
    <w:p w:rsidR="008B0BCF" w:rsidRPr="00BA0A46" w:rsidRDefault="008B0BCF" w:rsidP="00BA0A46">
      <w:pPr>
        <w:tabs>
          <w:tab w:val="left" w:pos="0"/>
        </w:tabs>
        <w:rPr>
          <w:rFonts w:ascii="Arial" w:hAnsi="Arial" w:cs="Arial"/>
          <w:b/>
          <w:sz w:val="22"/>
          <w:u w:val="single"/>
        </w:rPr>
      </w:pPr>
    </w:p>
    <w:p w:rsidR="00F93501" w:rsidRPr="00F93501" w:rsidRDefault="00F93501" w:rsidP="00F93501">
      <w:pPr>
        <w:pStyle w:val="Odsekzoznamu"/>
        <w:numPr>
          <w:ilvl w:val="0"/>
          <w:numId w:val="9"/>
        </w:numPr>
        <w:jc w:val="left"/>
        <w:rPr>
          <w:rFonts w:ascii="Arial" w:hAnsi="Arial" w:cs="Arial"/>
          <w:sz w:val="22"/>
        </w:rPr>
      </w:pPr>
      <w:r w:rsidRPr="00F93501">
        <w:rPr>
          <w:rStyle w:val="Siln"/>
          <w:rFonts w:ascii="Arial" w:hAnsi="Arial" w:cs="Arial"/>
          <w:sz w:val="22"/>
          <w:lang w:val="cs-CZ"/>
        </w:rPr>
        <w:t>Doložka solidarity v </w:t>
      </w:r>
      <w:proofErr w:type="spellStart"/>
      <w:r w:rsidRPr="00F93501">
        <w:rPr>
          <w:rStyle w:val="Siln"/>
          <w:rFonts w:ascii="Arial" w:hAnsi="Arial" w:cs="Arial"/>
          <w:sz w:val="22"/>
          <w:lang w:val="cs-CZ"/>
        </w:rPr>
        <w:t>Lisabonskej</w:t>
      </w:r>
      <w:proofErr w:type="spellEnd"/>
      <w:r w:rsidRPr="00F93501">
        <w:rPr>
          <w:rStyle w:val="Siln"/>
          <w:rFonts w:ascii="Arial" w:hAnsi="Arial" w:cs="Arial"/>
          <w:sz w:val="22"/>
          <w:lang w:val="cs-CZ"/>
        </w:rPr>
        <w:t xml:space="preserve"> mluve:</w:t>
      </w:r>
      <w:r w:rsidRPr="00F93501">
        <w:rPr>
          <w:rFonts w:ascii="Arial" w:hAnsi="Arial" w:cs="Arial"/>
          <w:sz w:val="22"/>
          <w:lang w:val="cs-CZ"/>
        </w:rPr>
        <w:br/>
        <w:t>Princip, že v případě, že se některý členský stát stane cílem teroristického útoku nebo obětí přírodní nebo člověkem způsobené pohromy, jednají Unie a členské státy v duchu solidarity</w:t>
      </w:r>
      <w:r w:rsidRPr="00F93501">
        <w:rPr>
          <w:rFonts w:ascii="Arial" w:eastAsia="Times New Roman" w:hAnsi="Arial" w:cs="Arial"/>
          <w:color w:val="3B3B3B"/>
          <w:sz w:val="22"/>
          <w:lang w:eastAsia="sk-SK"/>
        </w:rPr>
        <w:t xml:space="preserve"> v súlade s článkom 51 Charty OSN</w:t>
      </w:r>
      <w:r w:rsidRPr="00F93501">
        <w:rPr>
          <w:rFonts w:ascii="Arial" w:hAnsi="Arial" w:cs="Arial"/>
          <w:sz w:val="22"/>
          <w:lang w:val="cs-CZ"/>
        </w:rPr>
        <w:t>. Unie v takovém případě uvede do pohotovosti veškeré nástroje, kterými bude disponovat. Kroky Unie by měly vést k odvrácení teroristické hrozby, k ochraně demokratických institucí a civilního obyvatelstva a k pomoci členskému státu, pokud o to požádají jeho politické orgány.</w:t>
      </w:r>
    </w:p>
    <w:p w:rsidR="00F93501" w:rsidRDefault="00F93501" w:rsidP="00F93501">
      <w:pPr>
        <w:tabs>
          <w:tab w:val="left" w:pos="0"/>
        </w:tabs>
        <w:rPr>
          <w:rFonts w:ascii="Arial" w:hAnsi="Arial" w:cs="Arial"/>
          <w:sz w:val="22"/>
        </w:rPr>
      </w:pPr>
    </w:p>
    <w:p w:rsidR="00234A84" w:rsidRDefault="00234A84" w:rsidP="00BA0A46">
      <w:pPr>
        <w:tabs>
          <w:tab w:val="left" w:pos="0"/>
        </w:tabs>
        <w:rPr>
          <w:rFonts w:ascii="Arial" w:hAnsi="Arial" w:cs="Arial"/>
          <w:b/>
          <w:i/>
          <w:sz w:val="22"/>
          <w:u w:val="single"/>
        </w:rPr>
      </w:pPr>
    </w:p>
    <w:p w:rsidR="00234A84" w:rsidRDefault="00234A84" w:rsidP="00BA0A46">
      <w:pPr>
        <w:tabs>
          <w:tab w:val="left" w:pos="0"/>
        </w:tabs>
        <w:rPr>
          <w:rFonts w:ascii="Arial" w:hAnsi="Arial" w:cs="Arial"/>
          <w:b/>
          <w:i/>
          <w:sz w:val="22"/>
          <w:u w:val="single"/>
        </w:rPr>
      </w:pPr>
    </w:p>
    <w:p w:rsidR="00E21FF3" w:rsidRPr="00BA0A46" w:rsidRDefault="000943E7" w:rsidP="00BA0A46">
      <w:pPr>
        <w:tabs>
          <w:tab w:val="left" w:pos="0"/>
        </w:tabs>
        <w:rPr>
          <w:rFonts w:ascii="Arial" w:hAnsi="Arial" w:cs="Arial"/>
          <w:b/>
          <w:i/>
          <w:sz w:val="22"/>
        </w:rPr>
      </w:pPr>
      <w:r w:rsidRPr="00BA0A46">
        <w:rPr>
          <w:rFonts w:ascii="Arial" w:hAnsi="Arial" w:cs="Arial"/>
          <w:b/>
          <w:i/>
          <w:sz w:val="22"/>
          <w:u w:val="single"/>
        </w:rPr>
        <w:t>Cieľom SZBP</w:t>
      </w:r>
      <w:r w:rsidRPr="00BA0A46">
        <w:rPr>
          <w:rFonts w:ascii="Arial" w:hAnsi="Arial" w:cs="Arial"/>
          <w:b/>
          <w:i/>
          <w:sz w:val="22"/>
        </w:rPr>
        <w:t xml:space="preserve"> </w:t>
      </w:r>
      <w:r w:rsidRPr="00BA0A46">
        <w:rPr>
          <w:rFonts w:ascii="Arial" w:hAnsi="Arial" w:cs="Arial"/>
          <w:b/>
          <w:i/>
          <w:sz w:val="22"/>
          <w:u w:val="single"/>
        </w:rPr>
        <w:t>je</w:t>
      </w:r>
      <w:r w:rsidR="00E21FF3" w:rsidRPr="00BA0A46">
        <w:rPr>
          <w:rFonts w:ascii="Arial" w:hAnsi="Arial" w:cs="Arial"/>
          <w:b/>
          <w:i/>
          <w:sz w:val="22"/>
          <w:u w:val="single"/>
        </w:rPr>
        <w:t>:</w:t>
      </w:r>
    </w:p>
    <w:p w:rsidR="000943E7" w:rsidRPr="00BA0A46" w:rsidRDefault="00E21FF3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- </w:t>
      </w:r>
      <w:r w:rsidR="000943E7" w:rsidRPr="00BA0A46">
        <w:rPr>
          <w:rFonts w:ascii="Arial" w:hAnsi="Arial" w:cs="Arial"/>
          <w:sz w:val="22"/>
        </w:rPr>
        <w:t>smerovanie k spoločnej obrane ako k jednej z ciest k posilňovaniu európskej identity a nezávislosti a to pri podpore mieru, bezpečnosti a pokroku v Európe a vo svete.</w:t>
      </w:r>
    </w:p>
    <w:p w:rsidR="000943E7" w:rsidRPr="00BA0A46" w:rsidRDefault="00E21FF3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 upevňovanie hodnôt a zachovávanie</w:t>
      </w:r>
      <w:r w:rsidR="000943E7" w:rsidRPr="00BA0A46">
        <w:rPr>
          <w:rFonts w:ascii="Arial" w:hAnsi="Arial" w:cs="Arial"/>
          <w:sz w:val="22"/>
        </w:rPr>
        <w:t xml:space="preserve"> mieru.</w:t>
      </w:r>
    </w:p>
    <w:p w:rsidR="000943E7" w:rsidRPr="00BA0A46" w:rsidRDefault="00E21FF3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- </w:t>
      </w:r>
      <w:r w:rsidR="000943E7" w:rsidRPr="00BA0A46">
        <w:rPr>
          <w:rFonts w:ascii="Arial" w:hAnsi="Arial" w:cs="Arial"/>
          <w:sz w:val="22"/>
        </w:rPr>
        <w:t>preventívna činnosť, podpora rozvoja, súčinnosť v rámci svetovej ekonomiky a príspevok k zlepšeniu kvality životného prostredia.</w:t>
      </w:r>
      <w:r w:rsidR="008B0BCF" w:rsidRPr="00BA0A46">
        <w:rPr>
          <w:rFonts w:ascii="Arial" w:hAnsi="Arial" w:cs="Arial"/>
          <w:sz w:val="22"/>
        </w:rPr>
        <w:t xml:space="preserve"> Solidarita – pomoc štátom, regiónom i konkrétnym osobám pri prekonávaní prírodných ale</w:t>
      </w:r>
      <w:r w:rsidR="00B6623A">
        <w:rPr>
          <w:rFonts w:ascii="Arial" w:hAnsi="Arial" w:cs="Arial"/>
          <w:sz w:val="22"/>
        </w:rPr>
        <w:t>bo človekom spôsobených katastro</w:t>
      </w:r>
      <w:r w:rsidR="008B0BCF" w:rsidRPr="00BA0A46">
        <w:rPr>
          <w:rFonts w:ascii="Arial" w:hAnsi="Arial" w:cs="Arial"/>
          <w:sz w:val="22"/>
        </w:rPr>
        <w:t xml:space="preserve">f. 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b/>
          <w:sz w:val="22"/>
          <w:u w:val="single"/>
        </w:rPr>
      </w:pPr>
      <w:r w:rsidRPr="00BA0A46">
        <w:rPr>
          <w:rFonts w:ascii="Arial" w:hAnsi="Arial" w:cs="Arial"/>
          <w:b/>
          <w:sz w:val="22"/>
          <w:u w:val="single"/>
        </w:rPr>
        <w:t>Pôsobnosť</w:t>
      </w:r>
      <w:r w:rsidR="008B0BCF" w:rsidRPr="00BA0A46">
        <w:rPr>
          <w:rFonts w:ascii="Arial" w:hAnsi="Arial" w:cs="Arial"/>
          <w:b/>
          <w:sz w:val="22"/>
          <w:u w:val="single"/>
        </w:rPr>
        <w:t xml:space="preserve"> a</w:t>
      </w:r>
      <w:r w:rsidR="003E2A34" w:rsidRPr="00BA0A46">
        <w:rPr>
          <w:rFonts w:ascii="Arial" w:hAnsi="Arial" w:cs="Arial"/>
          <w:b/>
          <w:sz w:val="22"/>
          <w:u w:val="single"/>
        </w:rPr>
        <w:t> </w:t>
      </w:r>
      <w:r w:rsidR="008B0BCF" w:rsidRPr="00BA0A46">
        <w:rPr>
          <w:rFonts w:ascii="Arial" w:hAnsi="Arial" w:cs="Arial"/>
          <w:b/>
          <w:sz w:val="22"/>
          <w:u w:val="single"/>
        </w:rPr>
        <w:t>právomoci</w:t>
      </w:r>
      <w:r w:rsidR="003E2A34" w:rsidRPr="00BA0A46">
        <w:rPr>
          <w:rFonts w:ascii="Arial" w:hAnsi="Arial" w:cs="Arial"/>
          <w:b/>
          <w:sz w:val="22"/>
          <w:u w:val="single"/>
        </w:rPr>
        <w:t xml:space="preserve"> (vzťah EU a členské štáty)</w:t>
      </w:r>
      <w:r w:rsidR="008B0BCF" w:rsidRPr="00BA0A46">
        <w:rPr>
          <w:rFonts w:ascii="Arial" w:hAnsi="Arial" w:cs="Arial"/>
          <w:b/>
          <w:sz w:val="22"/>
          <w:u w:val="single"/>
        </w:rPr>
        <w:t>: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1. </w:t>
      </w:r>
      <w:r w:rsidRPr="00BA0A46">
        <w:rPr>
          <w:rFonts w:ascii="Arial" w:hAnsi="Arial" w:cs="Arial"/>
          <w:b/>
          <w:sz w:val="22"/>
        </w:rPr>
        <w:t>Obranná funkcia</w:t>
      </w:r>
    </w:p>
    <w:p w:rsidR="000943E7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 c</w:t>
      </w:r>
      <w:r w:rsidR="000943E7" w:rsidRPr="00BA0A46">
        <w:rPr>
          <w:rFonts w:ascii="Arial" w:hAnsi="Arial" w:cs="Arial"/>
          <w:sz w:val="22"/>
        </w:rPr>
        <w:t xml:space="preserve">ieľom je </w:t>
      </w:r>
      <w:r w:rsidRPr="00BA0A46">
        <w:rPr>
          <w:rFonts w:ascii="Arial" w:hAnsi="Arial" w:cs="Arial"/>
          <w:sz w:val="22"/>
        </w:rPr>
        <w:tab/>
        <w:t xml:space="preserve">- </w:t>
      </w:r>
      <w:r w:rsidR="000943E7" w:rsidRPr="00BA0A46">
        <w:rPr>
          <w:rFonts w:ascii="Arial" w:hAnsi="Arial" w:cs="Arial"/>
          <w:sz w:val="22"/>
        </w:rPr>
        <w:t>ochrana bezpečnosti</w:t>
      </w:r>
      <w:r w:rsidRPr="00BA0A46">
        <w:rPr>
          <w:rFonts w:ascii="Arial" w:hAnsi="Arial" w:cs="Arial"/>
          <w:sz w:val="22"/>
        </w:rPr>
        <w:t>, nezávislosti a celistvosti EÚ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ab/>
      </w:r>
      <w:r w:rsidRPr="00BA0A46">
        <w:rPr>
          <w:rFonts w:ascii="Arial" w:hAnsi="Arial" w:cs="Arial"/>
          <w:sz w:val="22"/>
        </w:rPr>
        <w:tab/>
        <w:t>- aby EU nebolo ohrozovaná zvonku na svojich hodnotách a záujmoch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2. </w:t>
      </w:r>
      <w:r w:rsidR="003E2A34" w:rsidRPr="00BA0A46">
        <w:rPr>
          <w:rFonts w:ascii="Arial" w:hAnsi="Arial" w:cs="Arial"/>
          <w:b/>
          <w:sz w:val="22"/>
        </w:rPr>
        <w:t xml:space="preserve">Externe </w:t>
      </w:r>
      <w:r w:rsidRPr="00BA0A46">
        <w:rPr>
          <w:rFonts w:ascii="Arial" w:hAnsi="Arial" w:cs="Arial"/>
          <w:b/>
          <w:sz w:val="22"/>
        </w:rPr>
        <w:t>podporná funkcia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V záujme z</w:t>
      </w:r>
      <w:r w:rsidR="003E2A34" w:rsidRPr="00BA0A46">
        <w:rPr>
          <w:rFonts w:ascii="Arial" w:hAnsi="Arial" w:cs="Arial"/>
          <w:sz w:val="22"/>
        </w:rPr>
        <w:t>ákladných zásad, hodnôt a záujmov</w:t>
      </w:r>
      <w:r w:rsidRPr="00BA0A46">
        <w:rPr>
          <w:rFonts w:ascii="Arial" w:hAnsi="Arial" w:cs="Arial"/>
          <w:sz w:val="22"/>
        </w:rPr>
        <w:t xml:space="preserve"> vyvíja EÚ činnosti</w:t>
      </w:r>
      <w:r w:rsidR="003E2A34" w:rsidRPr="00BA0A46">
        <w:rPr>
          <w:rFonts w:ascii="Arial" w:hAnsi="Arial" w:cs="Arial"/>
          <w:sz w:val="22"/>
        </w:rPr>
        <w:t>,</w:t>
      </w:r>
      <w:r w:rsidRPr="00BA0A46">
        <w:rPr>
          <w:rFonts w:ascii="Arial" w:hAnsi="Arial" w:cs="Arial"/>
          <w:sz w:val="22"/>
        </w:rPr>
        <w:t xml:space="preserve"> ktoré sú zamerané na </w:t>
      </w:r>
    </w:p>
    <w:p w:rsidR="000943E7" w:rsidRPr="00BA0A46" w:rsidRDefault="00E21FF3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p</w:t>
      </w:r>
      <w:r w:rsidR="000943E7" w:rsidRPr="00BA0A46">
        <w:rPr>
          <w:rFonts w:ascii="Arial" w:hAnsi="Arial" w:cs="Arial"/>
          <w:sz w:val="22"/>
        </w:rPr>
        <w:t>odporu a upevňovanie demokracie, právneho štátu, ľudských práv a MPV. Tieto hodnoty presadzuje EÚ na medzinárodných fórach v tretí</w:t>
      </w:r>
      <w:r w:rsidR="003E2A34" w:rsidRPr="00BA0A46">
        <w:rPr>
          <w:rFonts w:ascii="Arial" w:hAnsi="Arial" w:cs="Arial"/>
          <w:sz w:val="22"/>
        </w:rPr>
        <w:t xml:space="preserve">ch krajinách a v medzinárodných </w:t>
      </w:r>
      <w:r w:rsidR="000943E7" w:rsidRPr="00BA0A46">
        <w:rPr>
          <w:rFonts w:ascii="Arial" w:hAnsi="Arial" w:cs="Arial"/>
          <w:sz w:val="22"/>
        </w:rPr>
        <w:t>organizáciách.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3. </w:t>
      </w:r>
      <w:r w:rsidRPr="00BA0A46">
        <w:rPr>
          <w:rFonts w:ascii="Arial" w:hAnsi="Arial" w:cs="Arial"/>
          <w:b/>
          <w:sz w:val="22"/>
        </w:rPr>
        <w:t>Funkcia prevencie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Vyjednávaním sa snaží o riešenie konfliktu pred tým než dôjde k jeho riešeniu ozbrojenou</w:t>
      </w:r>
      <w:r w:rsidR="00E21FF3" w:rsidRPr="00BA0A46">
        <w:rPr>
          <w:rFonts w:ascii="Arial" w:hAnsi="Arial" w:cs="Arial"/>
          <w:sz w:val="22"/>
        </w:rPr>
        <w:t xml:space="preserve"> </w:t>
      </w:r>
      <w:r w:rsidRPr="00BA0A46">
        <w:rPr>
          <w:rFonts w:ascii="Arial" w:hAnsi="Arial" w:cs="Arial"/>
          <w:sz w:val="22"/>
        </w:rPr>
        <w:t>silou a tieto aktivi</w:t>
      </w:r>
      <w:r w:rsidR="003E2A34" w:rsidRPr="00BA0A46">
        <w:rPr>
          <w:rFonts w:ascii="Arial" w:hAnsi="Arial" w:cs="Arial"/>
          <w:sz w:val="22"/>
        </w:rPr>
        <w:t>ty vyvíja aj mimo svojho územia. T.j. tam, kde sú porušované normy MPV, kde hrozí vypuknutie konfliktu a narušeniu svetového mieru.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EU dodržuje Chartu OSN a dokumenty MPV.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F93501" w:rsidRDefault="00F93501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0943E7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sz w:val="22"/>
          <w:u w:val="single"/>
        </w:rPr>
        <w:lastRenderedPageBreak/>
        <w:t>Oddelenie právomocí: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sz w:val="22"/>
        </w:rPr>
        <w:t>Podstatou úpravy SZBP je, že kompetencie členských štátov sú v zásade oddelené od kompetencií ZEU a ich úlohou je len dopĺňať kompetencie členských štátov</w:t>
      </w:r>
      <w:r w:rsidR="00916C58" w:rsidRPr="00BA0A46">
        <w:rPr>
          <w:rFonts w:ascii="Arial" w:hAnsi="Arial" w:cs="Arial"/>
          <w:sz w:val="22"/>
        </w:rPr>
        <w:t>. Právom</w:t>
      </w:r>
      <w:r w:rsidR="00456038" w:rsidRPr="00BA0A46">
        <w:rPr>
          <w:rFonts w:ascii="Arial" w:hAnsi="Arial" w:cs="Arial"/>
          <w:sz w:val="22"/>
        </w:rPr>
        <w:t>o</w:t>
      </w:r>
      <w:r w:rsidR="00916C58" w:rsidRPr="00BA0A46">
        <w:rPr>
          <w:rFonts w:ascii="Arial" w:hAnsi="Arial" w:cs="Arial"/>
          <w:sz w:val="22"/>
        </w:rPr>
        <w:t xml:space="preserve">c EU </w:t>
      </w:r>
      <w:r w:rsidR="00AF3ABD" w:rsidRPr="00BA0A46">
        <w:rPr>
          <w:rFonts w:ascii="Arial" w:hAnsi="Arial" w:cs="Arial"/>
          <w:sz w:val="22"/>
        </w:rPr>
        <w:t>ponecháva nedotknuté aj uskutočňovanie kompetencií členských štátov</w:t>
      </w:r>
      <w:r w:rsidR="00456038" w:rsidRPr="00BA0A46">
        <w:rPr>
          <w:rFonts w:ascii="Arial" w:hAnsi="Arial" w:cs="Arial"/>
          <w:sz w:val="22"/>
        </w:rPr>
        <w:t xml:space="preserve"> v tejto oblasti</w:t>
      </w:r>
      <w:r w:rsidR="00AF3ABD" w:rsidRPr="00BA0A46">
        <w:rPr>
          <w:rFonts w:ascii="Arial" w:hAnsi="Arial" w:cs="Arial"/>
          <w:sz w:val="22"/>
        </w:rPr>
        <w:t xml:space="preserve"> , aj keď členské štáty musia rešpektovať obsah SZBP.</w:t>
      </w: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3E2A34" w:rsidRPr="00BA0A46" w:rsidRDefault="003E2A3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DE46D7" w:rsidRPr="00BA0A46" w:rsidRDefault="00DE46D7" w:rsidP="00BA0A46">
      <w:pPr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>Zá</w:t>
      </w:r>
      <w:r w:rsidR="004A7E0D" w:rsidRPr="00BA0A46">
        <w:rPr>
          <w:rFonts w:ascii="Arial" w:hAnsi="Arial" w:cs="Arial"/>
          <w:b/>
          <w:sz w:val="22"/>
        </w:rPr>
        <w:t>kladné princípy pre SZBP medzi Ú</w:t>
      </w:r>
      <w:r w:rsidRPr="00BA0A46">
        <w:rPr>
          <w:rFonts w:ascii="Arial" w:hAnsi="Arial" w:cs="Arial"/>
          <w:b/>
          <w:sz w:val="22"/>
        </w:rPr>
        <w:t xml:space="preserve">niou a členskými štátmi: </w:t>
      </w:r>
    </w:p>
    <w:p w:rsidR="00DE46D7" w:rsidRPr="00BA0A46" w:rsidRDefault="00DE46D7" w:rsidP="00BA0A46">
      <w:pPr>
        <w:pStyle w:val="Odsekzoznamu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lojalita, solidarita, koordinácia </w:t>
      </w:r>
    </w:p>
    <w:p w:rsidR="00AF3ABD" w:rsidRPr="00BA0A46" w:rsidRDefault="00AF3A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Pri ich uskutočňovaní je rozhodujúce, či bol vymedzený spoločný prístup. V rámci neho je potom koordinovan</w:t>
      </w:r>
      <w:r w:rsidR="00456038" w:rsidRPr="00BA0A46">
        <w:rPr>
          <w:rFonts w:ascii="Arial" w:hAnsi="Arial" w:cs="Arial"/>
          <w:sz w:val="22"/>
        </w:rPr>
        <w:t xml:space="preserve">á ďalšia činnosť.  Ak spoločný </w:t>
      </w:r>
      <w:r w:rsidRPr="00BA0A46">
        <w:rPr>
          <w:rFonts w:ascii="Arial" w:hAnsi="Arial" w:cs="Arial"/>
          <w:sz w:val="22"/>
        </w:rPr>
        <w:t>prístup nie</w:t>
      </w:r>
      <w:r w:rsidR="00456038" w:rsidRPr="00BA0A46">
        <w:rPr>
          <w:rFonts w:ascii="Arial" w:hAnsi="Arial" w:cs="Arial"/>
          <w:sz w:val="22"/>
        </w:rPr>
        <w:t xml:space="preserve"> </w:t>
      </w:r>
      <w:r w:rsidRPr="00BA0A46">
        <w:rPr>
          <w:rFonts w:ascii="Arial" w:hAnsi="Arial" w:cs="Arial"/>
          <w:sz w:val="22"/>
        </w:rPr>
        <w:t>je stanovený, členský štát n</w:t>
      </w:r>
      <w:r w:rsidR="00456038" w:rsidRPr="00BA0A46">
        <w:rPr>
          <w:rFonts w:ascii="Arial" w:hAnsi="Arial" w:cs="Arial"/>
          <w:sz w:val="22"/>
        </w:rPr>
        <w:t>ie je povinný konzultovať akúkoľ</w:t>
      </w:r>
      <w:r w:rsidRPr="00BA0A46">
        <w:rPr>
          <w:rFonts w:ascii="Arial" w:hAnsi="Arial" w:cs="Arial"/>
          <w:sz w:val="22"/>
        </w:rPr>
        <w:t xml:space="preserve">vek činnosť na medzinárodnej scéne. </w:t>
      </w:r>
    </w:p>
    <w:p w:rsidR="00AF3ABD" w:rsidRPr="00BA0A46" w:rsidRDefault="00AF3A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Koordinácia: v Ra</w:t>
      </w:r>
      <w:r w:rsidR="00456038" w:rsidRPr="00BA0A46">
        <w:rPr>
          <w:rFonts w:ascii="Arial" w:hAnsi="Arial" w:cs="Arial"/>
          <w:sz w:val="22"/>
        </w:rPr>
        <w:t>de, v medzinárodných organizáciá</w:t>
      </w:r>
      <w:r w:rsidRPr="00BA0A46">
        <w:rPr>
          <w:rFonts w:ascii="Arial" w:hAnsi="Arial" w:cs="Arial"/>
          <w:sz w:val="22"/>
        </w:rPr>
        <w:t>ch, konferenciách, pomocou diplomatických konzulárnych zastúpení a svojich delegácií (v tretích štátoch).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AF3ABD" w:rsidRPr="00BA0A46" w:rsidRDefault="00AF3ABD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DE46D7" w:rsidRPr="00BA0A46" w:rsidRDefault="00DE46D7" w:rsidP="00BA0A46">
      <w:pPr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>Inštitucionálna štruktúra: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Právomoc v rámci SZBP </w:t>
      </w:r>
      <w:r w:rsidR="00AF3ABD" w:rsidRPr="00BA0A46">
        <w:rPr>
          <w:rFonts w:ascii="Arial" w:hAnsi="Arial" w:cs="Arial"/>
          <w:sz w:val="22"/>
        </w:rPr>
        <w:t>je rozdelená medzi: Európsku radu, Radu a vysokého</w:t>
      </w:r>
      <w:r w:rsidRPr="00BA0A46">
        <w:rPr>
          <w:rFonts w:ascii="Arial" w:hAnsi="Arial" w:cs="Arial"/>
          <w:sz w:val="22"/>
        </w:rPr>
        <w:t xml:space="preserve"> predstaviteľ</w:t>
      </w:r>
      <w:r w:rsidR="00AF3ABD" w:rsidRPr="00BA0A46">
        <w:rPr>
          <w:rFonts w:ascii="Arial" w:hAnsi="Arial" w:cs="Arial"/>
          <w:sz w:val="22"/>
        </w:rPr>
        <w:t>a</w:t>
      </w:r>
      <w:r w:rsidRPr="00BA0A46">
        <w:rPr>
          <w:rFonts w:ascii="Arial" w:hAnsi="Arial" w:cs="Arial"/>
          <w:sz w:val="22"/>
        </w:rPr>
        <w:t xml:space="preserve"> únie pre zahraničné veci a bezpečnostnú politiku.</w:t>
      </w:r>
    </w:p>
    <w:p w:rsidR="004A7E0D" w:rsidRPr="00BA0A46" w:rsidRDefault="00DE46D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Niekedy rozhoduje</w:t>
      </w:r>
      <w:r w:rsidR="006748EF" w:rsidRPr="00BA0A46">
        <w:rPr>
          <w:rFonts w:ascii="Arial" w:hAnsi="Arial" w:cs="Arial"/>
          <w:sz w:val="22"/>
        </w:rPr>
        <w:t xml:space="preserve"> </w:t>
      </w:r>
      <w:r w:rsidRPr="00BA0A46">
        <w:rPr>
          <w:rFonts w:ascii="Arial" w:hAnsi="Arial" w:cs="Arial"/>
          <w:sz w:val="22"/>
        </w:rPr>
        <w:t>každý orgán samostatne</w:t>
      </w:r>
      <w:r w:rsidR="006748EF" w:rsidRPr="00BA0A46">
        <w:rPr>
          <w:rFonts w:ascii="Arial" w:hAnsi="Arial" w:cs="Arial"/>
          <w:sz w:val="22"/>
        </w:rPr>
        <w:t xml:space="preserve">, inokedy spoločne. </w:t>
      </w:r>
    </w:p>
    <w:p w:rsidR="004A7E0D" w:rsidRPr="00BA0A46" w:rsidRDefault="004A7E0D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DE46D7" w:rsidRPr="00BA0A46" w:rsidRDefault="00DE46D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Rozhodovacia právomoc Európskeho parlamentu </w:t>
      </w:r>
      <w:r w:rsidR="006748EF" w:rsidRPr="00BA0A46">
        <w:rPr>
          <w:rFonts w:ascii="Arial" w:hAnsi="Arial" w:cs="Arial"/>
          <w:sz w:val="22"/>
        </w:rPr>
        <w:t xml:space="preserve">(EP) </w:t>
      </w:r>
      <w:r w:rsidR="00AF3ABD" w:rsidRPr="00BA0A46">
        <w:rPr>
          <w:rFonts w:ascii="Arial" w:hAnsi="Arial" w:cs="Arial"/>
          <w:sz w:val="22"/>
        </w:rPr>
        <w:t>je vylúčená</w:t>
      </w:r>
      <w:r w:rsidR="006748EF" w:rsidRPr="00BA0A46">
        <w:rPr>
          <w:rFonts w:ascii="Arial" w:hAnsi="Arial" w:cs="Arial"/>
          <w:sz w:val="22"/>
        </w:rPr>
        <w:t>,</w:t>
      </w:r>
      <w:r w:rsidR="00AF3ABD" w:rsidRPr="00BA0A46">
        <w:rPr>
          <w:rFonts w:ascii="Arial" w:hAnsi="Arial" w:cs="Arial"/>
          <w:sz w:val="22"/>
        </w:rPr>
        <w:t xml:space="preserve"> </w:t>
      </w:r>
      <w:r w:rsidRPr="00BA0A46">
        <w:rPr>
          <w:rFonts w:ascii="Arial" w:hAnsi="Arial" w:cs="Arial"/>
          <w:sz w:val="22"/>
        </w:rPr>
        <w:t>EP má iba kontrolnú funk</w:t>
      </w:r>
      <w:r w:rsidR="006748EF" w:rsidRPr="00BA0A46">
        <w:rPr>
          <w:rFonts w:ascii="Arial" w:hAnsi="Arial" w:cs="Arial"/>
          <w:sz w:val="22"/>
        </w:rPr>
        <w:t>c</w:t>
      </w:r>
      <w:r w:rsidRPr="00BA0A46">
        <w:rPr>
          <w:rFonts w:ascii="Arial" w:hAnsi="Arial" w:cs="Arial"/>
          <w:sz w:val="22"/>
        </w:rPr>
        <w:t>iu.</w:t>
      </w:r>
    </w:p>
    <w:p w:rsidR="00DE46D7" w:rsidRPr="00BA0A46" w:rsidRDefault="00DE46D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Euró</w:t>
      </w:r>
      <w:r w:rsidR="006748EF" w:rsidRPr="00BA0A46">
        <w:rPr>
          <w:rFonts w:ascii="Arial" w:hAnsi="Arial" w:cs="Arial"/>
          <w:sz w:val="22"/>
        </w:rPr>
        <w:t>pska rada: určuje strategické zá</w:t>
      </w:r>
      <w:r w:rsidRPr="00BA0A46">
        <w:rPr>
          <w:rFonts w:ascii="Arial" w:hAnsi="Arial" w:cs="Arial"/>
          <w:sz w:val="22"/>
        </w:rPr>
        <w:t>ujmy, ciele a smerovanie.</w:t>
      </w:r>
    </w:p>
    <w:p w:rsidR="00DE46D7" w:rsidRPr="00BA0A46" w:rsidRDefault="001C6767" w:rsidP="00BA0A46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Rada: uskutočňuje rozhodnutiam</w:t>
      </w:r>
      <w:r w:rsidR="00DE46D7" w:rsidRPr="00BA0A46">
        <w:rPr>
          <w:rFonts w:ascii="Arial" w:hAnsi="Arial" w:cs="Arial"/>
          <w:sz w:val="22"/>
        </w:rPr>
        <w:t>i alebo akciami rozhodnutia Európskej rady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Právomoc ESD v oblasti SZBP je vylúčená.</w:t>
      </w:r>
      <w:r w:rsidR="00E21FF3" w:rsidRPr="00BA0A46">
        <w:rPr>
          <w:rFonts w:ascii="Arial" w:hAnsi="Arial" w:cs="Arial"/>
          <w:sz w:val="22"/>
        </w:rPr>
        <w:t xml:space="preserve"> </w:t>
      </w:r>
    </w:p>
    <w:p w:rsidR="00E21FF3" w:rsidRPr="00BA0A46" w:rsidRDefault="00E21FF3" w:rsidP="00BA0A46">
      <w:pPr>
        <w:pStyle w:val="Nadpis1"/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A0A46">
        <w:rPr>
          <w:rFonts w:ascii="Arial" w:hAnsi="Arial" w:cs="Arial"/>
          <w:color w:val="auto"/>
          <w:kern w:val="0"/>
          <w:sz w:val="22"/>
          <w:szCs w:val="22"/>
        </w:rPr>
        <w:t>Hoci má spoločná zahraničná a bezpečnostná politika medzivládnu povahu, podieľajú sa na nej viaceré orgány vrátane Európskej rady, Rady v zložení ministrov zahraničných vecí, Politického a bezpečnostného výboru, Pracovnej skupiny pre SZBP a poradcov pre oblasť SZBP.</w:t>
      </w:r>
    </w:p>
    <w:p w:rsidR="00E21FF3" w:rsidRPr="00BA0A46" w:rsidRDefault="00E21FF3" w:rsidP="00BA0A46">
      <w:pPr>
        <w:pStyle w:val="Nadpis1"/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A0A46">
        <w:rPr>
          <w:rFonts w:ascii="Arial" w:hAnsi="Arial" w:cs="Arial"/>
          <w:color w:val="auto"/>
          <w:kern w:val="0"/>
          <w:sz w:val="22"/>
          <w:szCs w:val="22"/>
        </w:rPr>
        <w:t>Inštitucionálny rámec SZBP sa výrazne odlišuje od prvého, komunitárneho piliera. Vzhľadom na citlivú povahu faktorov, ktoré ovp</w:t>
      </w:r>
      <w:r w:rsidR="00AF3ABD" w:rsidRPr="00BA0A46">
        <w:rPr>
          <w:rFonts w:ascii="Arial" w:hAnsi="Arial" w:cs="Arial"/>
          <w:color w:val="auto"/>
          <w:kern w:val="0"/>
          <w:sz w:val="22"/>
          <w:szCs w:val="22"/>
        </w:rPr>
        <w:t>lyvňujú medzinárodné vzťahy, ZEU</w:t>
      </w:r>
      <w:r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 dáva väčšie kompetencie členským štátom a orgánom EÚ, v  ktorých sú členské štáty zastúpené priamo – Európskej rade a Rade. </w:t>
      </w:r>
    </w:p>
    <w:p w:rsidR="004A7E0D" w:rsidRPr="00BA0A46" w:rsidRDefault="00E21FF3" w:rsidP="00BA0A46">
      <w:pPr>
        <w:pStyle w:val="Nadpis1"/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V oblasti SZBP majú Komisie, Európsky parlament a ESD podstatne zúžené právomoci. Medzi úlohy Komisie v rámci druhého piliera patrí nevýlučné právo legislatívnej iniciatívy a právomoci v rozpočtovej oblasti SZBP. Má tak možnosť vplývať na formulovanie a koordinovanie SZBP. </w:t>
      </w:r>
    </w:p>
    <w:p w:rsidR="00E21FF3" w:rsidRPr="00BA0A46" w:rsidRDefault="00E21FF3" w:rsidP="00BA0A46">
      <w:pPr>
        <w:pStyle w:val="Nadpis1"/>
        <w:shd w:val="clear" w:color="auto" w:fill="FFFFFF"/>
        <w:spacing w:before="0" w:after="0"/>
        <w:rPr>
          <w:rFonts w:ascii="Arial" w:hAnsi="Arial" w:cs="Arial"/>
          <w:color w:val="auto"/>
          <w:kern w:val="0"/>
          <w:sz w:val="22"/>
          <w:szCs w:val="22"/>
        </w:rPr>
      </w:pPr>
      <w:r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Európsky parlament môže </w:t>
      </w:r>
      <w:r w:rsidR="004A7E0D"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iba </w:t>
      </w:r>
      <w:r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Rade </w:t>
      </w:r>
      <w:r w:rsidR="00456038"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a vysokému predstaviteľovi Únie pre ZBP  </w:t>
      </w:r>
      <w:r w:rsidRPr="00BA0A46">
        <w:rPr>
          <w:rFonts w:ascii="Arial" w:hAnsi="Arial" w:cs="Arial"/>
          <w:color w:val="auto"/>
          <w:kern w:val="0"/>
          <w:sz w:val="22"/>
          <w:szCs w:val="22"/>
        </w:rPr>
        <w:t>adresovať otázky a odporúčania.</w:t>
      </w:r>
      <w:r w:rsidR="004A7E0D" w:rsidRPr="00BA0A46">
        <w:rPr>
          <w:rFonts w:ascii="Arial" w:hAnsi="Arial" w:cs="Arial"/>
          <w:color w:val="auto"/>
          <w:kern w:val="0"/>
          <w:sz w:val="22"/>
          <w:szCs w:val="22"/>
        </w:rPr>
        <w:t xml:space="preserve"> O SZBP je informovaný iba prostredníctvom Vysokého predstaviteľa.</w:t>
      </w:r>
    </w:p>
    <w:p w:rsidR="00E21FF3" w:rsidRPr="00BA0A46" w:rsidRDefault="00E21FF3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322493" w:rsidRPr="00BA0A46" w:rsidRDefault="00322493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sz w:val="22"/>
          <w:u w:val="single"/>
        </w:rPr>
        <w:t>Spôsob rozhodovania v oblasti SZBP</w:t>
      </w:r>
    </w:p>
    <w:p w:rsidR="00322493" w:rsidRPr="00BA0A46" w:rsidRDefault="00456038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-stanovuje čl. 31 SEU</w:t>
      </w:r>
    </w:p>
    <w:p w:rsidR="00456038" w:rsidRPr="00BA0A46" w:rsidRDefault="00456038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Európska rada a Rada rozhodujú j</w:t>
      </w:r>
      <w:r w:rsidRPr="00BA0A46">
        <w:rPr>
          <w:rFonts w:ascii="Arial" w:hAnsi="Arial" w:cs="Arial"/>
          <w:b/>
          <w:sz w:val="22"/>
        </w:rPr>
        <w:t>ednomyseľne</w:t>
      </w:r>
      <w:r w:rsidRPr="00BA0A46">
        <w:rPr>
          <w:rFonts w:ascii="Arial" w:hAnsi="Arial" w:cs="Arial"/>
          <w:sz w:val="22"/>
        </w:rPr>
        <w:t xml:space="preserve"> – ak v ZEU nie je stanovené inak.</w:t>
      </w:r>
    </w:p>
    <w:p w:rsidR="00456038" w:rsidRPr="00BA0A46" w:rsidRDefault="00456038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Rozhodovanie </w:t>
      </w:r>
      <w:r w:rsidRPr="00BA0A46">
        <w:rPr>
          <w:rFonts w:ascii="Arial" w:hAnsi="Arial" w:cs="Arial"/>
          <w:b/>
          <w:sz w:val="22"/>
        </w:rPr>
        <w:t>kvalifikovanou väčšinou</w:t>
      </w:r>
      <w:r w:rsidR="001C6767">
        <w:rPr>
          <w:rFonts w:ascii="Arial" w:hAnsi="Arial" w:cs="Arial"/>
          <w:sz w:val="22"/>
        </w:rPr>
        <w:t>.</w:t>
      </w:r>
    </w:p>
    <w:p w:rsidR="00097B59" w:rsidRPr="00BA0A46" w:rsidRDefault="00097B59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b/>
          <w:sz w:val="22"/>
        </w:rPr>
        <w:t>Väčšinou</w:t>
      </w:r>
      <w:r w:rsidRPr="00BA0A46">
        <w:rPr>
          <w:rFonts w:ascii="Arial" w:hAnsi="Arial" w:cs="Arial"/>
          <w:sz w:val="22"/>
        </w:rPr>
        <w:t xml:space="preserve"> rozhoduje Rada o procedurálnych otázkach.</w:t>
      </w:r>
    </w:p>
    <w:p w:rsidR="00097B59" w:rsidRPr="00BA0A46" w:rsidRDefault="00097B59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b/>
          <w:sz w:val="22"/>
        </w:rPr>
        <w:t>Zoslabené jednomyseľné rozhodovanie</w:t>
      </w:r>
      <w:r w:rsidRPr="00BA0A46">
        <w:rPr>
          <w:rFonts w:ascii="Arial" w:hAnsi="Arial" w:cs="Arial"/>
          <w:sz w:val="22"/>
        </w:rPr>
        <w:t xml:space="preserve"> – rozhodnutie je prijaté aj napriek tomu, že sa člen Rady zdržal hlasovania. Členský štát je v takom prípade povinný rešpektovať rozhodnutie, aj keď nemá povinnosť uskutočňovať ho. Ak takéto prehlásenie urobila aspoň 1/3 členských štátov (predstavujú aspoň 1/3 obyvateľstva EU), rozhodnutie Rady, či Európskej rady nie je prijaté.</w:t>
      </w:r>
    </w:p>
    <w:p w:rsidR="00322493" w:rsidRDefault="00322493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F93501" w:rsidRDefault="00F93501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F93501" w:rsidRPr="00BA0A46" w:rsidRDefault="00F93501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322493" w:rsidRPr="00BA0A46" w:rsidRDefault="00322493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097B59" w:rsidRPr="00BA0A46" w:rsidRDefault="00097B59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sz w:val="22"/>
          <w:u w:val="single"/>
        </w:rPr>
        <w:lastRenderedPageBreak/>
        <w:t>Právne akty SZBP</w:t>
      </w:r>
    </w:p>
    <w:p w:rsidR="00097B59" w:rsidRPr="00BA0A46" w:rsidRDefault="00097B59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b/>
          <w:sz w:val="22"/>
          <w:u w:val="single"/>
        </w:rPr>
        <w:t>Z</w:t>
      </w:r>
      <w:r w:rsidR="00CD43B7" w:rsidRPr="00BA0A46">
        <w:rPr>
          <w:rFonts w:ascii="Arial" w:hAnsi="Arial" w:cs="Arial"/>
          <w:b/>
          <w:sz w:val="22"/>
          <w:u w:val="single"/>
        </w:rPr>
        <w:t>E</w:t>
      </w:r>
      <w:r w:rsidRPr="00BA0A46">
        <w:rPr>
          <w:rFonts w:ascii="Arial" w:hAnsi="Arial" w:cs="Arial"/>
          <w:b/>
          <w:sz w:val="22"/>
          <w:u w:val="single"/>
        </w:rPr>
        <w:t>U ustanovuje, že prijímanie legislatívnych aktov  je vylúčen</w:t>
      </w:r>
      <w:r w:rsidR="00CD43B7" w:rsidRPr="00BA0A46">
        <w:rPr>
          <w:rFonts w:ascii="Arial" w:hAnsi="Arial" w:cs="Arial"/>
          <w:b/>
          <w:sz w:val="22"/>
          <w:u w:val="single"/>
        </w:rPr>
        <w:t>é</w:t>
      </w:r>
      <w:r w:rsidR="00CD43B7" w:rsidRPr="00BA0A46">
        <w:rPr>
          <w:rFonts w:ascii="Arial" w:hAnsi="Arial" w:cs="Arial"/>
          <w:sz w:val="22"/>
          <w:u w:val="single"/>
        </w:rPr>
        <w:t>!</w:t>
      </w:r>
    </w:p>
    <w:p w:rsidR="00CD43B7" w:rsidRPr="00BA0A46" w:rsidRDefault="00CD43B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Tieto právne akty predstavujú spoločné stratégie, akcie a postoje – nemajú povahu právneho aktu =&gt; SZBP podlieha zvláštnym pravidlám a postupom.</w:t>
      </w:r>
    </w:p>
    <w:p w:rsidR="00CD43B7" w:rsidRPr="00BA0A46" w:rsidRDefault="00CD43B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b/>
          <w:sz w:val="22"/>
        </w:rPr>
        <w:t>Rozhodnutia</w:t>
      </w:r>
      <w:r w:rsidRPr="00BA0A46">
        <w:rPr>
          <w:rFonts w:ascii="Arial" w:hAnsi="Arial" w:cs="Arial"/>
          <w:sz w:val="22"/>
        </w:rPr>
        <w:t xml:space="preserve"> vydané v rámci SZBP sú záväzné  (vyhnutie sa záväznosti – zdržaním sa hlasovania – viď vyššie).</w:t>
      </w:r>
    </w:p>
    <w:p w:rsidR="00CD43B7" w:rsidRPr="00BA0A46" w:rsidRDefault="00CD43B7" w:rsidP="00BA0A46">
      <w:pPr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>Medzinárodné zmluvy</w:t>
      </w:r>
    </w:p>
    <w:p w:rsidR="00CD43B7" w:rsidRPr="00BA0A46" w:rsidRDefault="00CD43B7" w:rsidP="00BA0A46">
      <w:pPr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>Právne akty v rámci SZBP nespadajú do režimu bezprostredného účinku, resp. prednosti.</w:t>
      </w:r>
    </w:p>
    <w:p w:rsidR="00CD43B7" w:rsidRPr="00BA0A46" w:rsidRDefault="00CD43B7" w:rsidP="00BA0A46">
      <w:pPr>
        <w:tabs>
          <w:tab w:val="left" w:pos="0"/>
        </w:tabs>
        <w:rPr>
          <w:rFonts w:ascii="Arial" w:hAnsi="Arial" w:cs="Arial"/>
          <w:b/>
          <w:sz w:val="22"/>
        </w:rPr>
      </w:pPr>
    </w:p>
    <w:p w:rsidR="00CD43B7" w:rsidRPr="00BA0A46" w:rsidRDefault="00CD43B7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  <w:r w:rsidRPr="00BA0A46">
        <w:rPr>
          <w:rFonts w:ascii="Arial" w:hAnsi="Arial" w:cs="Arial"/>
          <w:sz w:val="22"/>
          <w:u w:val="single"/>
        </w:rPr>
        <w:t>Reštriktívne opatrenia:</w:t>
      </w:r>
    </w:p>
    <w:p w:rsidR="004C69BD" w:rsidRPr="00BA0A46" w:rsidRDefault="00CD43B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= sankcie = </w:t>
      </w:r>
      <w:r w:rsidR="004C69BD" w:rsidRPr="00BA0A46">
        <w:rPr>
          <w:rFonts w:ascii="Arial" w:hAnsi="Arial" w:cs="Arial"/>
          <w:sz w:val="22"/>
        </w:rPr>
        <w:t>predbežné opatrenia</w:t>
      </w:r>
    </w:p>
    <w:p w:rsidR="00CD43B7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 cieľ: prevencia, sankcia, boj voči terorizmu a súvisiacej činnosti</w:t>
      </w:r>
    </w:p>
    <w:p w:rsidR="004A7E0D" w:rsidRPr="00BA0A46" w:rsidRDefault="004A7E0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ab/>
      </w:r>
    </w:p>
    <w:p w:rsidR="004C69BD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Obmedzujúce opatrenia majú 2 formy:</w:t>
      </w:r>
    </w:p>
    <w:p w:rsidR="004C69BD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a) pozastavenie, obmedzenie alebo prerušenie hospodárskych a</w:t>
      </w:r>
      <w:r w:rsidR="004A7E0D" w:rsidRPr="00BA0A46">
        <w:rPr>
          <w:rFonts w:ascii="Arial" w:hAnsi="Arial" w:cs="Arial"/>
          <w:sz w:val="22"/>
        </w:rPr>
        <w:t> </w:t>
      </w:r>
      <w:r w:rsidRPr="00BA0A46">
        <w:rPr>
          <w:rFonts w:ascii="Arial" w:hAnsi="Arial" w:cs="Arial"/>
          <w:sz w:val="22"/>
        </w:rPr>
        <w:t>finančných vzťahov s</w:t>
      </w:r>
      <w:r w:rsidR="004A7E0D" w:rsidRPr="00BA0A46">
        <w:rPr>
          <w:rFonts w:ascii="Arial" w:hAnsi="Arial" w:cs="Arial"/>
          <w:sz w:val="22"/>
        </w:rPr>
        <w:t> </w:t>
      </w:r>
      <w:r w:rsidRPr="00BA0A46">
        <w:rPr>
          <w:rFonts w:ascii="Arial" w:hAnsi="Arial" w:cs="Arial"/>
          <w:sz w:val="22"/>
        </w:rPr>
        <w:t>jedným ale viacerými štátmi</w:t>
      </w:r>
    </w:p>
    <w:p w:rsidR="004C69BD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b) obmedzujúce opatrenia smerujúce voči FO a</w:t>
      </w:r>
      <w:r w:rsidR="004A7E0D" w:rsidRPr="00BA0A46">
        <w:rPr>
          <w:rFonts w:ascii="Arial" w:hAnsi="Arial" w:cs="Arial"/>
          <w:sz w:val="22"/>
        </w:rPr>
        <w:t> </w:t>
      </w:r>
      <w:r w:rsidRPr="00BA0A46">
        <w:rPr>
          <w:rFonts w:ascii="Arial" w:hAnsi="Arial" w:cs="Arial"/>
          <w:sz w:val="22"/>
        </w:rPr>
        <w:t>PO a</w:t>
      </w:r>
      <w:r w:rsidR="004A7E0D" w:rsidRPr="00BA0A46">
        <w:rPr>
          <w:rFonts w:ascii="Arial" w:hAnsi="Arial" w:cs="Arial"/>
          <w:sz w:val="22"/>
        </w:rPr>
        <w:t> </w:t>
      </w:r>
      <w:r w:rsidRPr="00BA0A46">
        <w:rPr>
          <w:rFonts w:ascii="Arial" w:hAnsi="Arial" w:cs="Arial"/>
          <w:sz w:val="22"/>
        </w:rPr>
        <w:t>medzinárodným organizáciám (zmrazenie finančných prostriedkov, aktív či hospodárskych výhod).</w:t>
      </w:r>
    </w:p>
    <w:p w:rsidR="004C69BD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- obe opatrenia sú prijímané kvalifikovanou väčšinou </w:t>
      </w:r>
    </w:p>
    <w:p w:rsidR="004C69BD" w:rsidRPr="00BA0A46" w:rsidRDefault="004C69BD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097B59" w:rsidRPr="00BA0A46" w:rsidRDefault="004C69BD" w:rsidP="00BA0A46">
      <w:pPr>
        <w:tabs>
          <w:tab w:val="left" w:pos="0"/>
        </w:tabs>
        <w:rPr>
          <w:rFonts w:ascii="Arial" w:hAnsi="Arial" w:cs="Arial"/>
          <w:b/>
          <w:sz w:val="22"/>
          <w:u w:val="single"/>
        </w:rPr>
      </w:pPr>
      <w:r w:rsidRPr="00BA0A46">
        <w:rPr>
          <w:rFonts w:ascii="Arial" w:hAnsi="Arial" w:cs="Arial"/>
          <w:b/>
          <w:sz w:val="22"/>
          <w:u w:val="single"/>
        </w:rPr>
        <w:t>Vymedzenie SZBP voči ostatným politikám:</w:t>
      </w:r>
    </w:p>
    <w:p w:rsidR="004C69BD" w:rsidRPr="00BA0A46" w:rsidRDefault="004A7E0D" w:rsidP="00BA0A46">
      <w:pPr>
        <w:pStyle w:val="Odsekzoznamu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ide o stanovenie hranice medzi pôsobnosťou EU v rámci SZBP a ostatnými vonkajšími činnosťami – čl</w:t>
      </w:r>
      <w:r w:rsidR="001C6767">
        <w:rPr>
          <w:rFonts w:ascii="Arial" w:hAnsi="Arial" w:cs="Arial"/>
          <w:sz w:val="22"/>
        </w:rPr>
        <w:t>.40</w:t>
      </w:r>
      <w:r w:rsidRPr="00BA0A46">
        <w:rPr>
          <w:rFonts w:ascii="Arial" w:hAnsi="Arial" w:cs="Arial"/>
          <w:sz w:val="22"/>
        </w:rPr>
        <w:t xml:space="preserve">  ZEU. SZBP a ostatné vonkajšie poli</w:t>
      </w:r>
      <w:r w:rsidR="001C6767">
        <w:rPr>
          <w:rFonts w:ascii="Arial" w:hAnsi="Arial" w:cs="Arial"/>
          <w:sz w:val="22"/>
        </w:rPr>
        <w:t>tiky EU  - sú to dve nesúvisiac</w:t>
      </w:r>
      <w:r w:rsidRPr="00BA0A46">
        <w:rPr>
          <w:rFonts w:ascii="Arial" w:hAnsi="Arial" w:cs="Arial"/>
          <w:sz w:val="22"/>
        </w:rPr>
        <w:t>e a presne odlíšené množiny.</w:t>
      </w:r>
    </w:p>
    <w:p w:rsidR="004A7E0D" w:rsidRPr="00BA0A46" w:rsidRDefault="004A7E0D" w:rsidP="00BA0A46">
      <w:pPr>
        <w:tabs>
          <w:tab w:val="left" w:pos="0"/>
        </w:tabs>
        <w:rPr>
          <w:rFonts w:ascii="Arial" w:hAnsi="Arial" w:cs="Arial"/>
          <w:b/>
          <w:sz w:val="22"/>
        </w:rPr>
      </w:pPr>
    </w:p>
    <w:p w:rsidR="004A7E0D" w:rsidRPr="00BA0A46" w:rsidRDefault="004A7E0D" w:rsidP="00BA0A46">
      <w:pPr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>Kontrola a ingerencia ESD:</w:t>
      </w:r>
    </w:p>
    <w:p w:rsidR="00097B59" w:rsidRPr="00BA0A46" w:rsidRDefault="004A7E0D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Právomoc ESD v oblasti SZBP je v zásade vylúčená!</w:t>
      </w:r>
      <w:r w:rsidR="00B646B4" w:rsidRPr="00BA0A46">
        <w:rPr>
          <w:rFonts w:ascii="Arial" w:hAnsi="Arial" w:cs="Arial"/>
          <w:sz w:val="22"/>
        </w:rPr>
        <w:t xml:space="preserve"> Je to jeden zo základných deficitov právneho štátu. Jediná výnimka: preskúmava legalitu obmedzujúcich opatrení.</w:t>
      </w:r>
    </w:p>
    <w:p w:rsidR="00234A84" w:rsidRDefault="00234A84" w:rsidP="00BA0A46">
      <w:pPr>
        <w:tabs>
          <w:tab w:val="left" w:pos="0"/>
        </w:tabs>
        <w:rPr>
          <w:rFonts w:ascii="Arial" w:hAnsi="Arial" w:cs="Arial"/>
          <w:sz w:val="22"/>
          <w:u w:val="single"/>
        </w:rPr>
      </w:pPr>
    </w:p>
    <w:p w:rsidR="000943E7" w:rsidRPr="000F3AD4" w:rsidRDefault="000943E7" w:rsidP="00BA0A46">
      <w:pPr>
        <w:tabs>
          <w:tab w:val="left" w:pos="0"/>
        </w:tabs>
        <w:rPr>
          <w:rFonts w:ascii="Arial" w:hAnsi="Arial" w:cs="Arial"/>
          <w:sz w:val="28"/>
          <w:szCs w:val="28"/>
          <w:u w:val="single"/>
        </w:rPr>
      </w:pPr>
      <w:r w:rsidRPr="000F3AD4">
        <w:rPr>
          <w:rFonts w:ascii="Arial" w:hAnsi="Arial" w:cs="Arial"/>
          <w:sz w:val="28"/>
          <w:szCs w:val="28"/>
          <w:u w:val="single"/>
        </w:rPr>
        <w:t>Spoločná bezpečnostná a obranná politika</w:t>
      </w:r>
      <w:r w:rsidR="00B646B4" w:rsidRPr="000F3AD4">
        <w:rPr>
          <w:rFonts w:ascii="Arial" w:hAnsi="Arial" w:cs="Arial"/>
          <w:sz w:val="28"/>
          <w:szCs w:val="28"/>
          <w:u w:val="single"/>
        </w:rPr>
        <w:t xml:space="preserve"> (SBOP)</w:t>
      </w: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= </w:t>
      </w:r>
      <w:proofErr w:type="spellStart"/>
      <w:r w:rsidRPr="00BA0A46">
        <w:rPr>
          <w:rFonts w:ascii="Arial" w:hAnsi="Arial" w:cs="Arial"/>
          <w:sz w:val="22"/>
        </w:rPr>
        <w:t>intergrálna</w:t>
      </w:r>
      <w:proofErr w:type="spellEnd"/>
      <w:r w:rsidRPr="00BA0A46">
        <w:rPr>
          <w:rFonts w:ascii="Arial" w:hAnsi="Arial" w:cs="Arial"/>
          <w:sz w:val="22"/>
        </w:rPr>
        <w:t xml:space="preserve"> súčasť SZBP</w:t>
      </w:r>
    </w:p>
    <w:p w:rsidR="000943E7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</w:t>
      </w:r>
      <w:r w:rsidR="000943E7" w:rsidRPr="00BA0A46">
        <w:rPr>
          <w:rFonts w:ascii="Arial" w:hAnsi="Arial" w:cs="Arial"/>
          <w:sz w:val="22"/>
        </w:rPr>
        <w:t xml:space="preserve"> v súvislosti s vojnou v</w:t>
      </w:r>
      <w:r w:rsidRPr="00BA0A46">
        <w:rPr>
          <w:rFonts w:ascii="Arial" w:hAnsi="Arial" w:cs="Arial"/>
          <w:sz w:val="22"/>
        </w:rPr>
        <w:t> </w:t>
      </w:r>
      <w:proofErr w:type="spellStart"/>
      <w:r w:rsidRPr="00BA0A46">
        <w:rPr>
          <w:rFonts w:ascii="Arial" w:hAnsi="Arial" w:cs="Arial"/>
          <w:sz w:val="22"/>
        </w:rPr>
        <w:t>Kosove</w:t>
      </w:r>
      <w:proofErr w:type="spellEnd"/>
      <w:r w:rsidRPr="00BA0A46">
        <w:rPr>
          <w:rFonts w:ascii="Arial" w:hAnsi="Arial" w:cs="Arial"/>
          <w:sz w:val="22"/>
        </w:rPr>
        <w:t xml:space="preserve"> začala prudko rozvíjať  (1999)</w:t>
      </w:r>
    </w:p>
    <w:p w:rsidR="00B646B4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SBOP je činnosť smerujúca k </w:t>
      </w:r>
      <w:r w:rsidRPr="00BA0A46">
        <w:rPr>
          <w:rFonts w:ascii="Arial" w:hAnsi="Arial" w:cs="Arial"/>
          <w:b/>
          <w:sz w:val="22"/>
        </w:rPr>
        <w:t>udržaniu mieru</w:t>
      </w:r>
      <w:r w:rsidRPr="00BA0A46">
        <w:rPr>
          <w:rFonts w:ascii="Arial" w:hAnsi="Arial" w:cs="Arial"/>
          <w:sz w:val="22"/>
        </w:rPr>
        <w:t xml:space="preserve"> a využitiu civilných a vojenských prostriedkov.</w:t>
      </w:r>
      <w:r w:rsidR="00B646B4" w:rsidRPr="00BA0A46">
        <w:rPr>
          <w:rFonts w:ascii="Arial" w:hAnsi="Arial" w:cs="Arial"/>
          <w:sz w:val="22"/>
        </w:rPr>
        <w:t xml:space="preserve"> </w:t>
      </w:r>
    </w:p>
    <w:p w:rsidR="000943E7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Bezpečnostná politika</w:t>
      </w:r>
      <w:r w:rsidR="000943E7" w:rsidRPr="00BA0A46">
        <w:rPr>
          <w:rFonts w:ascii="Arial" w:hAnsi="Arial" w:cs="Arial"/>
          <w:sz w:val="22"/>
        </w:rPr>
        <w:t xml:space="preserve"> znam</w:t>
      </w:r>
      <w:r w:rsidRPr="00BA0A46">
        <w:rPr>
          <w:rFonts w:ascii="Arial" w:hAnsi="Arial" w:cs="Arial"/>
          <w:sz w:val="22"/>
        </w:rPr>
        <w:t>ená predovšetkým spoločné akcie</w:t>
      </w:r>
      <w:r w:rsidR="000943E7" w:rsidRPr="00BA0A46">
        <w:rPr>
          <w:rFonts w:ascii="Arial" w:hAnsi="Arial" w:cs="Arial"/>
          <w:sz w:val="22"/>
        </w:rPr>
        <w:t xml:space="preserve"> v oblasti odzbrojenia a rôznych druhov misií.</w:t>
      </w: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Obranná politika znamená spoločnú obranu za podmienok stanovených v čl. 42/2 ZEU</w:t>
      </w:r>
    </w:p>
    <w:p w:rsidR="000943E7" w:rsidRPr="00F93501" w:rsidRDefault="000943E7" w:rsidP="00F93501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Zo SZOP sú vyňaté štáty ktorých bezpečnosť a obranný politiky má zvláštnu povahu (</w:t>
      </w:r>
      <w:r w:rsidRPr="00F93501">
        <w:rPr>
          <w:rFonts w:ascii="Arial" w:hAnsi="Arial" w:cs="Arial"/>
          <w:sz w:val="22"/>
        </w:rPr>
        <w:t>neutrálne štáty).</w:t>
      </w:r>
    </w:p>
    <w:p w:rsidR="00F93501" w:rsidRDefault="00F93501" w:rsidP="00F93501">
      <w:pPr>
        <w:jc w:val="left"/>
        <w:rPr>
          <w:rFonts w:ascii="Arial" w:eastAsia="Times New Roman" w:hAnsi="Arial" w:cs="Arial"/>
          <w:color w:val="3B3B3B"/>
          <w:sz w:val="22"/>
          <w:lang w:eastAsia="sk-SK"/>
        </w:rPr>
      </w:pPr>
      <w:r w:rsidRPr="00F93501">
        <w:rPr>
          <w:rFonts w:ascii="Arial" w:eastAsia="Times New Roman" w:hAnsi="Arial" w:cs="Arial"/>
          <w:color w:val="3B3B3B"/>
          <w:sz w:val="22"/>
          <w:lang w:eastAsia="sk-SK"/>
        </w:rPr>
        <w:t xml:space="preserve">Cieľom SBOP nie je okamžité vytvorenie „európskych ozbrojených síl“. Zahŕňa však postupné vymedzenie spoločnej obrannej politiky EÚ, ktorá môže viesť k spoločnej obrane. </w:t>
      </w:r>
      <w:r>
        <w:rPr>
          <w:rFonts w:ascii="Arial" w:eastAsia="Times New Roman" w:hAnsi="Arial" w:cs="Arial"/>
          <w:color w:val="3B3B3B"/>
          <w:sz w:val="22"/>
          <w:lang w:eastAsia="sk-SK"/>
        </w:rPr>
        <w:t xml:space="preserve"> </w:t>
      </w:r>
    </w:p>
    <w:p w:rsidR="00F93501" w:rsidRDefault="00F93501" w:rsidP="00F93501">
      <w:pPr>
        <w:jc w:val="left"/>
        <w:rPr>
          <w:rFonts w:ascii="Arial" w:eastAsia="Times New Roman" w:hAnsi="Arial" w:cs="Arial"/>
          <w:color w:val="3B3B3B"/>
          <w:sz w:val="22"/>
          <w:lang w:eastAsia="sk-SK"/>
        </w:rPr>
      </w:pP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Uskutočňovanie SBOP:</w:t>
      </w: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a) Povinnosti členských štátov:</w:t>
      </w:r>
    </w:p>
    <w:p w:rsidR="000943E7" w:rsidRPr="00BA0A46" w:rsidRDefault="005823FC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Členské štáty sú povinné dať</w:t>
      </w:r>
      <w:r w:rsidR="000943E7" w:rsidRPr="00BA0A46">
        <w:rPr>
          <w:rFonts w:ascii="Arial" w:hAnsi="Arial" w:cs="Arial"/>
          <w:sz w:val="22"/>
        </w:rPr>
        <w:t xml:space="preserve"> k dispozícii civilné a vojenské prostriedky</w:t>
      </w:r>
      <w:r w:rsidR="00B646B4" w:rsidRPr="00BA0A46">
        <w:rPr>
          <w:rFonts w:ascii="Arial" w:hAnsi="Arial" w:cs="Arial"/>
          <w:sz w:val="22"/>
        </w:rPr>
        <w:t xml:space="preserve"> (schopnosti)</w:t>
      </w:r>
      <w:r w:rsidR="000943E7" w:rsidRPr="00BA0A46">
        <w:rPr>
          <w:rFonts w:ascii="Arial" w:hAnsi="Arial" w:cs="Arial"/>
          <w:sz w:val="22"/>
        </w:rPr>
        <w:t>. Povinnosťou členských štátov je aj zdokonaľovať tieto schopnosti.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b) Rada a </w:t>
      </w:r>
      <w:r w:rsidRPr="000F3AD4">
        <w:rPr>
          <w:rFonts w:ascii="Arial" w:hAnsi="Arial" w:cs="Arial"/>
          <w:b/>
          <w:sz w:val="22"/>
        </w:rPr>
        <w:t>Európska obranná agentúra</w:t>
      </w:r>
    </w:p>
    <w:p w:rsidR="00B646B4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Ciele SBOP vymedzuje Rada</w:t>
      </w:r>
      <w:r w:rsidR="00B646B4" w:rsidRPr="00BA0A46">
        <w:rPr>
          <w:rFonts w:ascii="Arial" w:hAnsi="Arial" w:cs="Arial"/>
          <w:sz w:val="22"/>
        </w:rPr>
        <w:t xml:space="preserve"> (rozhoduje v otázkach misií)</w:t>
      </w:r>
      <w:r w:rsidRPr="00BA0A46">
        <w:rPr>
          <w:rFonts w:ascii="Arial" w:hAnsi="Arial" w:cs="Arial"/>
          <w:sz w:val="22"/>
        </w:rPr>
        <w:t xml:space="preserve">. </w:t>
      </w:r>
    </w:p>
    <w:p w:rsidR="000943E7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Hlavným vykonávacím orgánom je Európska obranná agentúra</w:t>
      </w:r>
      <w:r w:rsidR="00B646B4" w:rsidRPr="00BA0A46">
        <w:rPr>
          <w:rFonts w:ascii="Arial" w:hAnsi="Arial" w:cs="Arial"/>
          <w:sz w:val="22"/>
        </w:rPr>
        <w:t xml:space="preserve"> (EOA); vykonávací orgán pre rozvoj obranných schopností, výskumu a vyzbrojovanie.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sz w:val="22"/>
          <w:szCs w:val="22"/>
        </w:rPr>
        <w:t xml:space="preserve">EOA má sídlo v Bruseli a vznikla na základe </w:t>
      </w:r>
      <w:hyperlink r:id="rId10" w:tgtFrame="_blank" w:history="1">
        <w:r w:rsidRPr="00BA0A46">
          <w:rPr>
            <w:rStyle w:val="Hypertextovprepojenie"/>
            <w:rFonts w:ascii="Arial" w:hAnsi="Arial" w:cs="Arial"/>
            <w:sz w:val="22"/>
            <w:szCs w:val="22"/>
          </w:rPr>
          <w:t>Spoločnej akcie Rady ministrov (12. júla 2004</w:t>
        </w:r>
      </w:hyperlink>
      <w:r w:rsidRPr="00BA0A46">
        <w:rPr>
          <w:rFonts w:ascii="Arial" w:hAnsi="Arial" w:cs="Arial"/>
          <w:sz w:val="22"/>
          <w:szCs w:val="22"/>
        </w:rPr>
        <w:t>) s cieľmi:</w:t>
      </w:r>
    </w:p>
    <w:p w:rsidR="00F64CDB" w:rsidRPr="00BA0A46" w:rsidRDefault="00F64CDB" w:rsidP="00BA0A4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lastRenderedPageBreak/>
        <w:t xml:space="preserve">zlepšiť obranyschopnosť EÚ, najmä v oblasti krízového riadenia </w:t>
      </w:r>
    </w:p>
    <w:p w:rsidR="00F64CDB" w:rsidRPr="00BA0A46" w:rsidRDefault="00F64CDB" w:rsidP="00BA0A4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podporovať spoluprácu EÚ v oblasti vyzbrojovania </w:t>
      </w:r>
    </w:p>
    <w:p w:rsidR="00F64CDB" w:rsidRPr="00BA0A46" w:rsidRDefault="00F64CDB" w:rsidP="00BA0A4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posilniť priemyselnú a technologickú základňu obrany EÚ a vytvoriť európsky konkurencieschopný trh s obranným vybavením </w:t>
      </w:r>
    </w:p>
    <w:p w:rsidR="00F64CDB" w:rsidRPr="00BA0A46" w:rsidRDefault="00F64CDB" w:rsidP="00BA0A4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podporovať výskum s cieľom posilnenia priemyselného a technologického potenciálu </w:t>
      </w: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0943E7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c) </w:t>
      </w:r>
      <w:r w:rsidR="000943E7" w:rsidRPr="00BA0A46">
        <w:rPr>
          <w:rFonts w:ascii="Arial" w:hAnsi="Arial" w:cs="Arial"/>
          <w:sz w:val="22"/>
        </w:rPr>
        <w:t xml:space="preserve">Bezpečnostnú časť SBOP napĺňajú </w:t>
      </w:r>
      <w:r w:rsidR="000943E7" w:rsidRPr="00BA0A46">
        <w:rPr>
          <w:rFonts w:ascii="Arial" w:hAnsi="Arial" w:cs="Arial"/>
          <w:sz w:val="22"/>
          <w:u w:val="single"/>
        </w:rPr>
        <w:t>misie</w:t>
      </w:r>
      <w:r w:rsidR="000943E7" w:rsidRPr="00BA0A46">
        <w:rPr>
          <w:rFonts w:ascii="Arial" w:hAnsi="Arial" w:cs="Arial"/>
          <w:sz w:val="22"/>
        </w:rPr>
        <w:t>.</w:t>
      </w: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- niekoľko druhov, prispievajú k boji proti terorizmu </w:t>
      </w:r>
    </w:p>
    <w:p w:rsidR="00B646B4" w:rsidRPr="00BA0A46" w:rsidRDefault="00B646B4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 o ich zriadení rozhoduje Rada za podpory Vysokého predstaviteľa Únie pre SBP a Politického bezpečnostného výboru</w:t>
      </w:r>
      <w:r w:rsidR="00F35F99" w:rsidRPr="00BA0A46">
        <w:rPr>
          <w:rFonts w:ascii="Arial" w:hAnsi="Arial" w:cs="Arial"/>
          <w:sz w:val="22"/>
        </w:rPr>
        <w:t xml:space="preserve">. Misiu </w:t>
      </w:r>
      <w:proofErr w:type="spellStart"/>
      <w:r w:rsidR="00F35F99" w:rsidRPr="00BA0A46">
        <w:rPr>
          <w:rFonts w:ascii="Arial" w:hAnsi="Arial" w:cs="Arial"/>
          <w:sz w:val="22"/>
        </w:rPr>
        <w:t>nemúže</w:t>
      </w:r>
      <w:proofErr w:type="spellEnd"/>
      <w:r w:rsidR="00F35F99" w:rsidRPr="00BA0A46">
        <w:rPr>
          <w:rFonts w:ascii="Arial" w:hAnsi="Arial" w:cs="Arial"/>
          <w:sz w:val="22"/>
        </w:rPr>
        <w:t xml:space="preserve"> zriadiť iba jeden členský štát</w:t>
      </w:r>
    </w:p>
    <w:p w:rsidR="00F35F99" w:rsidRPr="00BA0A46" w:rsidRDefault="00F35F99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F35F99" w:rsidRPr="00BA0A46" w:rsidRDefault="00F35F99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d) Stála </w:t>
      </w:r>
      <w:proofErr w:type="spellStart"/>
      <w:r w:rsidRPr="00BA0A46">
        <w:rPr>
          <w:rFonts w:ascii="Arial" w:hAnsi="Arial" w:cs="Arial"/>
          <w:sz w:val="22"/>
        </w:rPr>
        <w:t>štrukturovaná</w:t>
      </w:r>
      <w:proofErr w:type="spellEnd"/>
      <w:r w:rsidRPr="00BA0A46">
        <w:rPr>
          <w:rFonts w:ascii="Arial" w:hAnsi="Arial" w:cs="Arial"/>
          <w:sz w:val="22"/>
        </w:rPr>
        <w:t xml:space="preserve"> spolupráca (SSS)</w:t>
      </w:r>
    </w:p>
    <w:p w:rsidR="00F35F99" w:rsidRPr="00BA0A46" w:rsidRDefault="00F35F99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 ide o istú pos</w:t>
      </w:r>
      <w:r w:rsidR="00A7157B" w:rsidRPr="00BA0A46">
        <w:rPr>
          <w:rFonts w:ascii="Arial" w:hAnsi="Arial" w:cs="Arial"/>
          <w:sz w:val="22"/>
        </w:rPr>
        <w:t>i</w:t>
      </w:r>
      <w:r w:rsidRPr="00BA0A46">
        <w:rPr>
          <w:rFonts w:ascii="Arial" w:hAnsi="Arial" w:cs="Arial"/>
          <w:sz w:val="22"/>
        </w:rPr>
        <w:t xml:space="preserve">lnenú spoluprácu – rozvoj a dosahovanie vysokej úrovne a kvality obranných síl </w:t>
      </w:r>
      <w:r w:rsidR="00A7157B" w:rsidRPr="00BA0A46">
        <w:rPr>
          <w:rFonts w:ascii="Arial" w:hAnsi="Arial" w:cs="Arial"/>
          <w:sz w:val="22"/>
        </w:rPr>
        <w:t xml:space="preserve">spočívajúcich na </w:t>
      </w:r>
      <w:proofErr w:type="spellStart"/>
      <w:r w:rsidR="00A7157B" w:rsidRPr="00BA0A46">
        <w:rPr>
          <w:rFonts w:ascii="Arial" w:hAnsi="Arial" w:cs="Arial"/>
          <w:sz w:val="22"/>
        </w:rPr>
        <w:t>multinárodných</w:t>
      </w:r>
      <w:proofErr w:type="spellEnd"/>
      <w:r w:rsidR="00A7157B" w:rsidRPr="00BA0A46">
        <w:rPr>
          <w:rFonts w:ascii="Arial" w:hAnsi="Arial" w:cs="Arial"/>
          <w:sz w:val="22"/>
        </w:rPr>
        <w:t xml:space="preserve"> obranných silách a schopnosti mať k dispozícii určitý kontingent vojenských síl</w:t>
      </w:r>
    </w:p>
    <w:p w:rsidR="00F35F99" w:rsidRPr="00BA0A46" w:rsidRDefault="00F35F99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- o SSS rozhoduje Rada kvalifikovanou väčšinou</w:t>
      </w:r>
      <w:r w:rsidR="00A7157B" w:rsidRPr="00BA0A46">
        <w:rPr>
          <w:rFonts w:ascii="Arial" w:hAnsi="Arial" w:cs="Arial"/>
          <w:sz w:val="22"/>
        </w:rPr>
        <w:t xml:space="preserve">. </w:t>
      </w:r>
      <w:r w:rsidRPr="00BA0A46">
        <w:rPr>
          <w:rFonts w:ascii="Arial" w:hAnsi="Arial" w:cs="Arial"/>
          <w:sz w:val="22"/>
        </w:rPr>
        <w:t>Jej podstata je stanovená v Protokole č. 10</w:t>
      </w:r>
      <w:r w:rsidR="00A7157B" w:rsidRPr="00BA0A46">
        <w:rPr>
          <w:rFonts w:ascii="Arial" w:hAnsi="Arial" w:cs="Arial"/>
          <w:sz w:val="22"/>
        </w:rPr>
        <w:t>.</w:t>
      </w:r>
    </w:p>
    <w:p w:rsidR="00F35F99" w:rsidRPr="00BA0A46" w:rsidRDefault="00F35F99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F35F99" w:rsidRPr="00BA0A46" w:rsidRDefault="00F35F99" w:rsidP="00BA0A46">
      <w:pPr>
        <w:tabs>
          <w:tab w:val="left" w:pos="0"/>
        </w:tabs>
        <w:rPr>
          <w:rFonts w:ascii="Arial" w:hAnsi="Arial" w:cs="Arial"/>
          <w:b/>
          <w:sz w:val="22"/>
        </w:rPr>
      </w:pPr>
      <w:r w:rsidRPr="00BA0A46">
        <w:rPr>
          <w:rFonts w:ascii="Arial" w:hAnsi="Arial" w:cs="Arial"/>
          <w:b/>
          <w:sz w:val="22"/>
        </w:rPr>
        <w:t>FINANCOVANIE</w:t>
      </w:r>
    </w:p>
    <w:p w:rsidR="00A7157B" w:rsidRPr="00BA0A46" w:rsidRDefault="000943E7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Správne náklady </w:t>
      </w:r>
      <w:r w:rsidR="00A7157B" w:rsidRPr="00BA0A46">
        <w:rPr>
          <w:rFonts w:ascii="Arial" w:hAnsi="Arial" w:cs="Arial"/>
          <w:sz w:val="22"/>
        </w:rPr>
        <w:t>sa realizujú z </w:t>
      </w:r>
      <w:r w:rsidRPr="00BA0A46">
        <w:rPr>
          <w:rFonts w:ascii="Arial" w:hAnsi="Arial" w:cs="Arial"/>
          <w:sz w:val="22"/>
        </w:rPr>
        <w:t>rozpočtu</w:t>
      </w:r>
      <w:r w:rsidR="00A7157B" w:rsidRPr="00BA0A46">
        <w:rPr>
          <w:rFonts w:ascii="Arial" w:hAnsi="Arial" w:cs="Arial"/>
          <w:sz w:val="22"/>
        </w:rPr>
        <w:t xml:space="preserve"> EU</w:t>
      </w:r>
    </w:p>
    <w:p w:rsidR="000943E7" w:rsidRPr="00BA0A46" w:rsidRDefault="00A7157B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Operatívne výdavky</w:t>
      </w:r>
      <w:r w:rsidR="000943E7" w:rsidRPr="00BA0A46">
        <w:rPr>
          <w:rFonts w:ascii="Arial" w:hAnsi="Arial" w:cs="Arial"/>
          <w:sz w:val="22"/>
        </w:rPr>
        <w:t xml:space="preserve"> pri vykonávaní SZBP a SBOP </w:t>
      </w:r>
      <w:r w:rsidRPr="00BA0A46">
        <w:rPr>
          <w:rFonts w:ascii="Arial" w:hAnsi="Arial" w:cs="Arial"/>
          <w:sz w:val="22"/>
        </w:rPr>
        <w:t>sú tiež hradené z rozpočtu EÚ; existujú určité výnimky týkajúce</w:t>
      </w:r>
      <w:r w:rsidR="000943E7" w:rsidRPr="00BA0A46">
        <w:rPr>
          <w:rFonts w:ascii="Arial" w:hAnsi="Arial" w:cs="Arial"/>
          <w:sz w:val="22"/>
        </w:rPr>
        <w:t xml:space="preserve"> sa operácií v súvislosti s obrannou politikou </w:t>
      </w:r>
      <w:r w:rsidRPr="00BA0A46">
        <w:rPr>
          <w:rFonts w:ascii="Arial" w:hAnsi="Arial" w:cs="Arial"/>
          <w:sz w:val="22"/>
        </w:rPr>
        <w:t>- tie</w:t>
      </w:r>
      <w:r w:rsidR="000943E7" w:rsidRPr="00BA0A46">
        <w:rPr>
          <w:rFonts w:ascii="Arial" w:hAnsi="Arial" w:cs="Arial"/>
          <w:sz w:val="22"/>
        </w:rPr>
        <w:t xml:space="preserve"> hradia členské štáty.</w:t>
      </w:r>
    </w:p>
    <w:p w:rsidR="00A7157B" w:rsidRPr="00BA0A46" w:rsidRDefault="00A7157B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Členské štáty, ktoré sa zdržalo hlasovania – nehradia náklady.</w:t>
      </w:r>
    </w:p>
    <w:p w:rsidR="00A7157B" w:rsidRPr="00BA0A46" w:rsidRDefault="00A7157B" w:rsidP="00BA0A46">
      <w:pPr>
        <w:tabs>
          <w:tab w:val="left" w:pos="0"/>
        </w:tabs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>Príprava misií je hradená z rozpočtu Únie alebo z Fondu pre zahájenie operácie (z príspevkov členských štátov).</w:t>
      </w:r>
    </w:p>
    <w:p w:rsidR="00A7157B" w:rsidRPr="00BA0A46" w:rsidRDefault="00A7157B" w:rsidP="00BA0A46">
      <w:pPr>
        <w:tabs>
          <w:tab w:val="left" w:pos="0"/>
        </w:tabs>
        <w:rPr>
          <w:rFonts w:ascii="Arial" w:hAnsi="Arial" w:cs="Arial"/>
          <w:sz w:val="22"/>
        </w:rPr>
      </w:pPr>
    </w:p>
    <w:p w:rsidR="00234A84" w:rsidRDefault="00234A84" w:rsidP="00BA0A46">
      <w:pPr>
        <w:rPr>
          <w:rFonts w:ascii="Arial" w:hAnsi="Arial" w:cs="Arial"/>
          <w:sz w:val="22"/>
        </w:rPr>
      </w:pPr>
    </w:p>
    <w:p w:rsidR="00447EF4" w:rsidRPr="00BA0A46" w:rsidRDefault="00447EF4" w:rsidP="00BA0A46">
      <w:pPr>
        <w:rPr>
          <w:rFonts w:ascii="Arial" w:hAnsi="Arial" w:cs="Arial"/>
          <w:sz w:val="22"/>
        </w:rPr>
      </w:pPr>
      <w:r w:rsidRPr="00BA0A46">
        <w:rPr>
          <w:rFonts w:ascii="Arial" w:hAnsi="Arial" w:cs="Arial"/>
          <w:sz w:val="22"/>
        </w:rPr>
        <w:t xml:space="preserve">Ďalšie </w:t>
      </w:r>
      <w:proofErr w:type="spellStart"/>
      <w:r w:rsidRPr="00BA0A46">
        <w:rPr>
          <w:rFonts w:ascii="Arial" w:hAnsi="Arial" w:cs="Arial"/>
          <w:sz w:val="22"/>
        </w:rPr>
        <w:t>info</w:t>
      </w:r>
      <w:proofErr w:type="spellEnd"/>
      <w:r w:rsidRPr="00BA0A46">
        <w:rPr>
          <w:rFonts w:ascii="Arial" w:hAnsi="Arial" w:cs="Arial"/>
          <w:sz w:val="22"/>
        </w:rPr>
        <w:t xml:space="preserve"> </w:t>
      </w:r>
      <w:r w:rsidR="00F93501">
        <w:rPr>
          <w:rFonts w:ascii="Arial" w:hAnsi="Arial" w:cs="Arial"/>
          <w:sz w:val="22"/>
        </w:rPr>
        <w:t xml:space="preserve">prípadne </w:t>
      </w:r>
      <w:r w:rsidRPr="00BA0A46">
        <w:rPr>
          <w:rFonts w:ascii="Arial" w:hAnsi="Arial" w:cs="Arial"/>
          <w:sz w:val="22"/>
        </w:rPr>
        <w:t xml:space="preserve">na: </w:t>
      </w:r>
    </w:p>
    <w:p w:rsidR="000943E7" w:rsidRPr="00BA0A46" w:rsidRDefault="00710FCA" w:rsidP="00BA0A46">
      <w:pPr>
        <w:rPr>
          <w:rFonts w:ascii="Arial" w:hAnsi="Arial" w:cs="Arial"/>
          <w:sz w:val="22"/>
        </w:rPr>
      </w:pPr>
      <w:hyperlink r:id="rId11" w:history="1">
        <w:r w:rsidR="00447EF4" w:rsidRPr="00BA0A46">
          <w:rPr>
            <w:rStyle w:val="Hypertextovprepojenie"/>
            <w:rFonts w:ascii="Arial" w:hAnsi="Arial" w:cs="Arial"/>
            <w:sz w:val="22"/>
          </w:rPr>
          <w:t>http://www.euroinfo.gov.sk/lisabonska-zmluva-a-zmeny-v-politikach-eu/</w:t>
        </w:r>
      </w:hyperlink>
    </w:p>
    <w:p w:rsidR="00447EF4" w:rsidRPr="00BA0A46" w:rsidRDefault="00447EF4" w:rsidP="00BA0A46">
      <w:pPr>
        <w:rPr>
          <w:rFonts w:ascii="Arial" w:hAnsi="Arial" w:cs="Arial"/>
          <w:sz w:val="22"/>
        </w:rPr>
      </w:pPr>
    </w:p>
    <w:p w:rsidR="00447EF4" w:rsidRPr="00BA0A46" w:rsidRDefault="00710FCA" w:rsidP="00BA0A46">
      <w:pPr>
        <w:rPr>
          <w:rFonts w:ascii="Arial" w:hAnsi="Arial" w:cs="Arial"/>
          <w:sz w:val="22"/>
        </w:rPr>
      </w:pPr>
      <w:hyperlink r:id="rId12" w:history="1">
        <w:r w:rsidR="00447EF4" w:rsidRPr="00BA0A46">
          <w:rPr>
            <w:rStyle w:val="Hypertextovprepojenie"/>
            <w:rFonts w:ascii="Arial" w:hAnsi="Arial" w:cs="Arial"/>
            <w:sz w:val="22"/>
          </w:rPr>
          <w:t>http://www.mzv.sk/sk/zahranicna__politika/europske_zalezitosti-spolocna_zahranicna_a_bezpecnostna_politika_szbp</w:t>
        </w:r>
      </w:hyperlink>
    </w:p>
    <w:p w:rsidR="00447EF4" w:rsidRPr="00BA0A46" w:rsidRDefault="00447EF4" w:rsidP="00BA0A46">
      <w:pPr>
        <w:rPr>
          <w:rFonts w:ascii="Arial" w:hAnsi="Arial" w:cs="Arial"/>
          <w:sz w:val="22"/>
        </w:rPr>
      </w:pPr>
    </w:p>
    <w:p w:rsidR="00447EF4" w:rsidRPr="00BA0A46" w:rsidRDefault="00447EF4" w:rsidP="00BA0A46">
      <w:pPr>
        <w:rPr>
          <w:rFonts w:ascii="Arial" w:hAnsi="Arial" w:cs="Arial"/>
          <w:sz w:val="22"/>
        </w:rPr>
      </w:pPr>
    </w:p>
    <w:p w:rsidR="00F64CDB" w:rsidRPr="00BA0A46" w:rsidRDefault="00F64CDB" w:rsidP="00BA0A46">
      <w:pPr>
        <w:rPr>
          <w:rFonts w:ascii="Arial" w:hAnsi="Arial" w:cs="Arial"/>
          <w:sz w:val="22"/>
        </w:rPr>
      </w:pP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b/>
          <w:bCs/>
          <w:sz w:val="22"/>
          <w:szCs w:val="22"/>
          <w:u w:val="single"/>
        </w:rPr>
        <w:t>Vzťahy EÚ navonok</w:t>
      </w:r>
      <w:r w:rsidRPr="00BA0A46">
        <w:rPr>
          <w:rFonts w:ascii="Arial" w:hAnsi="Arial" w:cs="Arial"/>
          <w:b/>
          <w:bCs/>
          <w:sz w:val="22"/>
          <w:szCs w:val="22"/>
        </w:rPr>
        <w:t xml:space="preserve"> tvorí: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bookmarkStart w:id="0" w:name="obsah"/>
      <w:bookmarkEnd w:id="0"/>
      <w:r w:rsidRPr="00BA0A46">
        <w:rPr>
          <w:rFonts w:ascii="Arial" w:hAnsi="Arial" w:cs="Arial"/>
          <w:b/>
          <w:bCs/>
          <w:sz w:val="22"/>
          <w:szCs w:val="22"/>
        </w:rPr>
        <w:t xml:space="preserve">1. </w:t>
      </w:r>
      <w:hyperlink r:id="rId13" w:history="1">
        <w:r w:rsidRPr="00BA0A46">
          <w:rPr>
            <w:rStyle w:val="Hypertextovprepojeni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Spoločná zahraničná a bezpečnostná politika</w:t>
        </w:r>
      </w:hyperlink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A0A46">
        <w:rPr>
          <w:rFonts w:ascii="Arial" w:hAnsi="Arial" w:cs="Arial"/>
          <w:b/>
          <w:bCs/>
          <w:sz w:val="22"/>
          <w:szCs w:val="22"/>
        </w:rPr>
        <w:t xml:space="preserve">2. </w:t>
      </w:r>
      <w:hyperlink r:id="rId14" w:history="1">
        <w:r w:rsidRPr="00BA0A46">
          <w:rPr>
            <w:rStyle w:val="Hypertextovprepojeni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Európska bezpečnostná a obranná politika</w:t>
        </w:r>
      </w:hyperlink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A0A46">
        <w:rPr>
          <w:rFonts w:ascii="Arial" w:hAnsi="Arial" w:cs="Arial"/>
          <w:b/>
          <w:bCs/>
          <w:sz w:val="22"/>
          <w:szCs w:val="22"/>
        </w:rPr>
        <w:t xml:space="preserve">3. Európska politika susedstva 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b/>
          <w:bCs/>
          <w:sz w:val="22"/>
          <w:szCs w:val="22"/>
        </w:rPr>
        <w:t xml:space="preserve">1. </w:t>
      </w:r>
      <w:hyperlink r:id="rId15" w:history="1">
        <w:r w:rsidRPr="00BA0A46">
          <w:rPr>
            <w:rStyle w:val="Hypertextovprepojenie"/>
            <w:rFonts w:ascii="Arial" w:hAnsi="Arial" w:cs="Arial"/>
            <w:b/>
            <w:bCs/>
            <w:sz w:val="22"/>
            <w:szCs w:val="22"/>
          </w:rPr>
          <w:t>Spoločná zahraničná a bezpečnostná politika</w:t>
        </w:r>
      </w:hyperlink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Fonts w:ascii="Arial" w:hAnsi="Arial" w:cs="Arial"/>
          <w:b/>
          <w:bCs/>
          <w:sz w:val="22"/>
          <w:szCs w:val="22"/>
        </w:rPr>
        <w:t xml:space="preserve">V priebehu marca 2000 (zmluva z NICE) tak začali vo vnútri EÚ pracovať tri nové inštitúcie SZBP: 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Style w:val="Siln"/>
          <w:rFonts w:ascii="Arial" w:hAnsi="Arial" w:cs="Arial"/>
          <w:sz w:val="22"/>
          <w:szCs w:val="22"/>
        </w:rPr>
        <w:t>Politický a bezpečnostný výbor (PBV) </w:t>
      </w:r>
      <w:r w:rsidRPr="00BA0A46">
        <w:rPr>
          <w:rFonts w:ascii="Arial" w:hAnsi="Arial" w:cs="Arial"/>
          <w:sz w:val="22"/>
          <w:szCs w:val="22"/>
        </w:rPr>
        <w:t>- ktorý sleduje medzinárodnú situáciu v oblastiach SZBP, podáva návrhy Rade EÚ a prispieva k formulácii jej stanovísk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Style w:val="Siln"/>
          <w:rFonts w:ascii="Arial" w:hAnsi="Arial" w:cs="Arial"/>
          <w:sz w:val="22"/>
          <w:szCs w:val="22"/>
        </w:rPr>
        <w:t>Vojenský výbor EÚ </w:t>
      </w:r>
      <w:r w:rsidRPr="00BA0A46">
        <w:rPr>
          <w:rFonts w:ascii="Arial" w:hAnsi="Arial" w:cs="Arial"/>
          <w:sz w:val="22"/>
          <w:szCs w:val="22"/>
        </w:rPr>
        <w:t>- vrchní velitelia obrany členských krajín EÚ, zastúpení vojenskými zástupcami, poskytovali PBV vojenské poradenstvo v oblasti EÚ, najmä vo veciach vojenských aspektov krízového riadenia a vyhodnocovali riziká hroziacich kríz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0A46">
        <w:rPr>
          <w:rStyle w:val="Siln"/>
          <w:rFonts w:ascii="Arial" w:hAnsi="Arial" w:cs="Arial"/>
          <w:sz w:val="22"/>
          <w:szCs w:val="22"/>
        </w:rPr>
        <w:t>Vojenský štáb EÚ </w:t>
      </w:r>
      <w:r w:rsidRPr="00BA0A46">
        <w:rPr>
          <w:rFonts w:ascii="Arial" w:hAnsi="Arial" w:cs="Arial"/>
          <w:sz w:val="22"/>
          <w:szCs w:val="22"/>
        </w:rPr>
        <w:t>- asistoval Vysokému predstaviteľovi a zaoberal sa strategickým plánovaním</w:t>
      </w:r>
    </w:p>
    <w:p w:rsidR="00F64CDB" w:rsidRPr="00BA0A46" w:rsidRDefault="00F64CDB" w:rsidP="00BA0A4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C432B4" w:rsidRDefault="00C432B4" w:rsidP="00BA0A46">
      <w:pPr>
        <w:jc w:val="left"/>
        <w:rPr>
          <w:rFonts w:ascii="Arial" w:hAnsi="Arial" w:cs="Arial"/>
          <w:b/>
          <w:bCs/>
          <w:sz w:val="22"/>
        </w:rPr>
      </w:pPr>
    </w:p>
    <w:p w:rsidR="00F64CDB" w:rsidRPr="00BA0A46" w:rsidRDefault="001E09F7" w:rsidP="00BA0A46">
      <w:pPr>
        <w:jc w:val="left"/>
        <w:rPr>
          <w:rFonts w:ascii="Arial" w:hAnsi="Arial" w:cs="Arial"/>
          <w:sz w:val="22"/>
        </w:rPr>
      </w:pPr>
      <w:r w:rsidRPr="00BA0A46">
        <w:rPr>
          <w:rFonts w:ascii="Arial" w:hAnsi="Arial" w:cs="Arial"/>
          <w:b/>
          <w:bCs/>
          <w:sz w:val="22"/>
        </w:rPr>
        <w:lastRenderedPageBreak/>
        <w:t>Slovensko a SZBP</w:t>
      </w:r>
      <w:r w:rsidRPr="00BA0A46">
        <w:rPr>
          <w:rFonts w:ascii="Arial" w:hAnsi="Arial" w:cs="Arial"/>
          <w:sz w:val="22"/>
        </w:rPr>
        <w:br/>
        <w:t>Základným cieľom zahraničnej a bezpečnostnej politiky SR je pôsobiť v prospech takého zahraničnopolitického postavenia štátu, ktoré bude vytvárať priaznivé podmienky pre stabilný a trvalý rast prosperity štátu a jeho občanov.</w:t>
      </w:r>
      <w:r w:rsidRPr="00BA0A46">
        <w:rPr>
          <w:rFonts w:ascii="Arial" w:hAnsi="Arial" w:cs="Arial"/>
          <w:sz w:val="22"/>
        </w:rPr>
        <w:br/>
      </w:r>
      <w:r w:rsidRPr="00BA0A46">
        <w:rPr>
          <w:rFonts w:ascii="Arial" w:hAnsi="Arial" w:cs="Arial"/>
          <w:sz w:val="22"/>
        </w:rPr>
        <w:br/>
        <w:t>Účasť na Spoločnej zahraničnej a bezpečnostnej politike (SZBP) Európskej únie umožňuje Slovensku efektívnejšie uplatňovať svoje predstavy o riešení zahraničnopolitických problémov a presadzovať svoje záujmy, ktoré by bez členstva v Európskej únii v mnohých prípadoch ďaleko presahovali jeho možnosti. Vstup do Európskej únie posilnil zahraničnopolitické postavenie Slovenska tak v regionálnom, ako aj v celosvetovom rozmere.</w:t>
      </w:r>
      <w:r w:rsidRPr="00BA0A46">
        <w:rPr>
          <w:rFonts w:ascii="Arial" w:hAnsi="Arial" w:cs="Arial"/>
          <w:sz w:val="22"/>
        </w:rPr>
        <w:br/>
      </w:r>
      <w:r w:rsidRPr="00BA0A46">
        <w:rPr>
          <w:rFonts w:ascii="Arial" w:hAnsi="Arial" w:cs="Arial"/>
          <w:sz w:val="22"/>
        </w:rPr>
        <w:br/>
        <w:t>Z členstva v SZBP vyplýva tiež nutnosť koordinácie postojov členských štátov a ich spoločný postup na pôde medzinárodných organizácií, čím sa prostredníctvom Európskej únie na medzinárodných fórach nepochybne zvyšuje aj prestíž a váha SR.</w:t>
      </w:r>
      <w:r w:rsidRPr="00BA0A46">
        <w:rPr>
          <w:rFonts w:ascii="Arial" w:hAnsi="Arial" w:cs="Arial"/>
          <w:sz w:val="22"/>
        </w:rPr>
        <w:br/>
      </w:r>
      <w:r w:rsidRPr="00BA0A46">
        <w:rPr>
          <w:rFonts w:ascii="Arial" w:hAnsi="Arial" w:cs="Arial"/>
          <w:sz w:val="22"/>
        </w:rPr>
        <w:br/>
        <w:t>Pre SR ako malú krajinu má tento efekt členstva v Európskej únii mimoriadny význam. Slovensko však spolu s posilnením svojho postavenia na medzinárodnej scéne prijalo svojím vstupom do Európskej únie zodpovednosť za zahraničnú politiku únie, ako aj za zahraničnopolitické problémy jej členov, ktoré sa ho prostredníctvom SZBP týkajú.</w:t>
      </w:r>
      <w:r w:rsidRPr="00BA0A46">
        <w:rPr>
          <w:rFonts w:ascii="Arial" w:hAnsi="Arial" w:cs="Arial"/>
          <w:sz w:val="22"/>
        </w:rPr>
        <w:br/>
      </w:r>
      <w:r w:rsidRPr="00BA0A46">
        <w:rPr>
          <w:rFonts w:ascii="Arial" w:hAnsi="Arial" w:cs="Arial"/>
          <w:sz w:val="22"/>
        </w:rPr>
        <w:br/>
        <w:t xml:space="preserve">V oblasti SZBP Ministerstvo zahraničných vecí SR zabezpečuje aktívnu participáciu Slovenskej republiky na formovaní a realizácii politík II. piliera Európskej únie. Vstupom do Európskej únie sa Slovensko stalo spoluzodpovedné za široké spektrum spoločnej zahraničnej a bezpečnostnej politiky únie a slovenská diplomacia tejto skutočnosti prispôsobuje využívanie svojich kapacít ako v ústredí, tak aj na zastupiteľských úradoch. V štruktúre MZV SR platnej od 1. marca 2005 zabezpečuje koordináciu slovenskej účasti v SZBP </w:t>
      </w:r>
      <w:r w:rsidRPr="002B5BE1">
        <w:rPr>
          <w:rFonts w:ascii="Arial" w:hAnsi="Arial" w:cs="Arial"/>
          <w:b/>
          <w:sz w:val="22"/>
        </w:rPr>
        <w:t>Odbor spoločnej zahraničnej a bezpečnostnej politiky</w:t>
      </w:r>
      <w:r w:rsidRPr="00BA0A46">
        <w:rPr>
          <w:rFonts w:ascii="Arial" w:hAnsi="Arial" w:cs="Arial"/>
          <w:sz w:val="22"/>
        </w:rPr>
        <w:t xml:space="preserve"> v podriadenosti Politickej sekcie. Odbor sa vnútorne člení na </w:t>
      </w:r>
      <w:r w:rsidRPr="002B5BE1">
        <w:rPr>
          <w:rFonts w:ascii="Arial" w:hAnsi="Arial" w:cs="Arial"/>
          <w:b/>
          <w:sz w:val="22"/>
        </w:rPr>
        <w:t>Oddelenie SZBP</w:t>
      </w:r>
      <w:r w:rsidRPr="00BA0A46">
        <w:rPr>
          <w:rFonts w:ascii="Arial" w:hAnsi="Arial" w:cs="Arial"/>
          <w:sz w:val="22"/>
        </w:rPr>
        <w:t xml:space="preserve">, sledujúce horizontálne záležitosti SZBP a </w:t>
      </w:r>
      <w:r w:rsidRPr="002B5BE1">
        <w:rPr>
          <w:rFonts w:ascii="Arial" w:hAnsi="Arial" w:cs="Arial"/>
          <w:b/>
          <w:sz w:val="22"/>
        </w:rPr>
        <w:t>Oddelenie európskeho korešpondenta</w:t>
      </w:r>
      <w:r w:rsidRPr="00BA0A46">
        <w:rPr>
          <w:rFonts w:ascii="Arial" w:hAnsi="Arial" w:cs="Arial"/>
          <w:sz w:val="22"/>
        </w:rPr>
        <w:t>, ktoré zabezpečuje koherenciu výstupov MZV SR v oblasti SZBP smerom k partnerom a kompletizuje inštrukcie a podkladové materiály na vyššie pracovné fóra SZBP.</w:t>
      </w:r>
      <w:r w:rsidRPr="00BA0A46">
        <w:rPr>
          <w:rFonts w:ascii="Arial" w:hAnsi="Arial" w:cs="Arial"/>
          <w:sz w:val="22"/>
        </w:rPr>
        <w:br/>
      </w:r>
      <w:r w:rsidRPr="00BA0A46">
        <w:rPr>
          <w:rFonts w:ascii="Arial" w:hAnsi="Arial" w:cs="Arial"/>
          <w:sz w:val="22"/>
        </w:rPr>
        <w:br/>
        <w:t xml:space="preserve">V zmysle priorít zahraničnej politiky SR sa ťažisko aktivít slovenskej diplomacie orientuje predovšetkým na tvorbu a implementáciu európskej politiky voči západnému Balkánu a východnej Európe, pri realizácii agendy z </w:t>
      </w:r>
      <w:proofErr w:type="spellStart"/>
      <w:r w:rsidRPr="00BA0A46">
        <w:rPr>
          <w:rFonts w:ascii="Arial" w:hAnsi="Arial" w:cs="Arial"/>
          <w:sz w:val="22"/>
        </w:rPr>
        <w:t>Thessaloník</w:t>
      </w:r>
      <w:proofErr w:type="spellEnd"/>
      <w:r w:rsidRPr="00BA0A46">
        <w:rPr>
          <w:rFonts w:ascii="Arial" w:hAnsi="Arial" w:cs="Arial"/>
          <w:sz w:val="22"/>
        </w:rPr>
        <w:t xml:space="preserve"> a konceptu Európskej susedskej politiky. Dôležitou ambíciou SR je tiež prispievať k rozvoju transatlantických vzťahov únie a kapacít Európskej bezpečnostnej a obrannej politiky. Slovensko je tiež aktívne v procese rozširovania Európskej únie formou podpory a pomoci pristupujúcim a kandidátskym krajinám únie.</w:t>
      </w:r>
      <w:r w:rsidRPr="00BA0A46">
        <w:rPr>
          <w:rFonts w:ascii="Arial" w:hAnsi="Arial" w:cs="Arial"/>
          <w:sz w:val="22"/>
        </w:rPr>
        <w:br/>
      </w:r>
      <w:r w:rsidRPr="00BA0A46">
        <w:rPr>
          <w:rFonts w:ascii="Arial" w:hAnsi="Arial" w:cs="Arial"/>
          <w:sz w:val="22"/>
        </w:rPr>
        <w:br/>
        <w:t>Pri vypracúvaní iniciatív v oblasti SZBP slovenská diplomacia využíva efektívne nástroje predbežnej koordinácie s ďalšími členskými krajinami v ad hoc skupinách i v tradičných formátoch, napr. V4, Regionálne partnerstvo a pod.</w:t>
      </w:r>
    </w:p>
    <w:p w:rsidR="00447EF4" w:rsidRPr="00BA0A46" w:rsidRDefault="00447EF4" w:rsidP="00BA0A46">
      <w:pPr>
        <w:jc w:val="left"/>
        <w:rPr>
          <w:rFonts w:ascii="Arial" w:hAnsi="Arial" w:cs="Arial"/>
          <w:sz w:val="22"/>
        </w:rPr>
      </w:pPr>
    </w:p>
    <w:sectPr w:rsidR="00447EF4" w:rsidRPr="00BA0A46" w:rsidSect="00F90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955"/>
    <w:multiLevelType w:val="multilevel"/>
    <w:tmpl w:val="46B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E11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003371"/>
    <w:multiLevelType w:val="multilevel"/>
    <w:tmpl w:val="46B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733AF"/>
    <w:multiLevelType w:val="hybridMultilevel"/>
    <w:tmpl w:val="8926F6F0"/>
    <w:lvl w:ilvl="0" w:tplc="CB7A8A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7632"/>
    <w:multiLevelType w:val="hybridMultilevel"/>
    <w:tmpl w:val="78442AD4"/>
    <w:lvl w:ilvl="0" w:tplc="7A42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2C97"/>
    <w:multiLevelType w:val="multilevel"/>
    <w:tmpl w:val="C6EC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10511"/>
    <w:multiLevelType w:val="hybridMultilevel"/>
    <w:tmpl w:val="1116D612"/>
    <w:lvl w:ilvl="0" w:tplc="7A42B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4601C"/>
    <w:multiLevelType w:val="hybridMultilevel"/>
    <w:tmpl w:val="3B50F06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25A2A"/>
    <w:multiLevelType w:val="hybridMultilevel"/>
    <w:tmpl w:val="C2EC5172"/>
    <w:lvl w:ilvl="0" w:tplc="223A90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688"/>
    <w:multiLevelType w:val="multilevel"/>
    <w:tmpl w:val="CAC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E582B"/>
    <w:multiLevelType w:val="multilevel"/>
    <w:tmpl w:val="1A9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943E7"/>
    <w:rsid w:val="000763B8"/>
    <w:rsid w:val="000943E7"/>
    <w:rsid w:val="00097B59"/>
    <w:rsid w:val="000F3AD4"/>
    <w:rsid w:val="00155D50"/>
    <w:rsid w:val="00161598"/>
    <w:rsid w:val="001C6767"/>
    <w:rsid w:val="001E09F7"/>
    <w:rsid w:val="00215ECB"/>
    <w:rsid w:val="00221BEE"/>
    <w:rsid w:val="00234A84"/>
    <w:rsid w:val="0029441D"/>
    <w:rsid w:val="002B5BE1"/>
    <w:rsid w:val="0031498F"/>
    <w:rsid w:val="003177EE"/>
    <w:rsid w:val="00322493"/>
    <w:rsid w:val="003E2A34"/>
    <w:rsid w:val="00447EF4"/>
    <w:rsid w:val="00456038"/>
    <w:rsid w:val="004A7E0D"/>
    <w:rsid w:val="004C69BD"/>
    <w:rsid w:val="0054572E"/>
    <w:rsid w:val="00571BA1"/>
    <w:rsid w:val="005823FC"/>
    <w:rsid w:val="006748EF"/>
    <w:rsid w:val="006764BC"/>
    <w:rsid w:val="006C6D40"/>
    <w:rsid w:val="006D4E2D"/>
    <w:rsid w:val="00710FCA"/>
    <w:rsid w:val="007844D8"/>
    <w:rsid w:val="0080478D"/>
    <w:rsid w:val="00840AEC"/>
    <w:rsid w:val="008B0BCF"/>
    <w:rsid w:val="00916C58"/>
    <w:rsid w:val="009D19B2"/>
    <w:rsid w:val="00A7157B"/>
    <w:rsid w:val="00AF3ABD"/>
    <w:rsid w:val="00B02C8E"/>
    <w:rsid w:val="00B506A2"/>
    <w:rsid w:val="00B646B4"/>
    <w:rsid w:val="00B65C97"/>
    <w:rsid w:val="00B6623A"/>
    <w:rsid w:val="00BA0A46"/>
    <w:rsid w:val="00BA34BA"/>
    <w:rsid w:val="00BE755B"/>
    <w:rsid w:val="00C432B4"/>
    <w:rsid w:val="00CB1D9E"/>
    <w:rsid w:val="00CD43B7"/>
    <w:rsid w:val="00DE46D7"/>
    <w:rsid w:val="00E21FF3"/>
    <w:rsid w:val="00E34FD1"/>
    <w:rsid w:val="00E379A4"/>
    <w:rsid w:val="00E41634"/>
    <w:rsid w:val="00EE7613"/>
    <w:rsid w:val="00F35F99"/>
    <w:rsid w:val="00F64CDB"/>
    <w:rsid w:val="00F9066F"/>
    <w:rsid w:val="00F93501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3E7"/>
    <w:pPr>
      <w:spacing w:after="0" w:line="240" w:lineRule="auto"/>
      <w:jc w:val="both"/>
    </w:pPr>
    <w:rPr>
      <w:rFonts w:ascii="Arial Narrow" w:eastAsia="Calibri" w:hAnsi="Arial Narrow" w:cs="Mangal"/>
      <w:sz w:val="26"/>
    </w:rPr>
  </w:style>
  <w:style w:type="paragraph" w:styleId="Nadpis1">
    <w:name w:val="heading 1"/>
    <w:basedOn w:val="Normlny"/>
    <w:link w:val="Nadpis1Char"/>
    <w:qFormat/>
    <w:rsid w:val="000943E7"/>
    <w:pPr>
      <w:spacing w:before="180" w:after="180"/>
      <w:jc w:val="left"/>
      <w:outlineLvl w:val="0"/>
    </w:pPr>
    <w:rPr>
      <w:rFonts w:ascii="Times New Roman" w:eastAsia="Times New Roman" w:hAnsi="Times New Roman" w:cs="Times New Roman"/>
      <w:color w:val="053871"/>
      <w:kern w:val="36"/>
      <w:sz w:val="27"/>
      <w:szCs w:val="27"/>
      <w:lang w:eastAsia="sk-SK"/>
    </w:rPr>
  </w:style>
  <w:style w:type="paragraph" w:styleId="Nadpis2">
    <w:name w:val="heading 2"/>
    <w:basedOn w:val="Normlny"/>
    <w:link w:val="Nadpis2Char"/>
    <w:qFormat/>
    <w:rsid w:val="000943E7"/>
    <w:pPr>
      <w:shd w:val="clear" w:color="auto" w:fill="E7E7E5"/>
      <w:spacing w:before="150" w:after="150"/>
      <w:jc w:val="left"/>
      <w:outlineLvl w:val="1"/>
    </w:pPr>
    <w:rPr>
      <w:rFonts w:ascii="Times New Roman" w:eastAsia="Times New Roman" w:hAnsi="Times New Roman" w:cs="Times New Roman"/>
      <w:b/>
      <w:bCs/>
      <w:color w:val="053871"/>
      <w:sz w:val="21"/>
      <w:szCs w:val="21"/>
      <w:lang w:eastAsia="sk-SK"/>
    </w:rPr>
  </w:style>
  <w:style w:type="paragraph" w:styleId="Nadpis3">
    <w:name w:val="heading 3"/>
    <w:basedOn w:val="Normlny"/>
    <w:link w:val="Nadpis3Char"/>
    <w:qFormat/>
    <w:rsid w:val="000943E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08FD5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43E7"/>
    <w:rPr>
      <w:rFonts w:ascii="Times New Roman" w:eastAsia="Times New Roman" w:hAnsi="Times New Roman" w:cs="Times New Roman"/>
      <w:color w:val="053871"/>
      <w:kern w:val="36"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rsid w:val="000943E7"/>
    <w:rPr>
      <w:rFonts w:ascii="Times New Roman" w:eastAsia="Times New Roman" w:hAnsi="Times New Roman" w:cs="Times New Roman"/>
      <w:b/>
      <w:bCs/>
      <w:color w:val="053871"/>
      <w:sz w:val="21"/>
      <w:szCs w:val="21"/>
      <w:shd w:val="clear" w:color="auto" w:fill="E7E7E5"/>
      <w:lang w:eastAsia="sk-SK"/>
    </w:rPr>
  </w:style>
  <w:style w:type="character" w:customStyle="1" w:styleId="Nadpis3Char">
    <w:name w:val="Nadpis 3 Char"/>
    <w:basedOn w:val="Predvolenpsmoodseku"/>
    <w:link w:val="Nadpis3"/>
    <w:rsid w:val="000943E7"/>
    <w:rPr>
      <w:rFonts w:ascii="Times New Roman" w:eastAsia="Times New Roman" w:hAnsi="Times New Roman" w:cs="Times New Roman"/>
      <w:b/>
      <w:bCs/>
      <w:color w:val="008FD5"/>
      <w:sz w:val="18"/>
      <w:szCs w:val="18"/>
      <w:lang w:eastAsia="sk-SK"/>
    </w:rPr>
  </w:style>
  <w:style w:type="character" w:styleId="Hypertextovprepojenie">
    <w:name w:val="Hyperlink"/>
    <w:rsid w:val="000943E7"/>
    <w:rPr>
      <w:color w:val="000080"/>
      <w:u w:val="single"/>
    </w:rPr>
  </w:style>
  <w:style w:type="paragraph" w:styleId="Normlnywebov">
    <w:name w:val="Normal (Web)"/>
    <w:basedOn w:val="Normlny"/>
    <w:uiPriority w:val="99"/>
    <w:rsid w:val="000943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43E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43E7"/>
    <w:rPr>
      <w:color w:val="800080" w:themeColor="followedHyperlink"/>
      <w:u w:val="single"/>
    </w:rPr>
  </w:style>
  <w:style w:type="character" w:customStyle="1" w:styleId="pop1">
    <w:name w:val="pop1"/>
    <w:basedOn w:val="Predvolenpsmoodseku"/>
    <w:rsid w:val="000943E7"/>
    <w:rPr>
      <w:b w:val="0"/>
      <w:bCs w:val="0"/>
      <w:i w:val="0"/>
      <w:iCs w:val="0"/>
      <w:bdr w:val="single" w:sz="6" w:space="8" w:color="305771" w:frame="1"/>
      <w:shd w:val="clear" w:color="auto" w:fill="DFE5E9"/>
    </w:rPr>
  </w:style>
  <w:style w:type="paragraph" w:styleId="Odsekzoznamu">
    <w:name w:val="List Paragraph"/>
    <w:basedOn w:val="Normlny"/>
    <w:uiPriority w:val="34"/>
    <w:qFormat/>
    <w:rsid w:val="00DE4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699">
                  <w:marLeft w:val="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239">
                  <w:marLeft w:val="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818">
                  <w:marLeft w:val="0"/>
                  <w:marRight w:val="0"/>
                  <w:marTop w:val="45"/>
                  <w:marBottom w:val="0"/>
                  <w:divBdr>
                    <w:top w:val="single" w:sz="6" w:space="13" w:color="E2E2E2"/>
                    <w:left w:val="single" w:sz="6" w:space="23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3305845">
                      <w:marLeft w:val="0"/>
                      <w:marRight w:val="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092">
                              <w:marLeft w:val="120"/>
                              <w:marRight w:val="120"/>
                              <w:marTop w:val="195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24">
                  <w:marLeft w:val="0"/>
                  <w:marRight w:val="0"/>
                  <w:marTop w:val="45"/>
                  <w:marBottom w:val="0"/>
                  <w:divBdr>
                    <w:top w:val="single" w:sz="6" w:space="13" w:color="E2E2E2"/>
                    <w:left w:val="single" w:sz="6" w:space="23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896118894">
                      <w:marLeft w:val="0"/>
                      <w:marRight w:val="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1954" TargetMode="External"/><Relationship Id="rId13" Type="http://schemas.openxmlformats.org/officeDocument/2006/relationships/hyperlink" Target="http://www.euroskop.cz/8712/sekce/spolecna-zahranicni-a-bezpecnostni-polit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oskop.cz/gallery/2/758-smlouva_o_eu_puvodni_verze.pdf" TargetMode="External"/><Relationship Id="rId12" Type="http://schemas.openxmlformats.org/officeDocument/2006/relationships/hyperlink" Target="http://www.mzv.sk/sk/zahranicna__politika/europske_zalezitosti-spolocna_zahranicna_a_bezpecnostna_politika_szb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skaunia.sk/europske_obranne_spolocenstvo" TargetMode="External"/><Relationship Id="rId11" Type="http://schemas.openxmlformats.org/officeDocument/2006/relationships/hyperlink" Target="http://www.euroinfo.gov.sk/lisabonska-zmluva-a-zmeny-v-politikach-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skop.cz/8712/sekce/spolecna-zahranicni-a-bezpecnostni-politika/" TargetMode="External"/><Relationship Id="rId10" Type="http://schemas.openxmlformats.org/officeDocument/2006/relationships/hyperlink" Target="http://eur-lex.europa.eu/LexUriServ/site/cs/oj/2004/l_245/l_24520040717cs001700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skaunia.sk/solana_javier" TargetMode="External"/><Relationship Id="rId14" Type="http://schemas.openxmlformats.org/officeDocument/2006/relationships/hyperlink" Target="http://www.euroskop.cz/8715/sekce/evropska-bezpecnostni-a-obranna-politik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57243-CC29-4F93-B485-22D324EA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2012-04-20T09:51:00Z</dcterms:created>
  <dcterms:modified xsi:type="dcterms:W3CDTF">2012-04-23T13:22:00Z</dcterms:modified>
</cp:coreProperties>
</file>