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45" w:rsidRPr="00BA2848" w:rsidRDefault="00770AB2" w:rsidP="00746797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BA2848">
        <w:rPr>
          <w:rFonts w:ascii="Times New Roman" w:hAnsi="Times New Roman"/>
          <w:b/>
          <w:color w:val="C00000"/>
          <w:sz w:val="24"/>
          <w:szCs w:val="24"/>
          <w:u w:val="single"/>
        </w:rPr>
        <w:t>HISTORICKÝ VÝVOJ NOTÁRSTVA, PROKURATÚRY a ADVOKÁCIE NA ÚZEMÍ SR</w:t>
      </w:r>
    </w:p>
    <w:p w:rsidR="00770AB2" w:rsidRPr="00BA2848" w:rsidRDefault="00EB6AB2" w:rsidP="00746797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BA2848">
        <w:rPr>
          <w:rFonts w:ascii="Times New Roman" w:hAnsi="Times New Roman"/>
          <w:b/>
          <w:color w:val="C00000"/>
          <w:sz w:val="24"/>
          <w:szCs w:val="24"/>
          <w:u w:val="single"/>
        </w:rPr>
        <w:t>VÝVOJ NOTÁRSTVA     19. 09. 2009</w:t>
      </w:r>
    </w:p>
    <w:p w:rsidR="00D11A91" w:rsidRPr="00BA2848" w:rsidRDefault="00D11A91" w:rsidP="007467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A2848">
        <w:rPr>
          <w:rFonts w:ascii="Times New Roman" w:eastAsia="Times New Roman" w:hAnsi="Times New Roman"/>
          <w:color w:val="000000"/>
          <w:sz w:val="24"/>
          <w:szCs w:val="24"/>
        </w:rPr>
        <w:t>Inštitúcia notárstva na Slovensku nevznikala a nevyvíjala  sa samostatne a izolovane, ale na jej vznik a vývoj mal veľký  vplyv vývoj tejto inštitúcie v Európe a najmä vo vtedajšom  Uhorsku, ktorého bolo Slovensko súčasťou až do r. 1918.</w:t>
      </w:r>
    </w:p>
    <w:p w:rsidR="00D11A91" w:rsidRPr="00BA2848" w:rsidRDefault="00D11A91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0AB2" w:rsidRPr="00BA2848" w:rsidRDefault="00770AB2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Prvá základná inštitúcia : „VIEROHODNÉ MIESTA“ (LOCA CREDIBILIA</w:t>
      </w:r>
      <w:r w:rsidR="004005B7" w:rsidRPr="00BA2848">
        <w:rPr>
          <w:rFonts w:ascii="Times New Roman" w:hAnsi="Times New Roman"/>
          <w:b/>
          <w:sz w:val="24"/>
          <w:szCs w:val="24"/>
        </w:rPr>
        <w:t>, Loca Authentica, Loca Testimonialia</w:t>
      </w:r>
      <w:r w:rsidRPr="00BA2848">
        <w:rPr>
          <w:rFonts w:ascii="Times New Roman" w:hAnsi="Times New Roman"/>
          <w:b/>
          <w:sz w:val="24"/>
          <w:szCs w:val="24"/>
        </w:rPr>
        <w:t>)</w:t>
      </w:r>
    </w:p>
    <w:p w:rsidR="00770AB2" w:rsidRPr="00BA2848" w:rsidRDefault="00770AB2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predchodcovia notárskych úradov,</w:t>
      </w:r>
      <w:r w:rsidR="004005B7" w:rsidRPr="00BA2848">
        <w:rPr>
          <w:rFonts w:ascii="Times New Roman" w:hAnsi="Times New Roman"/>
          <w:sz w:val="24"/>
          <w:szCs w:val="24"/>
        </w:rPr>
        <w:t xml:space="preserve"> </w:t>
      </w:r>
    </w:p>
    <w:p w:rsidR="00770AB2" w:rsidRPr="00BA2848" w:rsidRDefault="00770AB2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cirkevné ustanovizne</w:t>
      </w:r>
      <w:r w:rsidR="00D11A91" w:rsidRPr="00BA2848">
        <w:rPr>
          <w:rFonts w:ascii="Times New Roman" w:hAnsi="Times New Roman"/>
          <w:sz w:val="24"/>
          <w:szCs w:val="24"/>
        </w:rPr>
        <w:t>, korporácie</w:t>
      </w:r>
      <w:r w:rsidRPr="00BA2848">
        <w:rPr>
          <w:rFonts w:ascii="Times New Roman" w:hAnsi="Times New Roman"/>
          <w:sz w:val="24"/>
          <w:szCs w:val="24"/>
        </w:rPr>
        <w:t xml:space="preserve"> (</w:t>
      </w:r>
      <w:r w:rsidR="004005B7" w:rsidRPr="00BA2848">
        <w:rPr>
          <w:rFonts w:ascii="Times New Roman" w:hAnsi="Times New Roman"/>
          <w:sz w:val="24"/>
          <w:szCs w:val="24"/>
        </w:rPr>
        <w:t xml:space="preserve">sídelné a zborové </w:t>
      </w:r>
      <w:r w:rsidRPr="00BA2848">
        <w:rPr>
          <w:rFonts w:ascii="Times New Roman" w:hAnsi="Times New Roman"/>
          <w:sz w:val="24"/>
          <w:szCs w:val="24"/>
        </w:rPr>
        <w:t xml:space="preserve">kapituly, </w:t>
      </w:r>
      <w:r w:rsidR="004005B7" w:rsidRPr="00BA2848">
        <w:rPr>
          <w:rFonts w:ascii="Times New Roman" w:hAnsi="Times New Roman"/>
          <w:sz w:val="24"/>
          <w:szCs w:val="24"/>
        </w:rPr>
        <w:t xml:space="preserve">kláštory, </w:t>
      </w:r>
      <w:r w:rsidRPr="00BA2848">
        <w:rPr>
          <w:rFonts w:ascii="Times New Roman" w:hAnsi="Times New Roman"/>
          <w:sz w:val="24"/>
          <w:szCs w:val="24"/>
        </w:rPr>
        <w:t>konventy)</w:t>
      </w:r>
    </w:p>
    <w:p w:rsidR="00C02F73" w:rsidRPr="00BA2848" w:rsidRDefault="00C02F73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pôsobili tu vzdelané osoby, vedeli čítať, písať, cirkevní hodnostári</w:t>
      </w:r>
    </w:p>
    <w:p w:rsidR="004005B7" w:rsidRPr="00BA2848" w:rsidRDefault="00D11A91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mali právo vydávať </w:t>
      </w:r>
      <w:r w:rsidRPr="00BA2848">
        <w:rPr>
          <w:rFonts w:ascii="Times New Roman" w:hAnsi="Times New Roman"/>
          <w:sz w:val="24"/>
          <w:szCs w:val="24"/>
          <w:u w:val="single"/>
        </w:rPr>
        <w:t>vierohodné listiny o súkromnoprávnych aktoch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 xml:space="preserve"> (notárska funkcia</w:t>
      </w:r>
      <w:r w:rsidR="004005B7" w:rsidRPr="00BA2848">
        <w:rPr>
          <w:rFonts w:ascii="Times New Roman" w:hAnsi="Times New Roman"/>
          <w:sz w:val="24"/>
          <w:szCs w:val="24"/>
        </w:rPr>
        <w:t xml:space="preserve">), vykonávať 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>určité súdne úkony</w:t>
      </w:r>
      <w:r w:rsidR="004005B7" w:rsidRPr="00BA2848">
        <w:rPr>
          <w:rFonts w:ascii="Times New Roman" w:hAnsi="Times New Roman"/>
          <w:sz w:val="24"/>
          <w:szCs w:val="24"/>
        </w:rPr>
        <w:t xml:space="preserve">, najmä nesporovéh a exekučného konania , zúčastňovať sa 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>na predvolaniach strán a vypočutí svedkov</w:t>
      </w:r>
      <w:r w:rsidR="00A824E1">
        <w:rPr>
          <w:rFonts w:ascii="Times New Roman" w:hAnsi="Times New Roman"/>
          <w:sz w:val="24"/>
          <w:szCs w:val="24"/>
          <w:u w:val="single"/>
        </w:rPr>
        <w:t>al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 xml:space="preserve"> (súdna funkcia</w:t>
      </w:r>
      <w:r w:rsidR="004005B7" w:rsidRPr="00BA2848">
        <w:rPr>
          <w:rFonts w:ascii="Times New Roman" w:hAnsi="Times New Roman"/>
          <w:sz w:val="24"/>
          <w:szCs w:val="24"/>
        </w:rPr>
        <w:t xml:space="preserve">) </w:t>
      </w:r>
      <w:r w:rsidRPr="00BA2848">
        <w:rPr>
          <w:rFonts w:ascii="Times New Roman" w:hAnsi="Times New Roman"/>
          <w:sz w:val="24"/>
          <w:szCs w:val="24"/>
        </w:rPr>
        <w:t>a </w:t>
      </w:r>
      <w:r w:rsidRPr="00BA2848">
        <w:rPr>
          <w:rFonts w:ascii="Times New Roman" w:hAnsi="Times New Roman"/>
          <w:sz w:val="24"/>
          <w:szCs w:val="24"/>
          <w:u w:val="single"/>
        </w:rPr>
        <w:t>udržovať vierohodný archív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 xml:space="preserve"> (archívna</w:t>
      </w:r>
      <w:r w:rsidR="004005B7" w:rsidRPr="00BA2848">
        <w:rPr>
          <w:rFonts w:ascii="Times New Roman" w:hAnsi="Times New Roman"/>
          <w:sz w:val="24"/>
          <w:szCs w:val="24"/>
        </w:rPr>
        <w:t xml:space="preserve"> funkcia a do určitej miery </w:t>
      </w:r>
      <w:r w:rsidR="004005B7" w:rsidRPr="00BA2848">
        <w:rPr>
          <w:rFonts w:ascii="Times New Roman" w:hAnsi="Times New Roman"/>
          <w:sz w:val="24"/>
          <w:szCs w:val="24"/>
          <w:u w:val="single"/>
        </w:rPr>
        <w:t>pozemno-knižná funkcia</w:t>
      </w:r>
      <w:r w:rsidR="004005B7" w:rsidRPr="00BA2848">
        <w:rPr>
          <w:rFonts w:ascii="Times New Roman" w:hAnsi="Times New Roman"/>
          <w:sz w:val="24"/>
          <w:szCs w:val="24"/>
        </w:rPr>
        <w:t>)</w:t>
      </w:r>
    </w:p>
    <w:p w:rsidR="004005B7" w:rsidRPr="00BA2848" w:rsidRDefault="004005B7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 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prípadne podľa staršieho uhorského práva mali oprávnenie vykonávať aj iné netypické úlohy ako napr. zisťovať 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vek určitej osoby obhliadkou (revisio aetatis)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 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vystavovať listinu o veku (litterae revisionales)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 </w:t>
      </w:r>
    </w:p>
    <w:p w:rsidR="00D11A91" w:rsidRPr="00BA2848" w:rsidRDefault="004005B7" w:rsidP="0074679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upravovali predovšetkým veci majetkovo-právneho charakteru : svedectvá o právnych úkonoch, vypočúvanie na želanie súdu, depozitovali sa tu </w:t>
      </w:r>
      <w:r w:rsidRPr="00BA2848">
        <w:rPr>
          <w:rFonts w:ascii="Times New Roman" w:hAnsi="Times New Roman"/>
          <w:b/>
          <w:sz w:val="24"/>
          <w:szCs w:val="24"/>
        </w:rPr>
        <w:t xml:space="preserve">listiny, erby, pečate, </w:t>
      </w:r>
      <w:r w:rsidRPr="00BA2848">
        <w:rPr>
          <w:rFonts w:ascii="Times New Roman" w:hAnsi="Times New Roman"/>
          <w:sz w:val="24"/>
          <w:szCs w:val="24"/>
        </w:rPr>
        <w:t>spisovanie závetov, svedočné úlohy, depozitné funkcie, odpisy listín</w:t>
      </w:r>
      <w:r w:rsidRPr="00BA284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</w:p>
    <w:p w:rsidR="004005B7" w:rsidRPr="00BA2848" w:rsidRDefault="00770AB2" w:rsidP="0074679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ZAKLADANIE : 13. storočie</w:t>
      </w:r>
      <w:r w:rsidR="00C02F73" w:rsidRPr="00BA2848">
        <w:rPr>
          <w:rFonts w:ascii="Times New Roman" w:hAnsi="Times New Roman"/>
          <w:b/>
          <w:sz w:val="24"/>
          <w:szCs w:val="24"/>
        </w:rPr>
        <w:t xml:space="preserve">, </w:t>
      </w:r>
      <w:r w:rsidRPr="00BA2848">
        <w:rPr>
          <w:rFonts w:ascii="Times New Roman" w:hAnsi="Times New Roman"/>
          <w:b/>
          <w:sz w:val="24"/>
          <w:szCs w:val="24"/>
        </w:rPr>
        <w:t xml:space="preserve">1231 </w:t>
      </w:r>
      <w:r w:rsidRPr="00BA2848">
        <w:rPr>
          <w:rFonts w:ascii="Times New Roman" w:hAnsi="Times New Roman"/>
          <w:sz w:val="24"/>
          <w:szCs w:val="24"/>
        </w:rPr>
        <w:t xml:space="preserve">vydaná II. </w:t>
      </w:r>
      <w:r w:rsidRPr="00BA2848">
        <w:rPr>
          <w:rFonts w:ascii="Times New Roman" w:hAnsi="Times New Roman"/>
          <w:b/>
          <w:sz w:val="24"/>
          <w:szCs w:val="24"/>
        </w:rPr>
        <w:t>Zlatá bula Ondreja II</w:t>
      </w:r>
      <w:r w:rsidRPr="00BA2848">
        <w:rPr>
          <w:rFonts w:ascii="Times New Roman" w:hAnsi="Times New Roman"/>
          <w:sz w:val="24"/>
          <w:szCs w:val="24"/>
        </w:rPr>
        <w:t xml:space="preserve">., jeden z jej článkov je zriadenie vierohodných miest (pretrvávalo až </w:t>
      </w:r>
      <w:r w:rsidRPr="00BA2848">
        <w:rPr>
          <w:rFonts w:ascii="Times New Roman" w:hAnsi="Times New Roman"/>
          <w:b/>
          <w:sz w:val="24"/>
          <w:szCs w:val="24"/>
        </w:rPr>
        <w:t>do 19.</w:t>
      </w:r>
      <w:r w:rsidRPr="00BA2848">
        <w:rPr>
          <w:rFonts w:ascii="Times New Roman" w:hAnsi="Times New Roman"/>
          <w:sz w:val="24"/>
          <w:szCs w:val="24"/>
        </w:rPr>
        <w:t xml:space="preserve"> storočia)</w:t>
      </w:r>
      <w:r w:rsidR="00C02F73" w:rsidRPr="00BA2848">
        <w:rPr>
          <w:rFonts w:ascii="Times New Roman" w:hAnsi="Times New Roman"/>
          <w:sz w:val="24"/>
          <w:szCs w:val="24"/>
        </w:rPr>
        <w:t>, bola podobná prvej</w:t>
      </w:r>
      <w:r w:rsidR="004005B7" w:rsidRPr="00BA2848">
        <w:rPr>
          <w:rFonts w:ascii="Times New Roman" w:hAnsi="Times New Roman"/>
          <w:sz w:val="24"/>
          <w:szCs w:val="24"/>
        </w:rPr>
        <w:t xml:space="preserve"> </w:t>
      </w:r>
      <w:r w:rsidR="004005B7" w:rsidRPr="00BA2848">
        <w:rPr>
          <w:rFonts w:ascii="Times New Roman" w:hAnsi="Times New Roman"/>
          <w:b/>
          <w:color w:val="FF0000"/>
          <w:sz w:val="24"/>
          <w:szCs w:val="24"/>
        </w:rPr>
        <w:t>*</w:t>
      </w:r>
      <w:r w:rsidR="00C02F73" w:rsidRPr="00BA2848">
        <w:rPr>
          <w:rFonts w:ascii="Times New Roman" w:hAnsi="Times New Roman"/>
          <w:sz w:val="24"/>
          <w:szCs w:val="24"/>
        </w:rPr>
        <w:t>, ak ju panovník poruší hrozí mu  potrestanie arcibiskupom Ostrihonským, exkomunikáciou-  vylúčiť z cirkvi,</w:t>
      </w:r>
      <w:r w:rsidR="004005B7" w:rsidRPr="00BA284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005B7" w:rsidRPr="00BA2848" w:rsidRDefault="004005B7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color w:val="FF0000"/>
          <w:sz w:val="24"/>
          <w:szCs w:val="24"/>
        </w:rPr>
        <w:t>*</w:t>
      </w:r>
      <w:r w:rsidRPr="00BA2848">
        <w:rPr>
          <w:rFonts w:ascii="Times New Roman" w:hAnsi="Times New Roman"/>
          <w:b/>
          <w:sz w:val="24"/>
          <w:szCs w:val="24"/>
        </w:rPr>
        <w:t xml:space="preserve">(1222 : I. Zlatá bula Ondreja II. – </w:t>
      </w:r>
      <w:r w:rsidRPr="00BA2848">
        <w:rPr>
          <w:rFonts w:ascii="Times New Roman" w:hAnsi="Times New Roman"/>
          <w:sz w:val="24"/>
          <w:szCs w:val="24"/>
        </w:rPr>
        <w:t xml:space="preserve">upravovala postavenie šľachty, stretávanie šľachty raz za rok v Stoličnom Belehrade- len tu mohli byť šľachtici súdení panovníkom).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967" w:rsidRPr="00BA2848" w:rsidRDefault="00C36967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 </w:t>
      </w:r>
      <w:r w:rsidRPr="00BA2848">
        <w:rPr>
          <w:rFonts w:ascii="Times New Roman" w:hAnsi="Times New Roman"/>
          <w:b/>
          <w:sz w:val="24"/>
          <w:szCs w:val="24"/>
        </w:rPr>
        <w:t>1874 – ZRUŠENIE VIEROHODNÝCH MIEST</w:t>
      </w:r>
      <w:r w:rsidR="00C02F73" w:rsidRPr="00BA2848">
        <w:rPr>
          <w:rFonts w:ascii="Times New Roman" w:hAnsi="Times New Roman"/>
          <w:b/>
          <w:sz w:val="24"/>
          <w:szCs w:val="24"/>
        </w:rPr>
        <w:t xml:space="preserve">- </w:t>
      </w:r>
      <w:r w:rsidR="00C02F73" w:rsidRPr="00BA2848">
        <w:rPr>
          <w:rFonts w:ascii="Times New Roman" w:hAnsi="Times New Roman"/>
          <w:sz w:val="24"/>
          <w:szCs w:val="24"/>
        </w:rPr>
        <w:t xml:space="preserve">čiže miest, kde boli cirk. hodnostári, vzdelaní, </w:t>
      </w:r>
    </w:p>
    <w:p w:rsidR="00E37624" w:rsidRPr="00BA2848" w:rsidRDefault="004005B7" w:rsidP="00746797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A2848">
        <w:rPr>
          <w:rFonts w:ascii="Times New Roman" w:hAnsi="Times New Roman"/>
          <w:i/>
          <w:sz w:val="24"/>
          <w:szCs w:val="24"/>
          <w:u w:val="single"/>
        </w:rPr>
        <w:t>-</w:t>
      </w:r>
      <w:r w:rsidR="00E37624" w:rsidRPr="00BA2848">
        <w:rPr>
          <w:rFonts w:ascii="Times New Roman" w:hAnsi="Times New Roman"/>
          <w:i/>
          <w:sz w:val="24"/>
          <w:szCs w:val="24"/>
          <w:u w:val="single"/>
        </w:rPr>
        <w:t xml:space="preserve">na území SR : BA, NR – Zobor, Spiš </w:t>
      </w:r>
      <w:r w:rsidR="00C863D1" w:rsidRPr="00BA2848">
        <w:rPr>
          <w:rFonts w:ascii="Times New Roman" w:hAnsi="Times New Roman"/>
          <w:i/>
          <w:sz w:val="24"/>
          <w:szCs w:val="24"/>
          <w:u w:val="single"/>
        </w:rPr>
        <w:t>(</w:t>
      </w:r>
      <w:r w:rsidR="00E37624" w:rsidRPr="00BA2848">
        <w:rPr>
          <w:rFonts w:ascii="Times New Roman" w:hAnsi="Times New Roman"/>
          <w:i/>
          <w:sz w:val="24"/>
          <w:szCs w:val="24"/>
          <w:u w:val="single"/>
        </w:rPr>
        <w:t>13. – 19. storočie</w:t>
      </w:r>
      <w:r w:rsidR="00C863D1" w:rsidRPr="00BA2848">
        <w:rPr>
          <w:rFonts w:ascii="Times New Roman" w:hAnsi="Times New Roman"/>
          <w:i/>
          <w:sz w:val="24"/>
          <w:szCs w:val="24"/>
          <w:u w:val="single"/>
        </w:rPr>
        <w:t>)</w:t>
      </w:r>
      <w:r w:rsidR="00C02F73" w:rsidRPr="00BA2848">
        <w:rPr>
          <w:rFonts w:ascii="Times New Roman" w:hAnsi="Times New Roman"/>
          <w:i/>
          <w:sz w:val="24"/>
          <w:szCs w:val="24"/>
          <w:u w:val="single"/>
        </w:rPr>
        <w:t>, fungovali do 19. Storočia- vtedy vznikla inštitúcia notárstva na našom území</w:t>
      </w:r>
    </w:p>
    <w:p w:rsidR="00BA2848" w:rsidRDefault="00C02F73" w:rsidP="00746797">
      <w:pPr>
        <w:pStyle w:val="Normlnywebov"/>
      </w:pPr>
      <w:r w:rsidRPr="00BA2848">
        <w:rPr>
          <w:b/>
        </w:rPr>
        <w:t>v Rakúsko- Uhorsku</w:t>
      </w:r>
      <w:r w:rsidRPr="00BA2848">
        <w:t xml:space="preserve"> bol spomalený vývoj, lebo </w:t>
      </w:r>
      <w:r w:rsidRPr="00BA2848">
        <w:rPr>
          <w:b/>
        </w:rPr>
        <w:t>vládol feudalizmus</w:t>
      </w:r>
      <w:r w:rsidR="004005B7" w:rsidRPr="00BA2848">
        <w:t xml:space="preserve"> (lénny systém, stredovek, Léno bol majetok, ktorý </w:t>
      </w:r>
      <w:r w:rsidR="004005B7" w:rsidRPr="00BA2848">
        <w:rPr>
          <w:i/>
          <w:iCs/>
        </w:rPr>
        <w:t>lénny pán</w:t>
      </w:r>
      <w:r w:rsidR="004005B7" w:rsidRPr="00BA2848">
        <w:t xml:space="preserve"> (napr. kráľ, arcibiskup, barón) udelil svojmu </w:t>
      </w:r>
      <w:r w:rsidR="004005B7" w:rsidRPr="00BA2848">
        <w:rPr>
          <w:i/>
          <w:iCs/>
        </w:rPr>
        <w:t>vazalovi</w:t>
      </w:r>
      <w:r w:rsidR="004005B7" w:rsidRPr="00BA2848">
        <w:t xml:space="preserve"> (lénnikovi, lat. feodatus) výmenou za osobné služby, poddanstvo likvidujú až </w:t>
      </w:r>
      <w:hyperlink r:id="rId7" w:tooltip="Revolúcia" w:history="1">
        <w:r w:rsidR="004005B7" w:rsidRPr="00BA2848">
          <w:rPr>
            <w:rStyle w:val="Hypertextovprepojenie"/>
          </w:rPr>
          <w:t>revolúcie</w:t>
        </w:r>
      </w:hyperlink>
      <w:r w:rsidR="004005B7" w:rsidRPr="00BA2848">
        <w:t xml:space="preserve"> v rokoch 1848-49,</w:t>
      </w:r>
    </w:p>
    <w:p w:rsidR="00C02F73" w:rsidRPr="00BA2848" w:rsidRDefault="004005B7" w:rsidP="00746797">
      <w:pPr>
        <w:pStyle w:val="Normlnywebov"/>
      </w:pPr>
      <w:r w:rsidRPr="00BA2848">
        <w:t xml:space="preserve"> </w:t>
      </w:r>
      <w:r w:rsidR="00C02F73" w:rsidRPr="00BA2848">
        <w:rPr>
          <w:b/>
        </w:rPr>
        <w:t>do</w:t>
      </w:r>
      <w:r w:rsidRPr="00BA2848">
        <w:rPr>
          <w:b/>
        </w:rPr>
        <w:t>n</w:t>
      </w:r>
      <w:r w:rsidR="00C02F73" w:rsidRPr="00BA2848">
        <w:rPr>
          <w:b/>
        </w:rPr>
        <w:t>ačná sústava</w:t>
      </w:r>
      <w:r w:rsidRPr="00BA2848">
        <w:rPr>
          <w:b/>
        </w:rPr>
        <w:t>-</w:t>
      </w:r>
      <w:r w:rsidRPr="00BA2848">
        <w:t xml:space="preserve">súhrn  </w:t>
      </w:r>
      <w:r w:rsidRPr="00BA2848">
        <w:rPr>
          <w:rStyle w:val="c8"/>
        </w:rPr>
        <w:t>právnych vzťahov</w:t>
      </w:r>
      <w:r w:rsidRPr="00BA2848">
        <w:rPr>
          <w:rStyle w:val="c4"/>
        </w:rPr>
        <w:t>, ktoré boli udelené na základe kráľovského práva, na základe určitých zásluh,</w:t>
      </w:r>
      <w:r w:rsidRPr="00BA2848">
        <w:t xml:space="preserve"> </w:t>
      </w:r>
      <w:r w:rsidRPr="00BA2848">
        <w:rPr>
          <w:rStyle w:val="c4"/>
        </w:rPr>
        <w:t xml:space="preserve">subjekt, ktorý </w:t>
      </w:r>
      <w:r w:rsidRPr="00BA2848">
        <w:rPr>
          <w:rStyle w:val="c20"/>
        </w:rPr>
        <w:t>dával donáciu bol panovník, bolo to jeho oprávnenie</w:t>
      </w:r>
      <w:r w:rsidRPr="00BA2848">
        <w:rPr>
          <w:rStyle w:val="c4"/>
        </w:rPr>
        <w:t>, v období stavovského štátu (</w:t>
      </w:r>
      <w:r w:rsidRPr="00BA2848">
        <w:rPr>
          <w:rStyle w:val="c20"/>
        </w:rPr>
        <w:t>Jagellovci</w:t>
      </w:r>
      <w:r w:rsidRPr="00BA2848">
        <w:rPr>
          <w:rStyle w:val="c4"/>
        </w:rPr>
        <w:t xml:space="preserve">) mohol dávať donácie aj </w:t>
      </w:r>
      <w:r w:rsidRPr="00BA2848">
        <w:rPr>
          <w:rStyle w:val="c20"/>
        </w:rPr>
        <w:t>palatín</w:t>
      </w:r>
      <w:r w:rsidRPr="00BA2848">
        <w:rPr>
          <w:rStyle w:val="c4"/>
        </w:rPr>
        <w:t xml:space="preserve">, ktorý v neprítomnosti panovníka vykonával jeho funkcie, </w:t>
      </w:r>
      <w:r w:rsidR="00C02F73" w:rsidRPr="00BA2848">
        <w:rPr>
          <w:b/>
        </w:rPr>
        <w:t>dedovizeň</w:t>
      </w:r>
      <w:r w:rsidRPr="00BA2848">
        <w:rPr>
          <w:b/>
        </w:rPr>
        <w:t>-</w:t>
      </w:r>
      <w:r w:rsidRPr="00BA2848">
        <w:t>pozostalosť, dedičstvo po predkoch</w:t>
      </w:r>
      <w:r w:rsidR="00C02F73" w:rsidRPr="00BA2848">
        <w:t xml:space="preserve">, </w:t>
      </w:r>
      <w:r w:rsidR="00C02F73" w:rsidRPr="00BA2848">
        <w:rPr>
          <w:b/>
        </w:rPr>
        <w:t>veno</w:t>
      </w:r>
      <w:r w:rsidR="00C02F73" w:rsidRPr="00BA2848">
        <w:t xml:space="preserve">, </w:t>
      </w:r>
      <w:r w:rsidR="00C02F73" w:rsidRPr="00BA2848">
        <w:rPr>
          <w:b/>
        </w:rPr>
        <w:t>obvenenie</w:t>
      </w:r>
      <w:r w:rsidRPr="00BA2848">
        <w:t>-maj.ktorý patril manželke po zániku manželstva</w:t>
      </w:r>
      <w:r w:rsidR="005C2325" w:rsidRPr="00BA2848">
        <w:t>.</w:t>
      </w:r>
    </w:p>
    <w:p w:rsidR="00E37624" w:rsidRPr="00BA2848" w:rsidRDefault="00E37624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color w:val="C00000"/>
          <w:sz w:val="24"/>
          <w:szCs w:val="24"/>
        </w:rPr>
        <w:t xml:space="preserve">1848 – </w:t>
      </w:r>
      <w:r w:rsidRPr="00BA2848">
        <w:rPr>
          <w:rFonts w:ascii="Times New Roman" w:hAnsi="Times New Roman"/>
          <w:sz w:val="24"/>
          <w:szCs w:val="24"/>
        </w:rPr>
        <w:t>revolúcia</w:t>
      </w:r>
      <w:r w:rsidR="004005B7" w:rsidRPr="00BA2848">
        <w:rPr>
          <w:rFonts w:ascii="Times New Roman" w:hAnsi="Times New Roman"/>
          <w:sz w:val="24"/>
          <w:szCs w:val="24"/>
        </w:rPr>
        <w:t>,</w:t>
      </w:r>
      <w:r w:rsidR="00C02F73" w:rsidRPr="00BA2848">
        <w:rPr>
          <w:rFonts w:ascii="Times New Roman" w:hAnsi="Times New Roman"/>
          <w:sz w:val="24"/>
          <w:szCs w:val="24"/>
        </w:rPr>
        <w:t xml:space="preserve"> </w:t>
      </w:r>
      <w:r w:rsidR="00C02F73" w:rsidRPr="00BA2848">
        <w:rPr>
          <w:rFonts w:ascii="Times New Roman" w:hAnsi="Times New Roman"/>
          <w:b/>
          <w:sz w:val="24"/>
          <w:szCs w:val="24"/>
        </w:rPr>
        <w:t xml:space="preserve">Bratislavská marcová ústava, </w:t>
      </w:r>
      <w:r w:rsidR="005C2325" w:rsidRPr="00BA2848">
        <w:rPr>
          <w:rFonts w:ascii="Times New Roman" w:hAnsi="Times New Roman"/>
          <w:sz w:val="24"/>
          <w:szCs w:val="24"/>
        </w:rPr>
        <w:t xml:space="preserve">ňou sa </w:t>
      </w:r>
      <w:r w:rsidR="00C02F73" w:rsidRPr="00BA2848">
        <w:rPr>
          <w:rFonts w:ascii="Times New Roman" w:hAnsi="Times New Roman"/>
          <w:sz w:val="24"/>
          <w:szCs w:val="24"/>
        </w:rPr>
        <w:t>zrušil feudalizmus,</w:t>
      </w:r>
      <w:r w:rsidR="00C02F73" w:rsidRPr="00BA284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02F73" w:rsidRPr="00BA2848">
        <w:rPr>
          <w:rFonts w:ascii="Times New Roman" w:hAnsi="Times New Roman"/>
          <w:sz w:val="24"/>
          <w:szCs w:val="24"/>
        </w:rPr>
        <w:t xml:space="preserve">platila iba jeden rok,  potom Jozef II. Prijal </w:t>
      </w:r>
      <w:r w:rsidR="00C02F73" w:rsidRPr="00BA2848">
        <w:rPr>
          <w:rFonts w:ascii="Times New Roman" w:hAnsi="Times New Roman"/>
          <w:b/>
          <w:sz w:val="24"/>
          <w:szCs w:val="24"/>
        </w:rPr>
        <w:t>oktrojovanú ústavu</w:t>
      </w:r>
      <w:r w:rsidR="005C2325" w:rsidRPr="00BA2848">
        <w:rPr>
          <w:rFonts w:ascii="Times New Roman" w:hAnsi="Times New Roman"/>
          <w:sz w:val="24"/>
          <w:szCs w:val="24"/>
        </w:rPr>
        <w:t>-</w:t>
      </w:r>
      <w:r w:rsidR="005C2325" w:rsidRPr="00BA284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V dejinách Slovenska sa tak tradične označuje</w:t>
      </w:r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tooltip="Stadionova ústava" w:history="1">
        <w:r w:rsidR="005C2325" w:rsidRPr="00BA2848">
          <w:rPr>
            <w:rStyle w:val="Hypertextovprepojenie"/>
            <w:rFonts w:ascii="Times New Roman" w:hAnsi="Times New Roman"/>
            <w:color w:val="0645AD"/>
            <w:sz w:val="24"/>
            <w:szCs w:val="24"/>
            <w:u w:val="none"/>
          </w:rPr>
          <w:t>Stadionova ústava</w:t>
        </w:r>
      </w:hyperlink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(marcová oktrojovaná ústava, 1849), v dejinách rakúskej monarchie sa tak označuje aj</w:t>
      </w:r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tooltip="Pillersdorfova ústava" w:history="1">
        <w:r w:rsidR="005C2325" w:rsidRPr="00BA2848">
          <w:rPr>
            <w:rStyle w:val="Hypertextovprepojenie"/>
            <w:rFonts w:ascii="Times New Roman" w:hAnsi="Times New Roman"/>
            <w:color w:val="0645AD"/>
            <w:sz w:val="24"/>
            <w:szCs w:val="24"/>
            <w:u w:val="none"/>
          </w:rPr>
          <w:t>Pillersdorfova ústava</w:t>
        </w:r>
      </w:hyperlink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(aprílová oktrojovaná ústava, 1848)</w:t>
      </w:r>
      <w:r w:rsidR="00C02F73" w:rsidRPr="00BA2848">
        <w:rPr>
          <w:rFonts w:ascii="Times New Roman" w:hAnsi="Times New Roman"/>
          <w:sz w:val="24"/>
          <w:szCs w:val="24"/>
        </w:rPr>
        <w:t xml:space="preserve">, prichádza </w:t>
      </w:r>
      <w:r w:rsidR="00C02F73" w:rsidRPr="00BA2848">
        <w:rPr>
          <w:rFonts w:ascii="Times New Roman" w:hAnsi="Times New Roman"/>
          <w:b/>
          <w:sz w:val="24"/>
          <w:szCs w:val="24"/>
        </w:rPr>
        <w:t>Alexander Bach</w:t>
      </w:r>
      <w:r w:rsidR="005C2325" w:rsidRPr="00BA2848">
        <w:rPr>
          <w:rFonts w:ascii="Times New Roman" w:hAnsi="Times New Roman"/>
          <w:sz w:val="24"/>
          <w:szCs w:val="24"/>
        </w:rPr>
        <w:t>-</w:t>
      </w:r>
      <w:r w:rsidR="005C2325" w:rsidRPr="00BA2848">
        <w:rPr>
          <w:rFonts w:ascii="Times New Roman" w:hAnsi="Times New Roman"/>
          <w:color w:val="000000"/>
          <w:sz w:val="24"/>
          <w:szCs w:val="24"/>
        </w:rPr>
        <w:t xml:space="preserve"> absolutizmus- začal </w:t>
      </w:r>
      <w:hyperlink r:id="rId10" w:tooltip="Oktrojovaná ústava" w:history="1">
        <w:r w:rsidR="005C2325" w:rsidRPr="00BA2848">
          <w:rPr>
            <w:rStyle w:val="Hypertextovprepojenie"/>
            <w:rFonts w:ascii="Times New Roman" w:hAnsi="Times New Roman"/>
            <w:color w:val="0645AD"/>
            <w:sz w:val="24"/>
            <w:szCs w:val="24"/>
            <w:u w:val="none"/>
          </w:rPr>
          <w:t>oktrojovanou ústavou</w:t>
        </w:r>
      </w:hyperlink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z marca 1849, definitívne ho legalizovali</w:t>
      </w:r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tooltip="Silvestrovské patenty (stránka neexistuje)" w:history="1">
        <w:r w:rsidR="005C2325" w:rsidRPr="00BA2848">
          <w:rPr>
            <w:rStyle w:val="Hypertextovprepojenie"/>
            <w:rFonts w:ascii="Times New Roman" w:hAnsi="Times New Roman"/>
            <w:color w:val="CC2200"/>
            <w:sz w:val="24"/>
            <w:szCs w:val="24"/>
            <w:u w:val="none"/>
          </w:rPr>
          <w:t>silvestrovské patenty</w:t>
        </w:r>
      </w:hyperlink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z 31. decembra 1851. Skončil sa odvolaním najvyšších úradníkov, vrátane Bacha, roku 1859 a</w:t>
      </w:r>
      <w:r w:rsidR="006157DE">
        <w:rPr>
          <w:rStyle w:val="apple-style-span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vydaním</w:t>
      </w:r>
      <w:r w:rsidR="006157D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hyperlink r:id="rId12" w:tooltip="Októbrový diplom (stránka neexistuje)" w:history="1">
        <w:r w:rsidR="005C2325" w:rsidRPr="00BA2848">
          <w:rPr>
            <w:rStyle w:val="Hypertextovprepojenie"/>
            <w:rFonts w:ascii="Times New Roman" w:hAnsi="Times New Roman"/>
            <w:color w:val="CC2200"/>
            <w:sz w:val="24"/>
            <w:szCs w:val="24"/>
            <w:u w:val="none"/>
          </w:rPr>
          <w:t>októbrového diplomu</w:t>
        </w:r>
      </w:hyperlink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v roku 1860, ktorý obnovil</w:t>
      </w:r>
      <w:r w:rsidR="005C2325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3" w:tooltip="Konštitučná monarchia" w:history="1">
        <w:r w:rsidR="005C2325" w:rsidRPr="00BA2848">
          <w:rPr>
            <w:rStyle w:val="Hypertextovprepojenie"/>
            <w:rFonts w:ascii="Times New Roman" w:hAnsi="Times New Roman"/>
            <w:color w:val="0645AD"/>
            <w:sz w:val="24"/>
            <w:szCs w:val="24"/>
            <w:u w:val="none"/>
          </w:rPr>
          <w:t>konštitučnú monarchiu</w:t>
        </w:r>
      </w:hyperlink>
      <w:r w:rsidR="005C2325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, ktorá už bola nakrátko vznikla počas revolúcie 1848/184</w:t>
      </w:r>
      <w:r w:rsidR="00C02F73" w:rsidRPr="00BA2848">
        <w:rPr>
          <w:rFonts w:ascii="Times New Roman" w:hAnsi="Times New Roman"/>
          <w:sz w:val="24"/>
          <w:szCs w:val="24"/>
        </w:rPr>
        <w:t xml:space="preserve">, ktorý aj Uhorsku nanútil Rakúske právo,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lastRenderedPageBreak/>
        <w:t xml:space="preserve">1848- </w:t>
      </w:r>
      <w:r w:rsidRPr="00BA2848">
        <w:rPr>
          <w:rFonts w:ascii="Times New Roman" w:hAnsi="Times New Roman"/>
          <w:sz w:val="24"/>
          <w:szCs w:val="24"/>
        </w:rPr>
        <w:t>robotníci, buržoázia- šlachtická inteligencia, bankári, vzdelaní v Západnej Európe</w:t>
      </w:r>
    </w:p>
    <w:p w:rsidR="005C2325" w:rsidRPr="00BA2848" w:rsidRDefault="00E37624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2. polovica 19. storočia – ZÁKONOM UPRAVENÁ INŠTITÚCIA NOTÁRSTVA</w:t>
      </w:r>
      <w:r w:rsidR="005C2325" w:rsidRPr="00BA2848">
        <w:rPr>
          <w:rFonts w:ascii="Times New Roman" w:hAnsi="Times New Roman"/>
          <w:b/>
          <w:sz w:val="24"/>
          <w:szCs w:val="24"/>
        </w:rPr>
        <w:t xml:space="preserve"> </w:t>
      </w:r>
      <w:r w:rsidRPr="00BA2848">
        <w:rPr>
          <w:rFonts w:ascii="Times New Roman" w:hAnsi="Times New Roman"/>
          <w:sz w:val="24"/>
          <w:szCs w:val="24"/>
        </w:rPr>
        <w:t>upravená v dvoch základných právnych predpisoch</w:t>
      </w:r>
      <w:r w:rsidR="005C2325" w:rsidRPr="00BA2848">
        <w:rPr>
          <w:rFonts w:ascii="Times New Roman" w:hAnsi="Times New Roman"/>
          <w:sz w:val="24"/>
          <w:szCs w:val="24"/>
        </w:rPr>
        <w:t xml:space="preserve">: </w:t>
      </w:r>
    </w:p>
    <w:p w:rsidR="00E37624" w:rsidRPr="00BA2848" w:rsidRDefault="005C2325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1. </w:t>
      </w:r>
      <w:r w:rsidR="00E37624" w:rsidRPr="00BA2848">
        <w:rPr>
          <w:rFonts w:ascii="Times New Roman" w:hAnsi="Times New Roman"/>
          <w:b/>
          <w:sz w:val="24"/>
          <w:szCs w:val="24"/>
        </w:rPr>
        <w:t>HMOTNO–PRÁVNA ROVINA</w:t>
      </w:r>
      <w:r w:rsidRPr="00BA2848">
        <w:rPr>
          <w:rFonts w:ascii="Times New Roman" w:hAnsi="Times New Roman"/>
          <w:b/>
          <w:sz w:val="24"/>
          <w:szCs w:val="24"/>
        </w:rPr>
        <w:t>:</w:t>
      </w:r>
    </w:p>
    <w:p w:rsidR="00E37624" w:rsidRDefault="00E37624" w:rsidP="00746797">
      <w:pPr>
        <w:pStyle w:val="Odsekzoznamu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1874 –</w:t>
      </w:r>
      <w:r w:rsidR="00C863D1" w:rsidRPr="00BA2848">
        <w:rPr>
          <w:rFonts w:ascii="Times New Roman" w:hAnsi="Times New Roman"/>
          <w:b/>
          <w:sz w:val="24"/>
          <w:szCs w:val="24"/>
        </w:rPr>
        <w:t xml:space="preserve"> </w:t>
      </w:r>
      <w:r w:rsidR="00BA2848">
        <w:rPr>
          <w:rFonts w:ascii="Times New Roman" w:hAnsi="Times New Roman"/>
          <w:b/>
          <w:sz w:val="24"/>
          <w:szCs w:val="24"/>
        </w:rPr>
        <w:t>zákon o kráľovských notároch</w:t>
      </w:r>
      <w:r w:rsidRPr="00BA2848">
        <w:rPr>
          <w:rFonts w:ascii="Times New Roman" w:hAnsi="Times New Roman"/>
          <w:b/>
          <w:sz w:val="24"/>
          <w:szCs w:val="24"/>
        </w:rPr>
        <w:t xml:space="preserve"> </w:t>
      </w:r>
      <w:r w:rsidR="00AD09D9" w:rsidRPr="00BA2848">
        <w:rPr>
          <w:rFonts w:ascii="Times New Roman" w:hAnsi="Times New Roman"/>
          <w:b/>
          <w:sz w:val="24"/>
          <w:szCs w:val="24"/>
        </w:rPr>
        <w:t>–</w:t>
      </w:r>
      <w:r w:rsidRPr="00BA2848">
        <w:rPr>
          <w:rFonts w:ascii="Times New Roman" w:hAnsi="Times New Roman"/>
          <w:b/>
          <w:sz w:val="24"/>
          <w:szCs w:val="24"/>
        </w:rPr>
        <w:t xml:space="preserve"> </w:t>
      </w:r>
      <w:r w:rsidR="00AD09D9" w:rsidRPr="00BA2848">
        <w:rPr>
          <w:rFonts w:ascii="Times New Roman" w:hAnsi="Times New Roman"/>
          <w:sz w:val="24"/>
          <w:szCs w:val="24"/>
        </w:rPr>
        <w:t>určil, že 1. zákonný článok nadobúda platnosť od 01. 08. 1875</w:t>
      </w:r>
      <w:r w:rsidR="00C02F73" w:rsidRPr="00BA2848">
        <w:rPr>
          <w:rFonts w:ascii="Times New Roman" w:hAnsi="Times New Roman"/>
          <w:sz w:val="24"/>
          <w:szCs w:val="24"/>
        </w:rPr>
        <w:t>, oficiálny vznik notárov na území SR- R-U, predpis, ktorý upravil hmotné právo</w:t>
      </w:r>
    </w:p>
    <w:p w:rsidR="00BA2848" w:rsidRPr="00BA2848" w:rsidRDefault="00BA2848" w:rsidP="00746797">
      <w:pPr>
        <w:pStyle w:val="Odsekzoznamu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09D9" w:rsidRPr="00BA2848" w:rsidRDefault="00AD09D9" w:rsidP="00746797">
      <w:pPr>
        <w:pStyle w:val="Odsekzoznamu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PROCESNO–PRÁVNA ROVINA</w:t>
      </w:r>
    </w:p>
    <w:p w:rsidR="00AD09D9" w:rsidRPr="00BA2848" w:rsidRDefault="00AD09D9" w:rsidP="00746797">
      <w:pPr>
        <w:pStyle w:val="Odsekzoznamu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1894 – zákonný článok o pozostalostnom pokračovaní</w:t>
      </w:r>
    </w:p>
    <w:p w:rsidR="00AD09D9" w:rsidRPr="00BA2848" w:rsidRDefault="00AD09D9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C00000"/>
          <w:sz w:val="24"/>
          <w:szCs w:val="24"/>
        </w:rPr>
      </w:pPr>
    </w:p>
    <w:p w:rsidR="00AD09D9" w:rsidRPr="00BA2848" w:rsidRDefault="00AD09D9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</w:rPr>
        <w:t>28. 10. 1918 – 1. ČSR – Základný zákon 11/1918 Sb – RECEPČNÁ NORMA</w:t>
      </w:r>
    </w:p>
    <w:p w:rsidR="00AD09D9" w:rsidRPr="00BA2848" w:rsidRDefault="00AD09D9" w:rsidP="00746797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02F73" w:rsidRPr="00BA2848">
        <w:rPr>
          <w:rFonts w:ascii="Times New Roman" w:hAnsi="Times New Roman"/>
          <w:color w:val="002060"/>
          <w:sz w:val="24"/>
          <w:szCs w:val="24"/>
        </w:rPr>
        <w:t>R</w:t>
      </w:r>
      <w:r w:rsidRPr="00BA2848">
        <w:rPr>
          <w:rFonts w:ascii="Times New Roman" w:hAnsi="Times New Roman"/>
          <w:color w:val="002060"/>
          <w:sz w:val="24"/>
          <w:szCs w:val="24"/>
        </w:rPr>
        <w:t>ecipovanie</w:t>
      </w:r>
      <w:r w:rsidR="00C02F73" w:rsidRPr="00BA2848">
        <w:rPr>
          <w:rFonts w:ascii="Times New Roman" w:hAnsi="Times New Roman"/>
          <w:color w:val="002060"/>
          <w:sz w:val="24"/>
          <w:szCs w:val="24"/>
        </w:rPr>
        <w:t>- preberá-</w:t>
      </w:r>
      <w:r w:rsidRPr="00BA28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02F73" w:rsidRPr="00BA2848">
        <w:rPr>
          <w:rFonts w:ascii="Times New Roman" w:hAnsi="Times New Roman"/>
          <w:color w:val="002060"/>
          <w:sz w:val="24"/>
          <w:szCs w:val="24"/>
        </w:rPr>
        <w:t xml:space="preserve">sa všetko z </w:t>
      </w:r>
      <w:r w:rsidRPr="00BA2848">
        <w:rPr>
          <w:rFonts w:ascii="Times New Roman" w:hAnsi="Times New Roman"/>
          <w:color w:val="002060"/>
          <w:sz w:val="24"/>
          <w:szCs w:val="24"/>
        </w:rPr>
        <w:t>bývalého R-U právneho poriadku (právny dualizmus) – platilo aj v notárstve,</w:t>
      </w:r>
    </w:p>
    <w:p w:rsidR="00AD09D9" w:rsidRPr="00BA2848" w:rsidRDefault="00AD09D9" w:rsidP="00746797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color w:val="002060"/>
          <w:sz w:val="24"/>
          <w:szCs w:val="24"/>
        </w:rPr>
        <w:t>recipovanie právnej obyčaje na slovenskom území  – (Opus Tripartitum)</w:t>
      </w:r>
    </w:p>
    <w:p w:rsidR="00034BF3" w:rsidRPr="00BA2848" w:rsidRDefault="00034BF3" w:rsidP="00746797">
      <w:pPr>
        <w:pStyle w:val="Normlnywebov"/>
        <w:numPr>
          <w:ilvl w:val="0"/>
          <w:numId w:val="6"/>
        </w:numPr>
        <w:spacing w:before="96" w:beforeAutospacing="0" w:after="120" w:afterAutospacing="0"/>
        <w:rPr>
          <w:color w:val="000000"/>
        </w:rPr>
      </w:pPr>
      <w:r w:rsidRPr="00BA2848">
        <w:rPr>
          <w:color w:val="000000"/>
        </w:rPr>
        <w:t>Ako prvý bol prijatý zákon č. 11/1918 Zb. o zriadení samostatného štátu Česko-Slovenského. Tento zákon je tiež nazývaný</w:t>
      </w:r>
      <w:r w:rsidRPr="00BA2848">
        <w:rPr>
          <w:rStyle w:val="apple-converted-space"/>
          <w:color w:val="000000"/>
        </w:rPr>
        <w:t> </w:t>
      </w:r>
      <w:hyperlink r:id="rId14" w:tooltip="Prvé ústavné provizórium" w:history="1">
        <w:r w:rsidRPr="00BA2848">
          <w:rPr>
            <w:rStyle w:val="Hypertextovprepojenie"/>
            <w:color w:val="0645AD"/>
          </w:rPr>
          <w:t>Prvé ústavné provizórium</w:t>
        </w:r>
      </w:hyperlink>
      <w:r w:rsidRPr="00BA2848">
        <w:rPr>
          <w:color w:val="000000"/>
        </w:rPr>
        <w:t>.</w:t>
      </w:r>
    </w:p>
    <w:p w:rsidR="00034BF3" w:rsidRPr="00BA2848" w:rsidRDefault="00034BF3" w:rsidP="00746797">
      <w:pPr>
        <w:pStyle w:val="Normlnywebov"/>
        <w:numPr>
          <w:ilvl w:val="0"/>
          <w:numId w:val="6"/>
        </w:numPr>
        <w:spacing w:before="96" w:beforeAutospacing="0" w:after="120" w:afterAutospacing="0"/>
        <w:rPr>
          <w:color w:val="000000"/>
        </w:rPr>
      </w:pPr>
      <w:r w:rsidRPr="00BA2848">
        <w:rPr>
          <w:color w:val="000000"/>
        </w:rPr>
        <w:t>Zákon č. 11/1918 Zb. tiež slúžil ako recepčná norma, pretože zakotvoval právnu kontinuitu s doterajšou</w:t>
      </w:r>
      <w:r w:rsidRPr="00BA2848">
        <w:rPr>
          <w:rStyle w:val="apple-converted-space"/>
          <w:color w:val="000000"/>
        </w:rPr>
        <w:t> </w:t>
      </w:r>
      <w:hyperlink r:id="rId15" w:tooltip="Rakúsko-Uhorsko" w:history="1">
        <w:r w:rsidRPr="00BA2848">
          <w:rPr>
            <w:rStyle w:val="Hypertextovprepojenie"/>
            <w:color w:val="0645AD"/>
          </w:rPr>
          <w:t>rakúsko-uhorskou monarchiou</w:t>
        </w:r>
      </w:hyperlink>
      <w:r w:rsidRPr="00BA2848">
        <w:rPr>
          <w:color w:val="000000"/>
        </w:rPr>
        <w:t>. To znamená, že zostali v platnosti dovtedajšie právne predpisy, čo spôsobovalo nemalé problémy, keďže existovali značné rozdiely medzi rakúskym a uhorským právnym systémom.</w:t>
      </w:r>
    </w:p>
    <w:p w:rsidR="00034BF3" w:rsidRPr="00BA2848" w:rsidRDefault="00034BF3" w:rsidP="00746797">
      <w:pPr>
        <w:pStyle w:val="Odsekzoznamu"/>
        <w:spacing w:line="240" w:lineRule="auto"/>
        <w:ind w:left="360"/>
        <w:rPr>
          <w:rFonts w:ascii="Times New Roman" w:hAnsi="Times New Roman"/>
          <w:b/>
          <w:color w:val="002060"/>
          <w:sz w:val="24"/>
          <w:szCs w:val="24"/>
        </w:rPr>
      </w:pPr>
    </w:p>
    <w:p w:rsidR="00C02F73" w:rsidRPr="00BA2848" w:rsidRDefault="00C02F73" w:rsidP="0074679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</w:rPr>
        <w:t>r. 1918- prozatimní ústava</w:t>
      </w:r>
      <w:r w:rsidR="00034BF3" w:rsidRPr="00BA2848">
        <w:rPr>
          <w:rFonts w:ascii="Times New Roman" w:hAnsi="Times New Roman"/>
          <w:b/>
          <w:color w:val="002060"/>
          <w:sz w:val="24"/>
          <w:szCs w:val="24"/>
        </w:rPr>
        <w:t>-</w:t>
      </w:r>
      <w:r w:rsidR="00034BF3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Dočasnou ústavou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je nazývaný ústavný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Zákon zo dňa</w:t>
      </w:r>
      <w:r w:rsidR="00787A27" w:rsidRPr="00BA284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hyperlink r:id="rId16" w:tooltip="13. november" w:history="1">
        <w:r w:rsidR="00787A27" w:rsidRPr="00BA2848">
          <w:rPr>
            <w:rStyle w:val="Hypertextovprepojenie"/>
            <w:rFonts w:ascii="Times New Roman" w:hAnsi="Times New Roman"/>
            <w:b/>
            <w:bCs/>
            <w:color w:val="002BB8"/>
            <w:sz w:val="24"/>
            <w:szCs w:val="24"/>
            <w:u w:val="none"/>
          </w:rPr>
          <w:t>13. novembra</w:t>
        </w:r>
      </w:hyperlink>
      <w:r w:rsidR="00787A27" w:rsidRPr="00BA284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hyperlink r:id="rId17" w:tooltip="1918" w:history="1">
        <w:r w:rsidR="00787A27" w:rsidRPr="00BA2848">
          <w:rPr>
            <w:rStyle w:val="Hypertextovprepojenie"/>
            <w:rFonts w:ascii="Times New Roman" w:hAnsi="Times New Roman"/>
            <w:b/>
            <w:bCs/>
            <w:color w:val="002BB8"/>
            <w:sz w:val="24"/>
            <w:szCs w:val="24"/>
            <w:u w:val="none"/>
          </w:rPr>
          <w:t>1918</w:t>
        </w:r>
      </w:hyperlink>
      <w:r w:rsidR="00787A27" w:rsidRPr="00BA284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o dočasnej ústave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(zákon č. 37/1918) prijatý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8" w:tooltip="Národný výbor československý" w:history="1">
        <w:r w:rsidR="00787A27" w:rsidRPr="00BA2848">
          <w:rPr>
            <w:rStyle w:val="Hypertextovprepojenie"/>
            <w:rFonts w:ascii="Times New Roman" w:hAnsi="Times New Roman"/>
            <w:color w:val="002BB8"/>
            <w:sz w:val="24"/>
            <w:szCs w:val="24"/>
            <w:u w:val="none"/>
          </w:rPr>
          <w:t>Národným výborom</w:t>
        </w:r>
      </w:hyperlink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. </w:t>
      </w:r>
      <w:r w:rsidR="006157DE" w:rsidRPr="00BA2848">
        <w:rPr>
          <w:rFonts w:ascii="Times New Roman" w:hAnsi="Times New Roman"/>
          <w:b/>
          <w:color w:val="002060"/>
          <w:sz w:val="24"/>
          <w:szCs w:val="24"/>
        </w:rPr>
        <w:t>predpisy</w:t>
      </w:r>
      <w:r w:rsidR="00787A27" w:rsidRPr="00BA2848">
        <w:rPr>
          <w:rFonts w:ascii="Times New Roman" w:hAnsi="Times New Roman"/>
          <w:b/>
          <w:color w:val="002060"/>
          <w:sz w:val="24"/>
          <w:szCs w:val="24"/>
        </w:rPr>
        <w:t xml:space="preserve"> preberal Národný výbor a potom Národné zhromaždenie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Cieľom tohto zákona bolo čo najskôr po vyhlásení nezávislosti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9" w:tooltip="Česko-Slovensko" w:history="1">
        <w:r w:rsidR="00787A27" w:rsidRPr="00BA2848">
          <w:rPr>
            <w:rStyle w:val="Hypertextovprepojenie"/>
            <w:rFonts w:ascii="Times New Roman" w:hAnsi="Times New Roman"/>
            <w:color w:val="002BB8"/>
            <w:sz w:val="24"/>
            <w:szCs w:val="24"/>
            <w:u w:val="none"/>
          </w:rPr>
          <w:t>Česko-Slovenska</w:t>
        </w:r>
      </w:hyperlink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vytvoriť základný zákon, ktorý by v hlavných rysoch upravil princípy fungovania najvyšších štátnych úradov.</w:t>
      </w:r>
      <w:r w:rsidR="00787A27" w:rsidRPr="00BA28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Ako najvyšší zákon štátu bola Dočasná ústava nahradená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0" w:tooltip="Ústavná listina Československej republiky" w:history="1">
        <w:r w:rsidR="00787A27" w:rsidRPr="00BA2848">
          <w:rPr>
            <w:rStyle w:val="Hypertextovprepojenie"/>
            <w:rFonts w:ascii="Times New Roman" w:hAnsi="Times New Roman"/>
            <w:color w:val="002BB8"/>
            <w:sz w:val="24"/>
            <w:szCs w:val="24"/>
            <w:u w:val="none"/>
          </w:rPr>
          <w:t>Ústavnou listinou Československej republiky</w:t>
        </w:r>
      </w:hyperlink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v roku</w:t>
      </w:r>
      <w:r w:rsidR="00787A27" w:rsidRPr="00BA2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1" w:tooltip="1920" w:history="1">
        <w:r w:rsidR="00787A27" w:rsidRPr="00BA2848">
          <w:rPr>
            <w:rStyle w:val="Hypertextovprepojenie"/>
            <w:rFonts w:ascii="Times New Roman" w:hAnsi="Times New Roman"/>
            <w:color w:val="002BB8"/>
            <w:sz w:val="24"/>
            <w:szCs w:val="24"/>
            <w:u w:val="none"/>
          </w:rPr>
          <w:t>1920</w:t>
        </w:r>
      </w:hyperlink>
      <w:r w:rsidR="00787A27" w:rsidRPr="00BA2848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 w:rsidRPr="00BA284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AD09D9" w:rsidRPr="00BA2848" w:rsidRDefault="00AD09D9" w:rsidP="00746797">
      <w:pPr>
        <w:pStyle w:val="c1"/>
        <w:spacing w:before="0" w:beforeAutospacing="0" w:after="0" w:afterAutospacing="0"/>
        <w:rPr>
          <w:color w:val="000000"/>
        </w:rPr>
      </w:pPr>
      <w:r w:rsidRPr="00BA2848">
        <w:rPr>
          <w:b/>
          <w:color w:val="002060"/>
        </w:rPr>
        <w:t xml:space="preserve">DECÍZIE (rozhodnutia kúrie) </w:t>
      </w:r>
      <w:r w:rsidRPr="00BA2848">
        <w:t>rozsudky najvyšších uhorských súdov, ktorými sa riadili</w:t>
      </w:r>
      <w:r w:rsidR="00193081" w:rsidRPr="00BA2848">
        <w:t xml:space="preserve"> iné súdy na slovenskom území, platili aj zákony prijímané v</w:t>
      </w:r>
      <w:r w:rsidR="00787A27" w:rsidRPr="00BA2848">
        <w:t> </w:t>
      </w:r>
      <w:r w:rsidR="00193081" w:rsidRPr="00BA2848">
        <w:t>ČSR</w:t>
      </w:r>
      <w:r w:rsidR="00787A27" w:rsidRPr="00BA2848">
        <w:t xml:space="preserve">, </w:t>
      </w:r>
      <w:r w:rsidR="00787A27" w:rsidRPr="00BA2848">
        <w:rPr>
          <w:b/>
          <w:bCs/>
          <w:i/>
          <w:iCs/>
          <w:color w:val="FF00FF"/>
        </w:rPr>
        <w:t xml:space="preserve">Zákon č.54/ 1912- </w:t>
      </w:r>
      <w:r w:rsidR="00787A27" w:rsidRPr="00BA2848">
        <w:rPr>
          <w:color w:val="000000"/>
        </w:rPr>
        <w:t>zrušil právo KT vynášať plenárne rozhodnutia a sústredil ich do osobitných senátov kúrie, ktoré mohli v určitých prípadoch tvoriť všeobecné záväzné normy objekt. P tzv. decízie.</w:t>
      </w:r>
    </w:p>
    <w:p w:rsidR="00787A27" w:rsidRPr="00BA2848" w:rsidRDefault="00787A27" w:rsidP="00746797">
      <w:pPr>
        <w:pStyle w:val="c1"/>
        <w:spacing w:before="0" w:beforeAutospacing="0" w:after="0" w:afterAutospacing="0"/>
      </w:pPr>
    </w:p>
    <w:p w:rsidR="00193081" w:rsidRPr="00BA2848" w:rsidRDefault="00193081" w:rsidP="00746797">
      <w:pPr>
        <w:pStyle w:val="Normlnywebov"/>
      </w:pPr>
      <w:r w:rsidRPr="00BA2848">
        <w:rPr>
          <w:b/>
          <w:color w:val="002060"/>
        </w:rPr>
        <w:t>1919 – Zákon č. 155/1919 Sb. – UPRAVENÁ ČINNOSŤ NOTÁROV</w:t>
      </w:r>
      <w:r w:rsidRPr="00BA2848">
        <w:rPr>
          <w:color w:val="002060"/>
        </w:rPr>
        <w:t xml:space="preserve">, </w:t>
      </w:r>
      <w:r w:rsidRPr="00BA2848">
        <w:t>verejní notári musia prisahať vernosť ČSR</w:t>
      </w:r>
      <w:r w:rsidR="00427A96" w:rsidRPr="00BA2848">
        <w:t xml:space="preserve"> . </w:t>
      </w:r>
      <w:r w:rsidR="00427A96" w:rsidRPr="00BA2848">
        <w:rPr>
          <w:rStyle w:val="apple-style-span"/>
        </w:rPr>
        <w:t xml:space="preserve">Prvým zákonom, ktorý po vzniku Československej republiky upravoval činnosť verejných notárov na Slovensku bol zák. č. 155/1919 Sb. zák. a nař. z 18. marca 1919, podľa ktorého boli povinní do 10. apríla 1919 vykonať prísahu Československej republike s tým, že ak prísahu nevykonajú, bude sa na nich hľadieť tak, ako keby sa úradu vzdali- ex offo. </w:t>
      </w:r>
      <w:r w:rsidR="00427A96" w:rsidRPr="00BA2848">
        <w:rPr>
          <w:rStyle w:val="apple-style-span"/>
          <w:b/>
        </w:rPr>
        <w:t>Unifikácia</w:t>
      </w:r>
      <w:r w:rsidR="00427A96" w:rsidRPr="00BA2848">
        <w:rPr>
          <w:rStyle w:val="apple-style-span"/>
        </w:rPr>
        <w:t>-</w:t>
      </w:r>
      <w:r w:rsidR="00427A96" w:rsidRPr="00BA2848">
        <w:rPr>
          <w:color w:val="404040"/>
        </w:rPr>
        <w:t xml:space="preserve"> zmluvné spracovanie a zjednotenie noriem medzinárodného práva súkromného medzi dvoma alebo viacerými štátmi.</w:t>
      </w:r>
    </w:p>
    <w:p w:rsidR="00193081" w:rsidRPr="00BA2848" w:rsidRDefault="00C02F73" w:rsidP="00746797">
      <w:pPr>
        <w:spacing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BA2848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Do roku 1939 boli </w:t>
      </w:r>
      <w:r w:rsidR="00193081" w:rsidRPr="00BA2848">
        <w:rPr>
          <w:rFonts w:ascii="Times New Roman" w:hAnsi="Times New Roman"/>
          <w:b/>
          <w:color w:val="17365D" w:themeColor="text2" w:themeShade="BF"/>
          <w:sz w:val="24"/>
          <w:szCs w:val="24"/>
        </w:rPr>
        <w:t>2 TYPY NOTÁROV :  verejní a obecní notári</w:t>
      </w:r>
    </w:p>
    <w:p w:rsidR="00193081" w:rsidRPr="00BA2848" w:rsidRDefault="00193081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color w:val="FF0000"/>
          <w:sz w:val="24"/>
          <w:szCs w:val="24"/>
        </w:rPr>
        <w:t>VEREJNÍ NOTÁRI</w:t>
      </w:r>
      <w:r w:rsidRPr="00BA2848">
        <w:rPr>
          <w:rFonts w:ascii="Times New Roman" w:hAnsi="Times New Roman"/>
          <w:sz w:val="24"/>
          <w:szCs w:val="24"/>
        </w:rPr>
        <w:t xml:space="preserve"> spisovali </w:t>
      </w:r>
      <w:r w:rsidRPr="00BA2848">
        <w:rPr>
          <w:rFonts w:ascii="Times New Roman" w:hAnsi="Times New Roman"/>
          <w:b/>
          <w:color w:val="FF0000"/>
          <w:sz w:val="24"/>
          <w:szCs w:val="24"/>
        </w:rPr>
        <w:t>verejné listiny</w:t>
      </w:r>
      <w:r w:rsidR="00C02F73" w:rsidRPr="00BA2848">
        <w:rPr>
          <w:rFonts w:ascii="Times New Roman" w:hAnsi="Times New Roman"/>
          <w:b/>
          <w:color w:val="FF0000"/>
          <w:sz w:val="24"/>
          <w:szCs w:val="24"/>
        </w:rPr>
        <w:t xml:space="preserve">- tie sú autorizované, je tam uvedený autor,je uvedená v notárskej zápisnice, </w:t>
      </w:r>
      <w:r w:rsidRPr="00BA2848">
        <w:rPr>
          <w:rFonts w:ascii="Times New Roman" w:hAnsi="Times New Roman"/>
          <w:sz w:val="24"/>
          <w:szCs w:val="24"/>
        </w:rPr>
        <w:t xml:space="preserve"> ktoré mali vyššiu dôkaznú silu (ak sa nepreukáže opak, považujú sa skutočnosti uvedené na verejnej listine za pravdivé bez akéhokoľvek ďalšieho dokazovania – </w:t>
      </w:r>
      <w:r w:rsidRPr="00BA2848">
        <w:rPr>
          <w:rFonts w:ascii="Times New Roman" w:hAnsi="Times New Roman"/>
          <w:b/>
          <w:color w:val="FF0000"/>
          <w:sz w:val="24"/>
          <w:szCs w:val="24"/>
        </w:rPr>
        <w:t>PRAVDIVOSŤ</w:t>
      </w:r>
      <w:r w:rsidRPr="00BA2848">
        <w:rPr>
          <w:rFonts w:ascii="Times New Roman" w:hAnsi="Times New Roman"/>
          <w:sz w:val="24"/>
          <w:szCs w:val="24"/>
        </w:rPr>
        <w:t xml:space="preserve"> </w:t>
      </w:r>
      <w:r w:rsidRPr="00BA2848">
        <w:rPr>
          <w:rFonts w:ascii="Times New Roman" w:hAnsi="Times New Roman"/>
          <w:b/>
          <w:color w:val="FF0000"/>
          <w:sz w:val="24"/>
          <w:szCs w:val="24"/>
        </w:rPr>
        <w:t>a AUTENCITITA VEREJNEJ LISTINY</w:t>
      </w:r>
      <w:r w:rsidRPr="00BA2848">
        <w:rPr>
          <w:rFonts w:ascii="Times New Roman" w:hAnsi="Times New Roman"/>
          <w:sz w:val="24"/>
          <w:szCs w:val="24"/>
        </w:rPr>
        <w:t>).</w:t>
      </w:r>
      <w:r w:rsidR="00EB6AB2" w:rsidRPr="00BA2848">
        <w:rPr>
          <w:rFonts w:ascii="Times New Roman" w:hAnsi="Times New Roman"/>
          <w:sz w:val="24"/>
          <w:szCs w:val="24"/>
        </w:rPr>
        <w:t xml:space="preserve"> Verejné listiny vydávajú orgány verejnej moci (štátne orgány). </w:t>
      </w:r>
    </w:p>
    <w:p w:rsidR="00EB6AB2" w:rsidRPr="00BA2848" w:rsidRDefault="00EB6AB2" w:rsidP="00746797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notárske zápisnice, exekučné tituly, osvedčenia o správnosti prepisu alebo fotokópie listiny, osvedčenia o vyhlásení alebo vydržaní... ,</w:t>
      </w:r>
      <w:r w:rsidR="00C02F73" w:rsidRPr="00BA2848">
        <w:rPr>
          <w:rFonts w:ascii="Times New Roman" w:hAnsi="Times New Roman"/>
          <w:sz w:val="24"/>
          <w:szCs w:val="24"/>
        </w:rPr>
        <w:t xml:space="preserve"> občianský preukaz,  všetky naše doklady, rodný list, diplom, vysvedčenie, rozhodnutie katastra, list vlastníctva, živnostenský list, </w:t>
      </w:r>
    </w:p>
    <w:p w:rsidR="00EB6AB2" w:rsidRPr="00BA2848" w:rsidRDefault="00EB6AB2" w:rsidP="00746797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color w:val="FF0000"/>
          <w:sz w:val="24"/>
          <w:szCs w:val="24"/>
        </w:rPr>
        <w:lastRenderedPageBreak/>
        <w:t>SUPERLEGALIZÁCIA</w:t>
      </w:r>
      <w:r w:rsidRPr="00BA2848">
        <w:rPr>
          <w:rFonts w:ascii="Times New Roman" w:hAnsi="Times New Roman"/>
          <w:sz w:val="24"/>
          <w:szCs w:val="24"/>
        </w:rPr>
        <w:t xml:space="preserve"> ( </w:t>
      </w:r>
      <w:r w:rsidRPr="00BA2848">
        <w:rPr>
          <w:rFonts w:ascii="Times New Roman" w:hAnsi="Times New Roman"/>
          <w:b/>
          <w:color w:val="FF0000"/>
          <w:sz w:val="24"/>
          <w:szCs w:val="24"/>
        </w:rPr>
        <w:t>APOSTILÁCIA</w:t>
      </w:r>
      <w:r w:rsidRPr="00BA2848">
        <w:rPr>
          <w:rFonts w:ascii="Times New Roman" w:hAnsi="Times New Roman"/>
          <w:sz w:val="24"/>
          <w:szCs w:val="24"/>
        </w:rPr>
        <w:t xml:space="preserve"> ) </w:t>
      </w:r>
      <w:r w:rsidR="00C02F73" w:rsidRPr="00BA2848">
        <w:rPr>
          <w:rFonts w:ascii="Times New Roman" w:hAnsi="Times New Roman"/>
          <w:sz w:val="24"/>
          <w:szCs w:val="24"/>
        </w:rPr>
        <w:t xml:space="preserve">– niektoré listiny, ktoré chcem použiť v cudzine, musím dať na </w:t>
      </w:r>
      <w:r w:rsidRPr="00BA2848">
        <w:rPr>
          <w:rFonts w:ascii="Times New Roman" w:hAnsi="Times New Roman"/>
          <w:sz w:val="24"/>
          <w:szCs w:val="24"/>
        </w:rPr>
        <w:t>overenie listín prostredníctvom pripojenia aposti</w:t>
      </w:r>
      <w:r w:rsidR="006F559A" w:rsidRPr="00BA2848">
        <w:rPr>
          <w:rFonts w:ascii="Times New Roman" w:hAnsi="Times New Roman"/>
          <w:sz w:val="24"/>
          <w:szCs w:val="24"/>
        </w:rPr>
        <w:t xml:space="preserve">lačnej doložky medzi  krajinami Haagskeho dohovoru </w:t>
      </w:r>
      <w:r w:rsidR="00E963AE" w:rsidRPr="00BA2848">
        <w:rPr>
          <w:rFonts w:ascii="Times New Roman" w:hAnsi="Times New Roman"/>
          <w:sz w:val="24"/>
          <w:szCs w:val="24"/>
        </w:rPr>
        <w:t xml:space="preserve"> z 1961 ktoré podpísali zmluvu o Apostille. </w:t>
      </w:r>
      <w:r w:rsidR="00C02F73" w:rsidRPr="00BA2848">
        <w:rPr>
          <w:rFonts w:ascii="Times New Roman" w:hAnsi="Times New Roman"/>
          <w:sz w:val="24"/>
          <w:szCs w:val="24"/>
        </w:rPr>
        <w:t xml:space="preserve">Napr. ak si chcem dať overiť vysokoškolský diplom, aby mi ho akceptovali v cudzine. </w:t>
      </w:r>
      <w:r w:rsidR="00E963AE" w:rsidRPr="00BA2848">
        <w:rPr>
          <w:rFonts w:ascii="Times New Roman" w:hAnsi="Times New Roman"/>
          <w:sz w:val="24"/>
          <w:szCs w:val="24"/>
        </w:rPr>
        <w:t xml:space="preserve">Kompetentný </w:t>
      </w:r>
      <w:r w:rsidR="00E963AE" w:rsidRPr="00BA2848">
        <w:rPr>
          <w:rFonts w:ascii="Times New Roman" w:hAnsi="Times New Roman"/>
          <w:b/>
          <w:color w:val="002060"/>
          <w:sz w:val="24"/>
          <w:szCs w:val="24"/>
          <w:highlight w:val="green"/>
        </w:rPr>
        <w:t>orgán vykonávajúci overovanie</w:t>
      </w:r>
      <w:r w:rsidR="00E963AE" w:rsidRPr="00BA2848">
        <w:rPr>
          <w:rFonts w:ascii="Times New Roman" w:hAnsi="Times New Roman"/>
          <w:sz w:val="24"/>
          <w:szCs w:val="24"/>
        </w:rPr>
        <w:t xml:space="preserve"> je uvedený  v texte dohovoru osobitne pre každú členskú krajinu. Apostilačná doložka sa umiestni priamo na listine alebo na jej nadstavení. Veľkosť doložky je štvorec 9x9 cm a v názve má : APOSTILE - Convention d</w:t>
      </w:r>
      <w:r w:rsidR="00BA2848">
        <w:rPr>
          <w:rFonts w:ascii="Times New Roman" w:hAnsi="Times New Roman"/>
          <w:sz w:val="24"/>
          <w:szCs w:val="24"/>
        </w:rPr>
        <w:t xml:space="preserve">e La Haye du  5 octobre 1961   </w:t>
      </w:r>
      <w:r w:rsidR="00E963AE" w:rsidRPr="00BA2848">
        <w:rPr>
          <w:rFonts w:ascii="Times New Roman" w:hAnsi="Times New Roman"/>
          <w:sz w:val="24"/>
          <w:szCs w:val="24"/>
        </w:rPr>
        <w:t xml:space="preserve">(APOSTILE – haagsky dohovor zo dňa 5. októbra 1961). </w:t>
      </w:r>
    </w:p>
    <w:p w:rsidR="00662611" w:rsidRPr="00BA2848" w:rsidRDefault="00662611" w:rsidP="00746797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002060"/>
          <w:sz w:val="24"/>
          <w:szCs w:val="24"/>
          <w:highlight w:val="green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  <w:highlight w:val="green"/>
        </w:rPr>
        <w:t>SR – krajské súdy, ministerstvo zahraničných vecí</w:t>
      </w:r>
      <w:r w:rsidRPr="00BA2848">
        <w:rPr>
          <w:rFonts w:ascii="Times New Roman" w:hAnsi="Times New Roman"/>
          <w:color w:val="002060"/>
          <w:sz w:val="24"/>
          <w:szCs w:val="24"/>
          <w:highlight w:val="green"/>
        </w:rPr>
        <w:t xml:space="preserve"> * ( overenie a pečiatka notára nesmie byť od zástupcu notára)</w:t>
      </w:r>
    </w:p>
    <w:p w:rsidR="00EB6AB2" w:rsidRPr="00BA2848" w:rsidRDefault="00EB6AB2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00B050"/>
          <w:sz w:val="24"/>
          <w:szCs w:val="24"/>
        </w:rPr>
      </w:pPr>
    </w:p>
    <w:p w:rsidR="00AD09D9" w:rsidRPr="00BA2848" w:rsidRDefault="00193081" w:rsidP="00746797">
      <w:pPr>
        <w:pStyle w:val="Odsekzoznamu"/>
        <w:spacing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A2848">
        <w:rPr>
          <w:rFonts w:ascii="Times New Roman" w:hAnsi="Times New Roman"/>
          <w:b/>
          <w:color w:val="00B050"/>
          <w:sz w:val="24"/>
          <w:szCs w:val="24"/>
        </w:rPr>
        <w:t>OBECNÍ NOTÁRI</w:t>
      </w:r>
      <w:r w:rsidRPr="00BA2848">
        <w:rPr>
          <w:rFonts w:ascii="Times New Roman" w:hAnsi="Times New Roman"/>
          <w:sz w:val="24"/>
          <w:szCs w:val="24"/>
        </w:rPr>
        <w:t xml:space="preserve"> spisovali </w:t>
      </w:r>
      <w:r w:rsidRPr="00BA2848">
        <w:rPr>
          <w:rFonts w:ascii="Times New Roman" w:hAnsi="Times New Roman"/>
          <w:b/>
          <w:color w:val="00B050"/>
          <w:sz w:val="24"/>
          <w:szCs w:val="24"/>
        </w:rPr>
        <w:t>súkromné listiny</w:t>
      </w:r>
      <w:r w:rsidR="00C02F73" w:rsidRPr="00BA2848">
        <w:rPr>
          <w:rFonts w:ascii="Times New Roman" w:hAnsi="Times New Roman"/>
          <w:b/>
          <w:color w:val="00B050"/>
          <w:sz w:val="24"/>
          <w:szCs w:val="24"/>
        </w:rPr>
        <w:t xml:space="preserve">- </w:t>
      </w:r>
      <w:r w:rsidR="00C02F73" w:rsidRPr="00BA2848">
        <w:rPr>
          <w:rFonts w:ascii="Times New Roman" w:hAnsi="Times New Roman"/>
          <w:b/>
          <w:color w:val="17365D" w:themeColor="text2" w:themeShade="BF"/>
          <w:sz w:val="24"/>
          <w:szCs w:val="24"/>
        </w:rPr>
        <w:t>môžem napísať aj ja, kúpna alebo darovacia zmluva</w:t>
      </w:r>
      <w:r w:rsidRPr="00BA284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, fungovali ešte za R-U, boli to výhradne vzdelané osoby, poznali štylistiku, rétoriku, boli súčasťou municipiálnej alebo župnej správy. </w:t>
      </w:r>
      <w:r w:rsidR="00C02F73" w:rsidRPr="00BA284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Pôsobili v obciach, skôr ako takí úradnici, nemuseli byť právnici,</w:t>
      </w:r>
    </w:p>
    <w:p w:rsidR="00C65E45" w:rsidRPr="00BA2848" w:rsidRDefault="00C65E45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</w:p>
    <w:p w:rsidR="00662611" w:rsidRPr="00BA2848" w:rsidRDefault="00662611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</w:rPr>
        <w:t>VÝVOJ NOTÁRSTVA PO ROKU 1945</w:t>
      </w:r>
    </w:p>
    <w:p w:rsidR="00662611" w:rsidRPr="00BA2848" w:rsidRDefault="00662611" w:rsidP="00746797">
      <w:pPr>
        <w:pStyle w:val="Odsekzoznamu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62611" w:rsidRPr="00BA2848" w:rsidRDefault="00662611" w:rsidP="00746797">
      <w:pPr>
        <w:pStyle w:val="Odsekzoznamu"/>
        <w:spacing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BA2848">
        <w:rPr>
          <w:rFonts w:ascii="Times New Roman" w:hAnsi="Times New Roman"/>
          <w:b/>
          <w:color w:val="002060"/>
          <w:sz w:val="24"/>
          <w:szCs w:val="24"/>
        </w:rPr>
        <w:t>Zákon č. 201/ 1949 Sb, - ZÁKON O NOTÁRSTVE</w:t>
      </w:r>
    </w:p>
    <w:p w:rsidR="00662611" w:rsidRPr="00BA2848" w:rsidRDefault="00662611" w:rsidP="00746797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BA2848">
        <w:rPr>
          <w:rFonts w:ascii="Times New Roman" w:hAnsi="Times New Roman"/>
          <w:color w:val="002060"/>
          <w:sz w:val="24"/>
          <w:szCs w:val="24"/>
        </w:rPr>
        <w:t>nová organizácia notárstva,</w:t>
      </w:r>
      <w:r w:rsidR="00097651" w:rsidRPr="00BA2848">
        <w:rPr>
          <w:rFonts w:ascii="Times New Roman" w:hAnsi="Times New Roman"/>
          <w:color w:val="002060"/>
          <w:sz w:val="24"/>
          <w:szCs w:val="24"/>
        </w:rPr>
        <w:t xml:space="preserve"> celoštátna úprava notárstva</w:t>
      </w:r>
    </w:p>
    <w:p w:rsidR="00097651" w:rsidRPr="00BA2848" w:rsidRDefault="00097651" w:rsidP="00746797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Style w:val="apple-style-span"/>
          <w:rFonts w:ascii="Times New Roman" w:hAnsi="Times New Roman"/>
          <w:sz w:val="24"/>
          <w:szCs w:val="24"/>
        </w:rPr>
        <w:t>notári boli povinní prispievať na zachovanie a upevnenie ľudovodemokratického právneho poriadku</w:t>
      </w:r>
    </w:p>
    <w:p w:rsidR="00C02F73" w:rsidRPr="00BA2848" w:rsidRDefault="00662611" w:rsidP="00746797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BA2848">
        <w:rPr>
          <w:rFonts w:ascii="Times New Roman" w:hAnsi="Times New Roman"/>
          <w:color w:val="002060"/>
          <w:sz w:val="24"/>
          <w:szCs w:val="24"/>
        </w:rPr>
        <w:t>notárstvo prestalo mať charakter slobodného povolania,</w:t>
      </w:r>
      <w:r w:rsidR="00C02F73" w:rsidRPr="00BA2848">
        <w:rPr>
          <w:rFonts w:ascii="Times New Roman" w:hAnsi="Times New Roman"/>
          <w:color w:val="002060"/>
          <w:sz w:val="24"/>
          <w:szCs w:val="24"/>
        </w:rPr>
        <w:t xml:space="preserve"> obmedzil jeho slobodu,</w:t>
      </w:r>
    </w:p>
    <w:p w:rsidR="00662611" w:rsidRPr="00BA2848" w:rsidRDefault="00C02F73" w:rsidP="00746797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BA2848">
        <w:rPr>
          <w:rFonts w:ascii="Times New Roman" w:hAnsi="Times New Roman"/>
          <w:color w:val="002060"/>
          <w:sz w:val="24"/>
          <w:szCs w:val="24"/>
        </w:rPr>
        <w:t xml:space="preserve"> smeroval k zoštátneniu notárstva</w:t>
      </w:r>
    </w:p>
    <w:p w:rsidR="00662611" w:rsidRPr="00BA2848" w:rsidRDefault="00662611" w:rsidP="00746797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BA2848">
        <w:rPr>
          <w:rFonts w:ascii="Times New Roman" w:hAnsi="Times New Roman"/>
          <w:color w:val="002060"/>
          <w:sz w:val="24"/>
          <w:szCs w:val="24"/>
        </w:rPr>
        <w:t>snahy o znárodnenie notárstva, pokračujú aj v</w:t>
      </w:r>
      <w:r w:rsidR="00645719" w:rsidRPr="00BA2848">
        <w:rPr>
          <w:rFonts w:ascii="Times New Roman" w:hAnsi="Times New Roman"/>
          <w:color w:val="002060"/>
          <w:sz w:val="24"/>
          <w:szCs w:val="24"/>
        </w:rPr>
        <w:t> </w:t>
      </w:r>
      <w:r w:rsidRPr="00BA2848">
        <w:rPr>
          <w:rFonts w:ascii="Times New Roman" w:hAnsi="Times New Roman"/>
          <w:color w:val="002060"/>
          <w:sz w:val="24"/>
          <w:szCs w:val="24"/>
        </w:rPr>
        <w:t>1950</w:t>
      </w:r>
    </w:p>
    <w:p w:rsidR="00645719" w:rsidRPr="00BA2848" w:rsidRDefault="00645719" w:rsidP="0074679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A2848">
        <w:rPr>
          <w:rFonts w:ascii="Times New Roman" w:hAnsi="Times New Roman"/>
          <w:b/>
          <w:color w:val="FF0000"/>
          <w:sz w:val="24"/>
          <w:szCs w:val="24"/>
        </w:rPr>
        <w:t xml:space="preserve">1950 – </w:t>
      </w:r>
      <w:r w:rsidRPr="00BA2848">
        <w:rPr>
          <w:rFonts w:ascii="Times New Roman" w:hAnsi="Times New Roman"/>
          <w:b/>
          <w:sz w:val="24"/>
          <w:szCs w:val="24"/>
        </w:rPr>
        <w:t>1. Občiansky zákonník a 1. Občiansky súdny poriadok</w:t>
      </w:r>
      <w:r w:rsidR="00C02F73" w:rsidRPr="00BA2848">
        <w:rPr>
          <w:rFonts w:ascii="Times New Roman" w:hAnsi="Times New Roman"/>
          <w:b/>
          <w:sz w:val="24"/>
          <w:szCs w:val="24"/>
        </w:rPr>
        <w:t>, vtedy sa kodifikovali,</w:t>
      </w:r>
      <w:r w:rsidR="00C02F73" w:rsidRPr="00BA284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45719" w:rsidRPr="00BA2848" w:rsidRDefault="00645719" w:rsidP="007467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84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Zákon č. 116/1951 Sb – </w:t>
      </w:r>
      <w:r w:rsidRPr="00BA2848">
        <w:rPr>
          <w:rFonts w:ascii="Times New Roman" w:hAnsi="Times New Roman"/>
          <w:b/>
          <w:sz w:val="24"/>
          <w:szCs w:val="24"/>
          <w:u w:val="single"/>
        </w:rPr>
        <w:t>ZÁKON O ZOŠTÁTNENÍ NOTÁRSTVA, s platnosťou od 01. 01. 1952</w:t>
      </w:r>
      <w:r w:rsidR="00C02F73" w:rsidRPr="00BA2848">
        <w:rPr>
          <w:rFonts w:ascii="Times New Roman" w:hAnsi="Times New Roman"/>
          <w:b/>
          <w:sz w:val="24"/>
          <w:szCs w:val="24"/>
          <w:u w:val="single"/>
        </w:rPr>
        <w:t>, vtedy bolo notárstvo oficiálne zoštátnené, vznikli štátne notárstva, pripojili sa k</w:t>
      </w:r>
      <w:r w:rsidR="00097651" w:rsidRPr="00BA2848">
        <w:rPr>
          <w:rFonts w:ascii="Times New Roman" w:hAnsi="Times New Roman"/>
          <w:b/>
          <w:sz w:val="24"/>
          <w:szCs w:val="24"/>
          <w:u w:val="single"/>
        </w:rPr>
        <w:t> </w:t>
      </w:r>
      <w:r w:rsidR="00C02F73" w:rsidRPr="00BA2848">
        <w:rPr>
          <w:rFonts w:ascii="Times New Roman" w:hAnsi="Times New Roman"/>
          <w:b/>
          <w:sz w:val="24"/>
          <w:szCs w:val="24"/>
          <w:u w:val="single"/>
        </w:rPr>
        <w:t>súdom</w:t>
      </w:r>
      <w:r w:rsidR="00097651" w:rsidRPr="00BA2848">
        <w:rPr>
          <w:rFonts w:ascii="Times New Roman" w:hAnsi="Times New Roman"/>
          <w:b/>
          <w:sz w:val="24"/>
          <w:szCs w:val="24"/>
          <w:u w:val="single"/>
        </w:rPr>
        <w:t>,</w:t>
      </w:r>
      <w:r w:rsidR="00097651" w:rsidRPr="00BA284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097651" w:rsidRPr="00BA2848">
        <w:rPr>
          <w:rStyle w:val="apple-style-span"/>
          <w:rFonts w:ascii="Times New Roman" w:hAnsi="Times New Roman"/>
          <w:sz w:val="24"/>
          <w:szCs w:val="24"/>
        </w:rPr>
        <w:t xml:space="preserve">Úlohou štátneho notárstva bolo "napomáhať socialistickým právnickým osobám, iným spoločenským organizáciám a všetkým občanom pri ochrane ich zákonných záujmov, dbať, aby ich uplatňovanie bolo v súlade s duchom a socialistickými cieľmi ľudovej demokracie..." V obvodoch okresných súdov boli zriadené štátne notárstva. Notárstvo sa stalo štátnym úradom a notári štátnymi zamestnancami. Úlohy štátneho notárstva vykonávali štátni notári. Na výkon notárstva dohliadal </w:t>
      </w:r>
      <w:r w:rsidR="00097651" w:rsidRPr="00BA2848">
        <w:rPr>
          <w:rStyle w:val="apple-style-span"/>
          <w:rFonts w:ascii="Times New Roman" w:hAnsi="Times New Roman"/>
          <w:sz w:val="24"/>
          <w:szCs w:val="24"/>
          <w:u w:val="single"/>
        </w:rPr>
        <w:t>predseda okresného súdu</w:t>
      </w:r>
      <w:r w:rsidR="00097651" w:rsidRPr="00BA2848">
        <w:rPr>
          <w:rStyle w:val="apple-style-span"/>
          <w:rFonts w:ascii="Times New Roman" w:hAnsi="Times New Roman"/>
          <w:sz w:val="24"/>
          <w:szCs w:val="24"/>
        </w:rPr>
        <w:t xml:space="preserve">. Vrchný dohľad nad štátnym notárstvom vykonával </w:t>
      </w:r>
      <w:r w:rsidR="00097651" w:rsidRPr="00BA2848">
        <w:rPr>
          <w:rStyle w:val="apple-style-span"/>
          <w:rFonts w:ascii="Times New Roman" w:hAnsi="Times New Roman"/>
          <w:sz w:val="24"/>
          <w:szCs w:val="24"/>
          <w:u w:val="single"/>
        </w:rPr>
        <w:t>minister spravodlivosti.</w:t>
      </w:r>
    </w:p>
    <w:p w:rsidR="00645719" w:rsidRPr="00BA2848" w:rsidRDefault="00645719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3 DRUHY FUNKCIÍ NOTÁRSTVA:</w:t>
      </w:r>
    </w:p>
    <w:p w:rsidR="00645719" w:rsidRPr="00BA2848" w:rsidRDefault="00645719" w:rsidP="00746797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vlastný okruh pôsobnosti – spisovanie listín, </w:t>
      </w:r>
    </w:p>
    <w:p w:rsidR="00645719" w:rsidRPr="00BA2848" w:rsidRDefault="00645719" w:rsidP="00746797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činnosť z poverenia súdu – dedičská agenda,</w:t>
      </w:r>
    </w:p>
    <w:p w:rsidR="00645719" w:rsidRPr="00BA2848" w:rsidRDefault="00645719" w:rsidP="00746797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činnosť na žiadosť účastníkov</w:t>
      </w:r>
    </w:p>
    <w:p w:rsidR="00645719" w:rsidRPr="00BA2848" w:rsidRDefault="00645719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ZMENA ORGANIZÁCIE NOTÁRSTVA:</w:t>
      </w:r>
    </w:p>
    <w:p w:rsidR="00645719" w:rsidRPr="00BA2848" w:rsidRDefault="00645719" w:rsidP="00746797">
      <w:pPr>
        <w:pStyle w:val="Odsekzoznamu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pôsobenie notárov v obvode okresného súdu,</w:t>
      </w:r>
    </w:p>
    <w:p w:rsidR="00645719" w:rsidRPr="00BA2848" w:rsidRDefault="00645719" w:rsidP="00746797">
      <w:pPr>
        <w:pStyle w:val="Odsekzoznamu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výhradne štátne notárstvo,</w:t>
      </w:r>
    </w:p>
    <w:p w:rsidR="00645719" w:rsidRPr="00BA2848" w:rsidRDefault="00645719" w:rsidP="00746797">
      <w:pPr>
        <w:pStyle w:val="Odsekzoznamu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notárstvo už nebolo slobodné povolanie, notári boli výhradne štátnymi zamestnancami</w:t>
      </w:r>
    </w:p>
    <w:p w:rsidR="00C65E45" w:rsidRPr="00BA2848" w:rsidRDefault="00C65E45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5719" w:rsidRPr="00BA2848" w:rsidRDefault="00645719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1964</w:t>
      </w:r>
      <w:r w:rsidRPr="00BA2848">
        <w:rPr>
          <w:rFonts w:ascii="Times New Roman" w:hAnsi="Times New Roman"/>
          <w:sz w:val="24"/>
          <w:szCs w:val="24"/>
        </w:rPr>
        <w:t xml:space="preserve"> – zákon </w:t>
      </w:r>
      <w:r w:rsidRPr="00BA2848">
        <w:rPr>
          <w:rFonts w:ascii="Times New Roman" w:hAnsi="Times New Roman"/>
          <w:b/>
          <w:sz w:val="24"/>
          <w:szCs w:val="24"/>
        </w:rPr>
        <w:t>95/1963Sb</w:t>
      </w:r>
      <w:r w:rsidRPr="00BA2848">
        <w:rPr>
          <w:rFonts w:ascii="Times New Roman" w:hAnsi="Times New Roman"/>
          <w:sz w:val="24"/>
          <w:szCs w:val="24"/>
        </w:rPr>
        <w:t xml:space="preserve"> upravoval </w:t>
      </w:r>
      <w:r w:rsidR="00C65E45" w:rsidRPr="00BA2848">
        <w:rPr>
          <w:rFonts w:ascii="Times New Roman" w:hAnsi="Times New Roman"/>
          <w:b/>
          <w:sz w:val="24"/>
          <w:szCs w:val="24"/>
        </w:rPr>
        <w:t>NOVÝ</w:t>
      </w:r>
      <w:r w:rsidRPr="00BA2848">
        <w:rPr>
          <w:rFonts w:ascii="Times New Roman" w:hAnsi="Times New Roman"/>
          <w:b/>
          <w:sz w:val="24"/>
          <w:szCs w:val="24"/>
        </w:rPr>
        <w:t xml:space="preserve"> NOTÁRSKY PORIADOK</w:t>
      </w:r>
      <w:r w:rsidRPr="00BA2848">
        <w:rPr>
          <w:rFonts w:ascii="Times New Roman" w:hAnsi="Times New Roman"/>
          <w:sz w:val="24"/>
          <w:szCs w:val="24"/>
        </w:rPr>
        <w:t xml:space="preserve">, </w:t>
      </w:r>
      <w:r w:rsidRPr="00BA2848">
        <w:rPr>
          <w:rFonts w:ascii="Times New Roman" w:hAnsi="Times New Roman"/>
          <w:b/>
          <w:sz w:val="24"/>
          <w:szCs w:val="24"/>
        </w:rPr>
        <w:t>platný od 01. 04. 1964</w:t>
      </w:r>
      <w:r w:rsidRPr="00BA2848">
        <w:rPr>
          <w:rFonts w:ascii="Times New Roman" w:hAnsi="Times New Roman"/>
          <w:sz w:val="24"/>
          <w:szCs w:val="24"/>
        </w:rPr>
        <w:t>, platil s určitými zmenami až do roku 1992.</w:t>
      </w:r>
      <w:r w:rsidR="00C02F73" w:rsidRPr="00BA2848">
        <w:rPr>
          <w:rFonts w:ascii="Times New Roman" w:hAnsi="Times New Roman"/>
          <w:sz w:val="24"/>
          <w:szCs w:val="24"/>
        </w:rPr>
        <w:t xml:space="preserve"> Prijatý nový </w:t>
      </w:r>
      <w:r w:rsidR="00C02F73" w:rsidRPr="00BA2848">
        <w:rPr>
          <w:rFonts w:ascii="Times New Roman" w:hAnsi="Times New Roman"/>
          <w:b/>
          <w:sz w:val="24"/>
          <w:szCs w:val="24"/>
        </w:rPr>
        <w:t>Občianský zákonník</w:t>
      </w:r>
      <w:r w:rsidR="00C02F73" w:rsidRPr="00BA2848">
        <w:rPr>
          <w:rFonts w:ascii="Times New Roman" w:hAnsi="Times New Roman"/>
          <w:sz w:val="24"/>
          <w:szCs w:val="24"/>
        </w:rPr>
        <w:t>.</w:t>
      </w:r>
    </w:p>
    <w:p w:rsidR="00097651" w:rsidRPr="00BA2848" w:rsidRDefault="00C863D1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color w:val="C00000"/>
          <w:sz w:val="24"/>
          <w:szCs w:val="24"/>
        </w:rPr>
        <w:t>06. 05. 1992</w:t>
      </w:r>
      <w:r w:rsidRPr="00BA2848">
        <w:rPr>
          <w:rFonts w:ascii="Times New Roman" w:hAnsi="Times New Roman"/>
          <w:sz w:val="24"/>
          <w:szCs w:val="24"/>
        </w:rPr>
        <w:t xml:space="preserve"> prichádza k zmene : zákon č</w:t>
      </w:r>
      <w:r w:rsidRPr="00BA2848">
        <w:rPr>
          <w:rFonts w:ascii="Times New Roman" w:hAnsi="Times New Roman"/>
          <w:b/>
          <w:color w:val="C00000"/>
          <w:sz w:val="24"/>
          <w:szCs w:val="24"/>
        </w:rPr>
        <w:t xml:space="preserve">. 323/1992 Zb, ZÁKON </w:t>
      </w:r>
      <w:r w:rsidRPr="00BA2848">
        <w:rPr>
          <w:rFonts w:ascii="Times New Roman" w:hAnsi="Times New Roman"/>
          <w:b/>
          <w:sz w:val="24"/>
          <w:szCs w:val="24"/>
        </w:rPr>
        <w:t>O NOTÁROCH a NOTÁRSKEJ ČINNOSTI</w:t>
      </w:r>
      <w:r w:rsidRPr="00BA2848">
        <w:rPr>
          <w:rFonts w:ascii="Times New Roman" w:hAnsi="Times New Roman"/>
          <w:sz w:val="24"/>
          <w:szCs w:val="24"/>
        </w:rPr>
        <w:t xml:space="preserve">  (Notársky poriadok) </w:t>
      </w:r>
      <w:r w:rsidR="00C02F73" w:rsidRPr="00BA2848">
        <w:rPr>
          <w:rFonts w:ascii="Times New Roman" w:hAnsi="Times New Roman"/>
          <w:sz w:val="24"/>
          <w:szCs w:val="24"/>
        </w:rPr>
        <w:t>, účinný od 1.1.1993, notár</w:t>
      </w:r>
      <w:r w:rsidR="00097651" w:rsidRPr="00BA2848">
        <w:rPr>
          <w:rFonts w:ascii="Times New Roman" w:hAnsi="Times New Roman"/>
          <w:sz w:val="24"/>
          <w:szCs w:val="24"/>
        </w:rPr>
        <w:t>stvo je opäť slobodným povolanim, ho</w:t>
      </w:r>
      <w:r w:rsidR="00097651" w:rsidRPr="00BA2848">
        <w:rPr>
          <w:rStyle w:val="apple-style-span"/>
          <w:rFonts w:ascii="Times New Roman" w:hAnsi="Times New Roman"/>
          <w:sz w:val="24"/>
          <w:szCs w:val="24"/>
        </w:rPr>
        <w:t xml:space="preserve"> prijala potom Slovenská národná rada dňa 6. mája 1992 už bez väčšej diskusie a záujmu médií s tým, že nadobudne účinnosť dňom 1. januára 1993. Tým bol základný legislatívny proces privatizácie notárstiev ukončený.</w:t>
      </w:r>
      <w:r w:rsidR="00097651" w:rsidRPr="00BA284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>z.č. 323/1992 Zb</w:t>
      </w:r>
      <w:r w:rsidRPr="00BA2848">
        <w:rPr>
          <w:rFonts w:ascii="Times New Roman" w:hAnsi="Times New Roman"/>
          <w:sz w:val="24"/>
          <w:szCs w:val="24"/>
        </w:rPr>
        <w:t xml:space="preserve">. : notári spisujú a vydávajú  listiny o právnych úkonoch, teda notárske zápisnice, zmlúvy o závetoch a listiny o vydedení, konanie vo veci notárskych úschov, peniaze, listiny, osvečujú právne </w:t>
      </w:r>
      <w:r w:rsidRPr="00BA2848">
        <w:rPr>
          <w:rFonts w:ascii="Times New Roman" w:hAnsi="Times New Roman"/>
          <w:sz w:val="24"/>
          <w:szCs w:val="24"/>
        </w:rPr>
        <w:lastRenderedPageBreak/>
        <w:t>významné skutočnosti, osvečenie podpisu, legalizácia, listina- vidimácia, listiny o priebehu valných zhromaždení, listini o vyhlásení, že osoba je živá, slobodná, konajú vo veciach notárskych centrálnych registrov, register závetov, záložných práv, dražieb, notár môže robiť funkciu rozhodcu, alebo mediátora.</w:t>
      </w:r>
    </w:p>
    <w:p w:rsidR="00C863D1" w:rsidRPr="00BA2848" w:rsidRDefault="00C863D1" w:rsidP="00746797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09. 2009 – posledná novela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 xml:space="preserve">SUDNICTVO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Počiatky </w:t>
      </w:r>
      <w:r w:rsidRPr="00BA2848">
        <w:rPr>
          <w:rFonts w:ascii="Times New Roman" w:hAnsi="Times New Roman"/>
          <w:b/>
          <w:sz w:val="24"/>
          <w:szCs w:val="24"/>
        </w:rPr>
        <w:t>v 9. Storočí</w:t>
      </w:r>
      <w:r w:rsidRPr="00BA2848">
        <w:rPr>
          <w:rFonts w:ascii="Times New Roman" w:hAnsi="Times New Roman"/>
          <w:sz w:val="24"/>
          <w:szCs w:val="24"/>
        </w:rPr>
        <w:t>, keď vzniká štát VM, s tým je spojená štátna moc a súdnictvo.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Do konca </w:t>
      </w:r>
      <w:r w:rsidRPr="00D25980">
        <w:rPr>
          <w:rFonts w:ascii="Times New Roman" w:hAnsi="Times New Roman"/>
          <w:b/>
          <w:sz w:val="24"/>
          <w:szCs w:val="24"/>
        </w:rPr>
        <w:t>19. Storočia</w:t>
      </w:r>
      <w:r w:rsidRPr="00BA2848">
        <w:rPr>
          <w:rFonts w:ascii="Times New Roman" w:hAnsi="Times New Roman"/>
          <w:sz w:val="24"/>
          <w:szCs w:val="24"/>
        </w:rPr>
        <w:t xml:space="preserve"> jediný a najvyšší panovník je sudca: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 1.  </w:t>
      </w:r>
      <w:r w:rsidRPr="00D25980">
        <w:rPr>
          <w:rFonts w:ascii="Times New Roman" w:hAnsi="Times New Roman"/>
          <w:b/>
          <w:sz w:val="24"/>
          <w:szCs w:val="24"/>
        </w:rPr>
        <w:t>Kumulácia moci</w:t>
      </w:r>
      <w:r w:rsidRPr="00BA2848">
        <w:rPr>
          <w:rFonts w:ascii="Times New Roman" w:hAnsi="Times New Roman"/>
          <w:sz w:val="24"/>
          <w:szCs w:val="24"/>
        </w:rPr>
        <w:t xml:space="preserve">- kráľ mal v rukách celú moc, výkonnú, súdnu a zákonodarnú,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2.  </w:t>
      </w:r>
      <w:r w:rsidRPr="00D25980">
        <w:rPr>
          <w:rFonts w:ascii="Times New Roman" w:hAnsi="Times New Roman"/>
          <w:b/>
          <w:sz w:val="24"/>
          <w:szCs w:val="24"/>
        </w:rPr>
        <w:t>patrimoniálna teória</w:t>
      </w:r>
      <w:r w:rsidRPr="00BA2848">
        <w:rPr>
          <w:rFonts w:ascii="Times New Roman" w:hAnsi="Times New Roman"/>
          <w:sz w:val="24"/>
          <w:szCs w:val="24"/>
        </w:rPr>
        <w:t xml:space="preserve">- panovník- vlastník celého štátu, 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Všetci úradníci boli – súkromní úradníci panovníka.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D25980">
        <w:rPr>
          <w:rFonts w:ascii="Times New Roman" w:hAnsi="Times New Roman"/>
          <w:b/>
          <w:sz w:val="24"/>
          <w:szCs w:val="24"/>
        </w:rPr>
        <w:t>1222-</w:t>
      </w:r>
      <w:r w:rsidRPr="00BA2848">
        <w:rPr>
          <w:rFonts w:ascii="Times New Roman" w:hAnsi="Times New Roman"/>
          <w:sz w:val="24"/>
          <w:szCs w:val="24"/>
        </w:rPr>
        <w:t xml:space="preserve"> Zlatá bula- Ondrej II. – zákon č. I., zákon čiastočne riešil súdnictvo, každý rok sa stretávala šlachta na sviatok sv. Štefana, v Stoličnom Belehrade, panovník tu: vyhla</w:t>
      </w:r>
      <w:r w:rsidR="00D25980">
        <w:rPr>
          <w:rFonts w:ascii="Times New Roman" w:hAnsi="Times New Roman"/>
          <w:sz w:val="24"/>
          <w:szCs w:val="24"/>
        </w:rPr>
        <w:t>soval zákony, súdil., zákony spisovala</w:t>
      </w:r>
      <w:r w:rsidRPr="00BA2848">
        <w:rPr>
          <w:rFonts w:ascii="Times New Roman" w:hAnsi="Times New Roman"/>
          <w:sz w:val="24"/>
          <w:szCs w:val="24"/>
        </w:rPr>
        <w:t xml:space="preserve">.....ská kancelária,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Zb. vraví- </w:t>
      </w:r>
      <w:r w:rsidRPr="00D25980">
        <w:rPr>
          <w:rFonts w:ascii="Times New Roman" w:hAnsi="Times New Roman"/>
          <w:b/>
          <w:sz w:val="24"/>
          <w:szCs w:val="24"/>
        </w:rPr>
        <w:t>šlachtu súdi kráľ</w:t>
      </w:r>
      <w:r w:rsidRPr="00BA2848">
        <w:rPr>
          <w:rFonts w:ascii="Times New Roman" w:hAnsi="Times New Roman"/>
          <w:sz w:val="24"/>
          <w:szCs w:val="24"/>
        </w:rPr>
        <w:t xml:space="preserve"> a v jeho neprítomnosti </w:t>
      </w:r>
      <w:r w:rsidRPr="00D25980">
        <w:rPr>
          <w:rFonts w:ascii="Times New Roman" w:hAnsi="Times New Roman"/>
          <w:b/>
          <w:sz w:val="24"/>
          <w:szCs w:val="24"/>
        </w:rPr>
        <w:t>Palatín</w:t>
      </w:r>
      <w:r w:rsidRPr="00BA2848">
        <w:rPr>
          <w:rFonts w:ascii="Times New Roman" w:hAnsi="Times New Roman"/>
          <w:sz w:val="24"/>
          <w:szCs w:val="24"/>
        </w:rPr>
        <w:t xml:space="preserve">, šlachtica nemožno zatknúť bez súdneho rozsudku, jedine, ak by bol priamo prichytený pri čine, čiže pri skutkoch, ktoré boli proti kráľovi, alebo štátu.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Ak panovník </w:t>
      </w:r>
      <w:r w:rsidRPr="00D25980">
        <w:rPr>
          <w:rFonts w:ascii="Times New Roman" w:hAnsi="Times New Roman"/>
          <w:b/>
          <w:sz w:val="24"/>
          <w:szCs w:val="24"/>
        </w:rPr>
        <w:t xml:space="preserve">poruší </w:t>
      </w:r>
      <w:r w:rsidR="00D25980" w:rsidRPr="00D25980">
        <w:rPr>
          <w:rFonts w:ascii="Times New Roman" w:hAnsi="Times New Roman"/>
          <w:b/>
          <w:sz w:val="24"/>
          <w:szCs w:val="24"/>
        </w:rPr>
        <w:t>Zlatú Bulu</w:t>
      </w:r>
      <w:r w:rsidRPr="00BA2848">
        <w:rPr>
          <w:rFonts w:ascii="Times New Roman" w:hAnsi="Times New Roman"/>
          <w:sz w:val="24"/>
          <w:szCs w:val="24"/>
        </w:rPr>
        <w:t xml:space="preserve"> šľachta má právo odporu, </w:t>
      </w:r>
      <w:r w:rsidRPr="00D25980">
        <w:rPr>
          <w:rFonts w:ascii="Times New Roman" w:hAnsi="Times New Roman"/>
          <w:b/>
          <w:sz w:val="24"/>
          <w:szCs w:val="24"/>
        </w:rPr>
        <w:t>ius resistendi</w:t>
      </w:r>
      <w:r w:rsidRPr="00BA2848">
        <w:rPr>
          <w:rFonts w:ascii="Times New Roman" w:hAnsi="Times New Roman"/>
          <w:sz w:val="24"/>
          <w:szCs w:val="24"/>
        </w:rPr>
        <w:t xml:space="preserve">. Šľachta to využila v čase protihabsburského stavovského povstania.  Väčšina týchto článkov platila až do roku </w:t>
      </w:r>
      <w:r w:rsidRPr="00D25980">
        <w:rPr>
          <w:rFonts w:ascii="Times New Roman" w:hAnsi="Times New Roman"/>
          <w:b/>
          <w:sz w:val="24"/>
          <w:szCs w:val="24"/>
        </w:rPr>
        <w:t>1848</w:t>
      </w:r>
      <w:r w:rsidRPr="00BA2848">
        <w:rPr>
          <w:rFonts w:ascii="Times New Roman" w:hAnsi="Times New Roman"/>
          <w:sz w:val="24"/>
          <w:szCs w:val="24"/>
        </w:rPr>
        <w:t>, do konca feudalizmu.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V </w:t>
      </w:r>
      <w:r w:rsidRPr="00D25980">
        <w:rPr>
          <w:rFonts w:ascii="Times New Roman" w:hAnsi="Times New Roman"/>
          <w:b/>
          <w:sz w:val="24"/>
          <w:szCs w:val="24"/>
        </w:rPr>
        <w:t>Uhorsku</w:t>
      </w:r>
      <w:r w:rsidRPr="00BA2848">
        <w:rPr>
          <w:rFonts w:ascii="Times New Roman" w:hAnsi="Times New Roman"/>
          <w:sz w:val="24"/>
          <w:szCs w:val="24"/>
        </w:rPr>
        <w:t xml:space="preserve"> platil právny </w:t>
      </w:r>
      <w:r w:rsidRPr="00D25980">
        <w:rPr>
          <w:rFonts w:ascii="Times New Roman" w:hAnsi="Times New Roman"/>
          <w:b/>
          <w:sz w:val="24"/>
          <w:szCs w:val="24"/>
        </w:rPr>
        <w:t>partikularizmus</w:t>
      </w:r>
      <w:r w:rsidRPr="00BA2848">
        <w:rPr>
          <w:rFonts w:ascii="Times New Roman" w:hAnsi="Times New Roman"/>
          <w:sz w:val="24"/>
          <w:szCs w:val="24"/>
        </w:rPr>
        <w:t>, každá spoločenská vrstva, trieda, sa riadila vlas</w:t>
      </w:r>
      <w:r w:rsidR="008B2119">
        <w:rPr>
          <w:rFonts w:ascii="Times New Roman" w:hAnsi="Times New Roman"/>
          <w:sz w:val="24"/>
          <w:szCs w:val="24"/>
        </w:rPr>
        <w:t>t</w:t>
      </w:r>
      <w:r w:rsidRPr="00BA2848">
        <w:rPr>
          <w:rFonts w:ascii="Times New Roman" w:hAnsi="Times New Roman"/>
          <w:sz w:val="24"/>
          <w:szCs w:val="24"/>
        </w:rPr>
        <w:t>ným právom: šľachta- krajinské, zemské právo,  mešťania- mestské právo, baníci- banské, cechové právo, poddaní – poddanské právo, cirkev- cirkevné, kanonické právo.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D25980">
        <w:rPr>
          <w:rFonts w:ascii="Times New Roman" w:hAnsi="Times New Roman"/>
          <w:b/>
          <w:sz w:val="24"/>
          <w:szCs w:val="24"/>
        </w:rPr>
        <w:t>Mestské právo</w:t>
      </w:r>
      <w:r w:rsidRPr="00BA2848">
        <w:rPr>
          <w:rFonts w:ascii="Times New Roman" w:hAnsi="Times New Roman"/>
          <w:sz w:val="24"/>
          <w:szCs w:val="24"/>
        </w:rPr>
        <w:t>- mešťanom sa žilo lepšie, lebo boli slobodnejší</w:t>
      </w:r>
      <w:r w:rsidR="008B2119">
        <w:rPr>
          <w:rFonts w:ascii="Times New Roman" w:hAnsi="Times New Roman"/>
          <w:sz w:val="24"/>
          <w:szCs w:val="24"/>
        </w:rPr>
        <w:t>, žili v meste, na rozdiel od šľ</w:t>
      </w:r>
      <w:r w:rsidRPr="00BA2848">
        <w:rPr>
          <w:rFonts w:ascii="Times New Roman" w:hAnsi="Times New Roman"/>
          <w:sz w:val="24"/>
          <w:szCs w:val="24"/>
        </w:rPr>
        <w:t xml:space="preserve">achty, mali autonómiu, neboli závislí od kráľa ani od šľachty, mali od kráľa privilégia, oprávnenia. Zákony, napr. </w:t>
      </w:r>
      <w:r w:rsidRPr="00762B58">
        <w:rPr>
          <w:rFonts w:ascii="Times New Roman" w:hAnsi="Times New Roman"/>
          <w:sz w:val="24"/>
          <w:szCs w:val="24"/>
          <w:u w:val="single"/>
        </w:rPr>
        <w:t>dekrétum minus,</w:t>
      </w:r>
      <w:r w:rsidRPr="00BA2848">
        <w:rPr>
          <w:rFonts w:ascii="Times New Roman" w:hAnsi="Times New Roman"/>
          <w:sz w:val="24"/>
          <w:szCs w:val="24"/>
        </w:rPr>
        <w:t xml:space="preserve"> 1405- Žigmund Luxemburský,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D25980">
        <w:rPr>
          <w:rFonts w:ascii="Times New Roman" w:hAnsi="Times New Roman"/>
          <w:b/>
          <w:sz w:val="24"/>
          <w:szCs w:val="24"/>
        </w:rPr>
        <w:t>Mestá si vydávali štatúty</w:t>
      </w:r>
      <w:r w:rsidRPr="00BA2848">
        <w:rPr>
          <w:rFonts w:ascii="Times New Roman" w:hAnsi="Times New Roman"/>
          <w:sz w:val="24"/>
          <w:szCs w:val="24"/>
        </w:rPr>
        <w:t>- forma práva, ktorou si mesta upravovali svoj poriadok, mali svoje súdnictvo v slobodných kráľovských mestách, 1. Stupeň, mestská rada na čele s Richtárom,- trestné</w:t>
      </w:r>
      <w:r w:rsidR="00D25980">
        <w:rPr>
          <w:rFonts w:ascii="Times New Roman" w:hAnsi="Times New Roman"/>
          <w:sz w:val="24"/>
          <w:szCs w:val="24"/>
        </w:rPr>
        <w:t xml:space="preserve"> aj </w:t>
      </w:r>
      <w:r w:rsidR="008B2119">
        <w:rPr>
          <w:rFonts w:ascii="Times New Roman" w:hAnsi="Times New Roman"/>
          <w:sz w:val="24"/>
          <w:szCs w:val="24"/>
        </w:rPr>
        <w:t>občianske</w:t>
      </w:r>
      <w:r w:rsidR="00D25980">
        <w:rPr>
          <w:rFonts w:ascii="Times New Roman" w:hAnsi="Times New Roman"/>
          <w:sz w:val="24"/>
          <w:szCs w:val="24"/>
        </w:rPr>
        <w:t xml:space="preserve"> právo, mešťania s</w:t>
      </w:r>
      <w:r w:rsidRPr="00BA2848">
        <w:rPr>
          <w:rFonts w:ascii="Times New Roman" w:hAnsi="Times New Roman"/>
          <w:sz w:val="24"/>
          <w:szCs w:val="24"/>
        </w:rPr>
        <w:t>a</w:t>
      </w:r>
      <w:r w:rsidR="00D25980">
        <w:rPr>
          <w:rFonts w:ascii="Times New Roman" w:hAnsi="Times New Roman"/>
          <w:sz w:val="24"/>
          <w:szCs w:val="24"/>
        </w:rPr>
        <w:t xml:space="preserve"> </w:t>
      </w:r>
      <w:r w:rsidRPr="00BA2848">
        <w:rPr>
          <w:rFonts w:ascii="Times New Roman" w:hAnsi="Times New Roman"/>
          <w:sz w:val="24"/>
          <w:szCs w:val="24"/>
        </w:rPr>
        <w:t xml:space="preserve">mohli odovlať, ale pozor nie v trestných veciach,  iba v občianskoprávnych. Odvolávali sa na </w:t>
      </w:r>
      <w:r w:rsidRPr="00D25980">
        <w:rPr>
          <w:rFonts w:ascii="Times New Roman" w:hAnsi="Times New Roman"/>
          <w:b/>
          <w:sz w:val="24"/>
          <w:szCs w:val="24"/>
        </w:rPr>
        <w:t>Tavernícky súd</w:t>
      </w:r>
      <w:r w:rsidRPr="00BA2848">
        <w:rPr>
          <w:rFonts w:ascii="Times New Roman" w:hAnsi="Times New Roman"/>
          <w:sz w:val="24"/>
          <w:szCs w:val="24"/>
        </w:rPr>
        <w:t xml:space="preserve"> na čele s Taverníkom.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D25980">
        <w:rPr>
          <w:rFonts w:ascii="Times New Roman" w:hAnsi="Times New Roman"/>
          <w:b/>
          <w:sz w:val="24"/>
          <w:szCs w:val="24"/>
        </w:rPr>
        <w:t>1918</w:t>
      </w:r>
      <w:r w:rsidRPr="00BA2848">
        <w:rPr>
          <w:rFonts w:ascii="Times New Roman" w:hAnsi="Times New Roman"/>
          <w:sz w:val="24"/>
          <w:szCs w:val="24"/>
        </w:rPr>
        <w:t xml:space="preserve">- rozpad Uhorska, vznik nástupníckych štátov,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D25980">
        <w:rPr>
          <w:rFonts w:ascii="Times New Roman" w:hAnsi="Times New Roman"/>
          <w:b/>
          <w:sz w:val="24"/>
          <w:szCs w:val="24"/>
        </w:rPr>
        <w:t>ČSR</w:t>
      </w:r>
      <w:r w:rsidRPr="00BA2848">
        <w:rPr>
          <w:rFonts w:ascii="Times New Roman" w:hAnsi="Times New Roman"/>
          <w:sz w:val="24"/>
          <w:szCs w:val="24"/>
        </w:rPr>
        <w:t xml:space="preserve">- platil dualizmus, Čechy- rakúsky systém, Slovensko- uhorský systém, unifikačné snahy, nové zákony prijímal Národný výbor  Československa, aj po roku 1920- po prijatí ústavy. Ministerstvo s plnou mocou potom.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Zákon </w:t>
      </w:r>
      <w:r w:rsidRPr="00D25980">
        <w:rPr>
          <w:rFonts w:ascii="Times New Roman" w:hAnsi="Times New Roman"/>
          <w:b/>
          <w:sz w:val="24"/>
          <w:szCs w:val="24"/>
        </w:rPr>
        <w:t xml:space="preserve">Najvyšší súd </w:t>
      </w:r>
      <w:r w:rsidRPr="00BA2848">
        <w:rPr>
          <w:rFonts w:ascii="Times New Roman" w:hAnsi="Times New Roman"/>
          <w:sz w:val="24"/>
          <w:szCs w:val="24"/>
        </w:rPr>
        <w:t xml:space="preserve">z roku </w:t>
      </w:r>
      <w:r w:rsidRPr="00D25980">
        <w:rPr>
          <w:rFonts w:ascii="Times New Roman" w:hAnsi="Times New Roman"/>
          <w:b/>
          <w:sz w:val="24"/>
          <w:szCs w:val="24"/>
        </w:rPr>
        <w:t>1918</w:t>
      </w:r>
      <w:r w:rsidRPr="00BA2848">
        <w:rPr>
          <w:rFonts w:ascii="Times New Roman" w:hAnsi="Times New Roman"/>
          <w:sz w:val="24"/>
          <w:szCs w:val="24"/>
        </w:rPr>
        <w:t>, ministerstvo pravosúdia na čele- (ministerstvo spravodlivosti),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1928-</w:t>
      </w:r>
      <w:r w:rsidRPr="00BA2848">
        <w:rPr>
          <w:rFonts w:ascii="Times New Roman" w:hAnsi="Times New Roman"/>
          <w:sz w:val="24"/>
          <w:szCs w:val="24"/>
        </w:rPr>
        <w:t xml:space="preserve"> zjednotenie súdnictva, dovtedy bol dualizmus, vznikli: okresné, krajské, hlavné súdy, na čele bol najvyšší súd v Prahe,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1923</w:t>
      </w:r>
      <w:r w:rsidRPr="00BA2848">
        <w:rPr>
          <w:rFonts w:ascii="Times New Roman" w:hAnsi="Times New Roman"/>
          <w:sz w:val="24"/>
          <w:szCs w:val="24"/>
        </w:rPr>
        <w:t xml:space="preserve">- vznikol štátny súd- súdil trestné  činy na ochranu republiky,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Volebný súd –</w:t>
      </w:r>
      <w:r w:rsidRPr="00BA2848">
        <w:rPr>
          <w:rFonts w:ascii="Times New Roman" w:hAnsi="Times New Roman"/>
          <w:sz w:val="24"/>
          <w:szCs w:val="24"/>
        </w:rPr>
        <w:t xml:space="preserve"> fungoval len v čase volieb, rozhodoval napr.  o strate mandátu,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lastRenderedPageBreak/>
        <w:t>Ústavný súd-</w:t>
      </w:r>
      <w:r w:rsidRPr="00BA2848">
        <w:rPr>
          <w:rFonts w:ascii="Times New Roman" w:hAnsi="Times New Roman"/>
          <w:sz w:val="24"/>
          <w:szCs w:val="24"/>
        </w:rPr>
        <w:t xml:space="preserve"> za celej existencie ČSR vydal asi len dva zákony, zabezpečil súlad v práve,  jednotnosť judikatúry, alebo vydával rozhodnutia v právnom konaní, ak chce konať viac orgánov, rozhodne, ktorý bude konať,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SR- 1. Recepčná norma- súdnictvo recipované do SR, 1939-1945- vzn. SR, ústava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2848">
        <w:rPr>
          <w:rFonts w:ascii="Times New Roman" w:hAnsi="Times New Roman"/>
          <w:b/>
          <w:sz w:val="24"/>
          <w:szCs w:val="24"/>
        </w:rPr>
        <w:t xml:space="preserve">Po roku 1945: </w:t>
      </w:r>
    </w:p>
    <w:p w:rsidR="00E7746C" w:rsidRPr="00BA2848" w:rsidRDefault="00C02F73" w:rsidP="00746797">
      <w:pPr>
        <w:spacing w:line="240" w:lineRule="auto"/>
        <w:rPr>
          <w:rStyle w:val="apple-style-span"/>
          <w:rFonts w:ascii="Times New Roman" w:hAnsi="Times New Roman"/>
          <w:color w:val="000000" w:themeColor="text1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Vzniká </w:t>
      </w:r>
      <w:r w:rsidRPr="00BA2848">
        <w:rPr>
          <w:rFonts w:ascii="Times New Roman" w:hAnsi="Times New Roman"/>
          <w:b/>
          <w:sz w:val="24"/>
          <w:szCs w:val="24"/>
        </w:rPr>
        <w:t>reštitučné súdnictvo,</w:t>
      </w:r>
      <w:r w:rsidRPr="00BA2848">
        <w:rPr>
          <w:rFonts w:ascii="Times New Roman" w:hAnsi="Times New Roman"/>
          <w:sz w:val="24"/>
          <w:szCs w:val="24"/>
        </w:rPr>
        <w:t xml:space="preserve"> na súdenie vojnových zlo</w:t>
      </w:r>
      <w:r w:rsidR="00E7746C" w:rsidRPr="00BA2848">
        <w:rPr>
          <w:rFonts w:ascii="Times New Roman" w:hAnsi="Times New Roman"/>
          <w:sz w:val="24"/>
          <w:szCs w:val="24"/>
        </w:rPr>
        <w:t xml:space="preserve">čincov, zdradcov a kolaborantov. </w:t>
      </w:r>
      <w:r w:rsidR="00E7746C" w:rsidRPr="00BA28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46C" w:rsidRPr="00BA2848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Na základe prezidenstkých dekrétov, platných však len v českých krajinách, sa vytvorila sústava </w:t>
      </w:r>
      <w:r w:rsidR="00762B58">
        <w:rPr>
          <w:rStyle w:val="apple-style-span"/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E7746C" w:rsidRPr="00762B58">
        <w:rPr>
          <w:rStyle w:val="apple-style-span"/>
          <w:rFonts w:ascii="Times New Roman" w:hAnsi="Times New Roman"/>
          <w:b/>
          <w:color w:val="000000" w:themeColor="text1"/>
          <w:sz w:val="24"/>
          <w:szCs w:val="24"/>
        </w:rPr>
        <w:t>imoriadnych ľudových súdov a Národný súd.</w:t>
      </w:r>
    </w:p>
    <w:p w:rsidR="00C02F73" w:rsidRPr="00BA2848" w:rsidRDefault="00E7746C" w:rsidP="0074679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Na úkony verejnej obžaloby, ustanovené trestným poriadkom a predpismi ho meniacimi a doplňujúcimi, sa zriadila pri Štátnom súde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Štátna prokuratúra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>. Členovia Štátnej prokuratúry boli štátny prokurátor a štátni viceprokurátori.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Vzniká </w:t>
      </w:r>
      <w:r w:rsidRPr="00762B58">
        <w:rPr>
          <w:rFonts w:ascii="Times New Roman" w:hAnsi="Times New Roman"/>
          <w:b/>
          <w:sz w:val="24"/>
          <w:szCs w:val="24"/>
        </w:rPr>
        <w:t>národný súd</w:t>
      </w:r>
      <w:r w:rsidRPr="00BA2848">
        <w:rPr>
          <w:rFonts w:ascii="Times New Roman" w:hAnsi="Times New Roman"/>
          <w:sz w:val="24"/>
          <w:szCs w:val="24"/>
        </w:rPr>
        <w:t xml:space="preserve">, ten odsúdil napr. Tisza, </w:t>
      </w:r>
    </w:p>
    <w:p w:rsidR="00C02F73" w:rsidRPr="00BA2848" w:rsidRDefault="00C02F73" w:rsidP="00746797">
      <w:pPr>
        <w:tabs>
          <w:tab w:val="center" w:pos="523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Súdili na </w:t>
      </w:r>
      <w:r w:rsidRPr="00762B58">
        <w:rPr>
          <w:rFonts w:ascii="Times New Roman" w:hAnsi="Times New Roman"/>
          <w:b/>
          <w:sz w:val="24"/>
          <w:szCs w:val="24"/>
        </w:rPr>
        <w:t>základe dvoch prameňov</w:t>
      </w:r>
      <w:r w:rsidRPr="00BA2848">
        <w:rPr>
          <w:rFonts w:ascii="Times New Roman" w:hAnsi="Times New Roman"/>
          <w:sz w:val="24"/>
          <w:szCs w:val="24"/>
        </w:rPr>
        <w:t>:</w:t>
      </w:r>
      <w:r w:rsidR="00762B58">
        <w:rPr>
          <w:rFonts w:ascii="Times New Roman" w:hAnsi="Times New Roman"/>
          <w:sz w:val="24"/>
          <w:szCs w:val="24"/>
        </w:rPr>
        <w:tab/>
      </w:r>
    </w:p>
    <w:p w:rsidR="00C02F73" w:rsidRPr="00762B58" w:rsidRDefault="00C02F73" w:rsidP="00746797">
      <w:pPr>
        <w:pStyle w:val="Odsekzoznamu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Benešových dekrétov</w:t>
      </w:r>
    </w:p>
    <w:p w:rsidR="00C02F73" w:rsidRPr="00BA2848" w:rsidRDefault="00C02F73" w:rsidP="00746797">
      <w:pPr>
        <w:pStyle w:val="Odsekzoznamu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Na základe nariadení SNR, potrestanie vojnových zločincov</w:t>
      </w:r>
      <w:r w:rsidRPr="00BA2848">
        <w:rPr>
          <w:rFonts w:ascii="Times New Roman" w:hAnsi="Times New Roman"/>
          <w:sz w:val="24"/>
          <w:szCs w:val="24"/>
        </w:rPr>
        <w:t xml:space="preserve">, </w:t>
      </w:r>
    </w:p>
    <w:p w:rsidR="00E7746C" w:rsidRPr="00BA2848" w:rsidRDefault="00E7746C" w:rsidP="00746797">
      <w:pPr>
        <w:spacing w:line="240" w:lineRule="auto"/>
        <w:rPr>
          <w:rStyle w:val="apple-style-span"/>
          <w:rFonts w:ascii="Times New Roman" w:hAnsi="Times New Roman"/>
          <w:color w:val="404040"/>
          <w:sz w:val="24"/>
          <w:szCs w:val="24"/>
        </w:rPr>
      </w:pP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Už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retribučné súdnictvo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 v roku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 xml:space="preserve">1945 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prinieslo účasť laikov v súdnictve v podobe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ľudových súdov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>. Laický prvok však bol v súdnictve prítomný už v období medzivojnovej Československej republiky, a od konca 19. storočia aj v Uhorsku – v podobe porotného systému.</w:t>
      </w:r>
    </w:p>
    <w:p w:rsidR="00762B58" w:rsidRDefault="00E7746C" w:rsidP="00746797">
      <w:pPr>
        <w:spacing w:line="240" w:lineRule="auto"/>
        <w:rPr>
          <w:rStyle w:val="apple-style-span"/>
          <w:rFonts w:ascii="Times New Roman" w:hAnsi="Times New Roman"/>
          <w:color w:val="404040"/>
          <w:sz w:val="24"/>
          <w:szCs w:val="24"/>
        </w:rPr>
      </w:pP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Zákon č. 64/1952 Zb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. o súdoch a prokuratúre zlúčil občianske a vojenské súdnictvo na čele s jediným </w:t>
      </w:r>
      <w:r w:rsidR="00311264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 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Najvyšším súdom. Zákon č. 66/1952 Zb. vytvoril dva druhy súdov –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všeobecné a špeciálne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. </w:t>
      </w:r>
    </w:p>
    <w:p w:rsidR="00E7746C" w:rsidRPr="00BA2848" w:rsidRDefault="00E7746C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Všeobecnými súdmi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 podľa tohto zákona boli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Najvyšší súd, krajské súdy a ľudové súdy.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 Ľudové súdy a krajské súdy sa skladali z predsedu, poprípade z jeho námestníkov, z ďalších sudcov a zo sudcov z ľudu. Najvyšší súd sa skladal z predsedu, jeho námestníkov, z ďalších sudcov a vojenských sudcov a zo sudcov z ľudu. </w:t>
      </w:r>
      <w:r w:rsidRPr="00762B58">
        <w:rPr>
          <w:rStyle w:val="apple-style-span"/>
          <w:rFonts w:ascii="Times New Roman" w:hAnsi="Times New Roman"/>
          <w:b/>
          <w:color w:val="404040"/>
          <w:sz w:val="24"/>
          <w:szCs w:val="24"/>
        </w:rPr>
        <w:t>Osobitnými súdmi</w:t>
      </w:r>
      <w:r w:rsidRPr="00BA2848">
        <w:rPr>
          <w:rStyle w:val="apple-style-span"/>
          <w:rFonts w:ascii="Times New Roman" w:hAnsi="Times New Roman"/>
          <w:color w:val="404040"/>
          <w:sz w:val="24"/>
          <w:szCs w:val="24"/>
        </w:rPr>
        <w:t xml:space="preserve"> boli vojenské súdy a rozhodcovské súdy; iné osobitné súdy sa mohli zriadiť len zákonom.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1948</w:t>
      </w:r>
      <w:r w:rsidRPr="00BA2848">
        <w:rPr>
          <w:rFonts w:ascii="Times New Roman" w:hAnsi="Times New Roman"/>
          <w:sz w:val="24"/>
          <w:szCs w:val="24"/>
        </w:rPr>
        <w:t xml:space="preserve">- </w:t>
      </w:r>
      <w:r w:rsidRPr="00762B58">
        <w:rPr>
          <w:rFonts w:ascii="Times New Roman" w:hAnsi="Times New Roman"/>
          <w:b/>
          <w:sz w:val="24"/>
          <w:szCs w:val="24"/>
        </w:rPr>
        <w:t>Zákon na ochranu Ľudovo- demokratickej republiky,</w:t>
      </w:r>
      <w:r w:rsidRPr="00BA2848">
        <w:rPr>
          <w:rFonts w:ascii="Times New Roman" w:hAnsi="Times New Roman"/>
          <w:sz w:val="24"/>
          <w:szCs w:val="24"/>
        </w:rPr>
        <w:t xml:space="preserve"> chránil štát, ľudovo demokratické zriadenie a trestal nepriateľov, na základe tohto zákona vznikol </w:t>
      </w:r>
      <w:r w:rsidRPr="00762B58">
        <w:rPr>
          <w:rFonts w:ascii="Times New Roman" w:hAnsi="Times New Roman"/>
          <w:b/>
          <w:sz w:val="24"/>
          <w:szCs w:val="24"/>
        </w:rPr>
        <w:t>Štátny súd v Prahe.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 xml:space="preserve">Ústava z roku </w:t>
      </w:r>
      <w:r w:rsidRPr="00762B58">
        <w:rPr>
          <w:rFonts w:ascii="Times New Roman" w:hAnsi="Times New Roman"/>
          <w:b/>
          <w:sz w:val="24"/>
          <w:szCs w:val="24"/>
        </w:rPr>
        <w:t>1948</w:t>
      </w:r>
      <w:r w:rsidRPr="00BA2848">
        <w:rPr>
          <w:rFonts w:ascii="Times New Roman" w:hAnsi="Times New Roman"/>
          <w:sz w:val="24"/>
          <w:szCs w:val="24"/>
        </w:rPr>
        <w:t xml:space="preserve"> tiež vypracovala súdnictvo, tiež od tohto roku nastáva laizácia súdnictva, nástup sudcov z ľudu, ktorí nemali právnické vzdelanie, osoby 30-60 ročné, bezúhonné,  štátne spoľahlivé, oddané štátu, režimu, museli byť blízko odboru práce, mali rozumieť tomu, čo robia.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1960</w:t>
      </w:r>
      <w:r w:rsidRPr="00BA2848">
        <w:rPr>
          <w:rFonts w:ascii="Times New Roman" w:hAnsi="Times New Roman"/>
          <w:sz w:val="24"/>
          <w:szCs w:val="24"/>
        </w:rPr>
        <w:t>- nová ústava, zanikli okresné, krajské, najvyšší súd a vojenské súdy, vyššie a obvodové.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1961</w:t>
      </w:r>
      <w:r w:rsidRPr="00BA2848">
        <w:rPr>
          <w:rFonts w:ascii="Times New Roman" w:hAnsi="Times New Roman"/>
          <w:sz w:val="24"/>
          <w:szCs w:val="24"/>
        </w:rPr>
        <w:t xml:space="preserve"> sa zriadili miestne ľudové súdy, v obciach, na pracoviskách, kde pojednávali neprávnici,</w:t>
      </w:r>
      <w:r w:rsidR="00A80623">
        <w:rPr>
          <w:rFonts w:ascii="Times New Roman" w:hAnsi="Times New Roman"/>
          <w:sz w:val="24"/>
          <w:szCs w:val="24"/>
        </w:rPr>
        <w:t xml:space="preserve"> </w:t>
      </w:r>
      <w:r w:rsidRPr="00BA2848">
        <w:rPr>
          <w:rFonts w:ascii="Times New Roman" w:hAnsi="Times New Roman"/>
          <w:sz w:val="24"/>
          <w:szCs w:val="24"/>
        </w:rPr>
        <w:t xml:space="preserve">keď bol menší prehrešok voči socialistickej spoločnosti, keď sa narúšal socialistický poriadok, drobné majetkové spory, susedské spolunažívanie,  cieľom sudcov bola výchova občanov k sociálnemu režimu a práci, 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1969-</w:t>
      </w:r>
      <w:r w:rsidRPr="00BA2848">
        <w:rPr>
          <w:rFonts w:ascii="Times New Roman" w:hAnsi="Times New Roman"/>
          <w:sz w:val="24"/>
          <w:szCs w:val="24"/>
        </w:rPr>
        <w:t xml:space="preserve"> tieto súdy sa zrušili</w:t>
      </w:r>
    </w:p>
    <w:p w:rsidR="00C02F73" w:rsidRPr="00762B58" w:rsidRDefault="00C02F73" w:rsidP="007467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2B58">
        <w:rPr>
          <w:rFonts w:ascii="Times New Roman" w:hAnsi="Times New Roman"/>
          <w:b/>
          <w:sz w:val="24"/>
          <w:szCs w:val="24"/>
        </w:rPr>
        <w:t>DNES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Všeobecné súdy a osobitný súd- ústavný súd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Najvyšší súd</w:t>
      </w:r>
    </w:p>
    <w:p w:rsidR="00C02F73" w:rsidRPr="00BA2848" w:rsidRDefault="00C02F73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 w:rsidRPr="00BA2848">
        <w:rPr>
          <w:rFonts w:ascii="Times New Roman" w:hAnsi="Times New Roman"/>
          <w:sz w:val="24"/>
          <w:szCs w:val="24"/>
        </w:rPr>
        <w:t>Špecializovaný trestný súd- bývalý špeciálny súd      a krajské súdy-8, okresné súdy- 54</w:t>
      </w:r>
    </w:p>
    <w:p w:rsidR="00662611" w:rsidRPr="00BA2848" w:rsidRDefault="00762B58" w:rsidP="007467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ab/>
      </w:r>
      <w:r w:rsidR="00CE0589" w:rsidRPr="00CE0589">
        <w:rPr>
          <w:rFonts w:ascii="Times New Roman" w:eastAsia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124450" cy="1533525"/>
            <wp:effectExtent l="0" t="0" r="0" b="0"/>
            <wp:docPr id="1" name="Obrázok 1" descr="Schematické znázornenie súdneho systému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ické znázornenie súdneho systému S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611" w:rsidRPr="00BA2848" w:rsidSect="00EB6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98" w:rsidRDefault="001F6598" w:rsidP="00BA2848">
      <w:pPr>
        <w:spacing w:after="0" w:line="240" w:lineRule="auto"/>
      </w:pPr>
      <w:r>
        <w:separator/>
      </w:r>
    </w:p>
  </w:endnote>
  <w:endnote w:type="continuationSeparator" w:id="1">
    <w:p w:rsidR="001F6598" w:rsidRDefault="001F6598" w:rsidP="00BA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98" w:rsidRDefault="001F6598" w:rsidP="00BA2848">
      <w:pPr>
        <w:spacing w:after="0" w:line="240" w:lineRule="auto"/>
      </w:pPr>
      <w:r>
        <w:separator/>
      </w:r>
    </w:p>
  </w:footnote>
  <w:footnote w:type="continuationSeparator" w:id="1">
    <w:p w:rsidR="001F6598" w:rsidRDefault="001F6598" w:rsidP="00BA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E84"/>
    <w:multiLevelType w:val="hybridMultilevel"/>
    <w:tmpl w:val="B2DAC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7D72"/>
    <w:multiLevelType w:val="hybridMultilevel"/>
    <w:tmpl w:val="BE463A72"/>
    <w:lvl w:ilvl="0" w:tplc="01C8B7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44E1"/>
    <w:multiLevelType w:val="hybridMultilevel"/>
    <w:tmpl w:val="65260042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698"/>
    <w:multiLevelType w:val="multilevel"/>
    <w:tmpl w:val="568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21026"/>
    <w:multiLevelType w:val="hybridMultilevel"/>
    <w:tmpl w:val="08002C4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E7E"/>
    <w:multiLevelType w:val="hybridMultilevel"/>
    <w:tmpl w:val="E5A204A8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902DA"/>
    <w:multiLevelType w:val="hybridMultilevel"/>
    <w:tmpl w:val="11809F1A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8481F"/>
    <w:multiLevelType w:val="hybridMultilevel"/>
    <w:tmpl w:val="1C2622AE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008C4"/>
    <w:multiLevelType w:val="hybridMultilevel"/>
    <w:tmpl w:val="F7EA6634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5F581A"/>
    <w:multiLevelType w:val="hybridMultilevel"/>
    <w:tmpl w:val="B4C2EDB4"/>
    <w:lvl w:ilvl="0" w:tplc="3DD2F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B79AF"/>
    <w:multiLevelType w:val="hybridMultilevel"/>
    <w:tmpl w:val="E5E64682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250900"/>
    <w:multiLevelType w:val="hybridMultilevel"/>
    <w:tmpl w:val="F6BC55E6"/>
    <w:lvl w:ilvl="0" w:tplc="01C8B7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78BC"/>
    <w:multiLevelType w:val="hybridMultilevel"/>
    <w:tmpl w:val="0C80F670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454381"/>
    <w:multiLevelType w:val="hybridMultilevel"/>
    <w:tmpl w:val="F6A00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84A31"/>
    <w:multiLevelType w:val="hybridMultilevel"/>
    <w:tmpl w:val="1DDAAD0A"/>
    <w:lvl w:ilvl="0" w:tplc="01C8B7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4A6833"/>
    <w:multiLevelType w:val="hybridMultilevel"/>
    <w:tmpl w:val="D9A88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407D6"/>
    <w:multiLevelType w:val="hybridMultilevel"/>
    <w:tmpl w:val="E076B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56299"/>
    <w:multiLevelType w:val="hybridMultilevel"/>
    <w:tmpl w:val="CA68A084"/>
    <w:lvl w:ilvl="0" w:tplc="E6EEE4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14605"/>
    <w:multiLevelType w:val="hybridMultilevel"/>
    <w:tmpl w:val="832EDDC4"/>
    <w:lvl w:ilvl="0" w:tplc="2ED85F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94A6F"/>
    <w:multiLevelType w:val="hybridMultilevel"/>
    <w:tmpl w:val="4C84E668"/>
    <w:lvl w:ilvl="0" w:tplc="1B9A2560">
      <w:start w:val="18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525FE"/>
    <w:multiLevelType w:val="hybridMultilevel"/>
    <w:tmpl w:val="D61A3D9A"/>
    <w:lvl w:ilvl="0" w:tplc="ABD82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3"/>
    <w:lvlOverride w:ilvl="0">
      <w:startOverride w:val="1"/>
    </w:lvlOverride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AB2"/>
    <w:rsid w:val="00013819"/>
    <w:rsid w:val="00034BF3"/>
    <w:rsid w:val="00071B79"/>
    <w:rsid w:val="00097651"/>
    <w:rsid w:val="00193081"/>
    <w:rsid w:val="001B74E0"/>
    <w:rsid w:val="001F6598"/>
    <w:rsid w:val="00211188"/>
    <w:rsid w:val="002D43E7"/>
    <w:rsid w:val="00311264"/>
    <w:rsid w:val="003B404A"/>
    <w:rsid w:val="003D2462"/>
    <w:rsid w:val="004005B7"/>
    <w:rsid w:val="00407CAA"/>
    <w:rsid w:val="00427A96"/>
    <w:rsid w:val="00481DFF"/>
    <w:rsid w:val="004C7030"/>
    <w:rsid w:val="005A741B"/>
    <w:rsid w:val="005C2325"/>
    <w:rsid w:val="006157DE"/>
    <w:rsid w:val="00645719"/>
    <w:rsid w:val="006608D1"/>
    <w:rsid w:val="00662611"/>
    <w:rsid w:val="00663FE1"/>
    <w:rsid w:val="006F559A"/>
    <w:rsid w:val="00746797"/>
    <w:rsid w:val="00762B58"/>
    <w:rsid w:val="00770AB2"/>
    <w:rsid w:val="00787A27"/>
    <w:rsid w:val="008B2119"/>
    <w:rsid w:val="008F316A"/>
    <w:rsid w:val="00A50D4C"/>
    <w:rsid w:val="00A80623"/>
    <w:rsid w:val="00A824E1"/>
    <w:rsid w:val="00AD09D9"/>
    <w:rsid w:val="00B24013"/>
    <w:rsid w:val="00B3510A"/>
    <w:rsid w:val="00BA2848"/>
    <w:rsid w:val="00C02F73"/>
    <w:rsid w:val="00C36967"/>
    <w:rsid w:val="00C65E45"/>
    <w:rsid w:val="00C863D1"/>
    <w:rsid w:val="00CE0589"/>
    <w:rsid w:val="00D11A91"/>
    <w:rsid w:val="00D25980"/>
    <w:rsid w:val="00D90941"/>
    <w:rsid w:val="00E34082"/>
    <w:rsid w:val="00E37624"/>
    <w:rsid w:val="00E7746C"/>
    <w:rsid w:val="00E963AE"/>
    <w:rsid w:val="00EB6AB2"/>
    <w:rsid w:val="00F026BF"/>
    <w:rsid w:val="00F6396D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7CAA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0AB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0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005B7"/>
    <w:rPr>
      <w:color w:val="0000FF"/>
      <w:u w:val="single"/>
    </w:rPr>
  </w:style>
  <w:style w:type="character" w:customStyle="1" w:styleId="c8">
    <w:name w:val="c8"/>
    <w:basedOn w:val="Predvolenpsmoodseku"/>
    <w:rsid w:val="004005B7"/>
  </w:style>
  <w:style w:type="character" w:customStyle="1" w:styleId="c4">
    <w:name w:val="c4"/>
    <w:basedOn w:val="Predvolenpsmoodseku"/>
    <w:rsid w:val="004005B7"/>
  </w:style>
  <w:style w:type="character" w:customStyle="1" w:styleId="c20">
    <w:name w:val="c20"/>
    <w:basedOn w:val="Predvolenpsmoodseku"/>
    <w:rsid w:val="004005B7"/>
  </w:style>
  <w:style w:type="character" w:customStyle="1" w:styleId="apple-style-span">
    <w:name w:val="apple-style-span"/>
    <w:basedOn w:val="Predvolenpsmoodseku"/>
    <w:rsid w:val="005C2325"/>
  </w:style>
  <w:style w:type="character" w:customStyle="1" w:styleId="apple-converted-space">
    <w:name w:val="apple-converted-space"/>
    <w:basedOn w:val="Predvolenpsmoodseku"/>
    <w:rsid w:val="005C2325"/>
  </w:style>
  <w:style w:type="paragraph" w:customStyle="1" w:styleId="c1">
    <w:name w:val="c1"/>
    <w:basedOn w:val="Normlny"/>
    <w:rsid w:val="0078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9">
    <w:name w:val="c9"/>
    <w:basedOn w:val="Predvolenpsmoodseku"/>
    <w:rsid w:val="00787A27"/>
  </w:style>
  <w:style w:type="paragraph" w:styleId="Textbubliny">
    <w:name w:val="Balloon Text"/>
    <w:basedOn w:val="Normlny"/>
    <w:link w:val="TextbublinyChar"/>
    <w:uiPriority w:val="99"/>
    <w:semiHidden/>
    <w:unhideWhenUsed/>
    <w:rsid w:val="0048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1DFF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A2848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B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A2848"/>
    <w:rPr>
      <w:sz w:val="22"/>
      <w:szCs w:val="2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Stadionova_%C3%BAstava" TargetMode="External"/><Relationship Id="rId13" Type="http://schemas.openxmlformats.org/officeDocument/2006/relationships/hyperlink" Target="http://sk.wikipedia.org/wiki/Kon%C5%A1titu%C4%8Dn%C3%A1_monarchia" TargetMode="External"/><Relationship Id="rId18" Type="http://schemas.openxmlformats.org/officeDocument/2006/relationships/hyperlink" Target="http://wiki.real-net.sk/index.php/N%C3%A1rodn%C3%BD_v%C3%BDbor_%C4%8Deskoslovensk%C3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real-net.sk/index.php/1920" TargetMode="External"/><Relationship Id="rId7" Type="http://schemas.openxmlformats.org/officeDocument/2006/relationships/hyperlink" Target="http://sk.wikipedia.org/wiki/Revol%C3%BAcia" TargetMode="External"/><Relationship Id="rId12" Type="http://schemas.openxmlformats.org/officeDocument/2006/relationships/hyperlink" Target="http://sk.wikipedia.org/w/index.php?title=Okt%C3%B3brov%C3%BD_diplom&amp;action=edit&amp;redlink=1" TargetMode="External"/><Relationship Id="rId17" Type="http://schemas.openxmlformats.org/officeDocument/2006/relationships/hyperlink" Target="http://wiki.real-net.sk/index.php/19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real-net.sk/index.php/13._november" TargetMode="External"/><Relationship Id="rId20" Type="http://schemas.openxmlformats.org/officeDocument/2006/relationships/hyperlink" Target="http://wiki.real-net.sk/index.php/%C3%9Astavn%C3%A1_listina_%C4%8Ceskoslovenskej_republi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.wikipedia.org/w/index.php?title=Silvestrovsk%C3%A9_patenty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.wikipedia.org/wiki/Rak%C3%BAsko-Uhorsk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k.wikipedia.org/wiki/Oktrojovan%C3%A1_%C3%BAstava" TargetMode="External"/><Relationship Id="rId19" Type="http://schemas.openxmlformats.org/officeDocument/2006/relationships/hyperlink" Target="http://wiki.real-net.sk/index.php/%C4%8Cesko-Sloven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Pillersdorfova_%C3%BAstava" TargetMode="External"/><Relationship Id="rId14" Type="http://schemas.openxmlformats.org/officeDocument/2006/relationships/hyperlink" Target="http://sk.wikipedia.org/wiki/Prv%C3%A9_%C3%BAstavn%C3%A9_proviz%C3%B3rium" TargetMode="External"/><Relationship Id="rId2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6</Pages>
  <Words>2658</Words>
  <Characters>15152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cp:lastModifiedBy>MIRKA</cp:lastModifiedBy>
  <cp:revision>22</cp:revision>
  <dcterms:created xsi:type="dcterms:W3CDTF">2010-12-08T19:29:00Z</dcterms:created>
  <dcterms:modified xsi:type="dcterms:W3CDTF">2010-12-13T21:47:00Z</dcterms:modified>
</cp:coreProperties>
</file>