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6B" w:rsidRPr="00DA22FF" w:rsidRDefault="006A686B" w:rsidP="009B6B35">
      <w:pPr>
        <w:rPr>
          <w:b/>
          <w:bCs/>
          <w:sz w:val="26"/>
          <w:szCs w:val="26"/>
          <w:u w:val="single"/>
          <w:lang w:val="cs-CZ"/>
        </w:rPr>
      </w:pPr>
      <w:r w:rsidRPr="00DA22FF">
        <w:rPr>
          <w:b/>
          <w:bCs/>
          <w:sz w:val="26"/>
          <w:szCs w:val="26"/>
          <w:u w:val="single"/>
          <w:lang w:val="cs-CZ"/>
        </w:rPr>
        <w:t>BERAN</w:t>
      </w:r>
    </w:p>
    <w:p w:rsidR="006A686B" w:rsidRPr="00267BE5" w:rsidRDefault="006A686B" w:rsidP="009B6B35">
      <w:pPr>
        <w:pStyle w:val="ListParagraph"/>
        <w:numPr>
          <w:ilvl w:val="0"/>
          <w:numId w:val="17"/>
        </w:numPr>
        <w:rPr>
          <w:b/>
          <w:lang w:val="cs-CZ"/>
        </w:rPr>
      </w:pPr>
      <w:r w:rsidRPr="00267BE5">
        <w:rPr>
          <w:b/>
          <w:lang w:val="cs-CZ"/>
        </w:rPr>
        <w:t xml:space="preserve">Mezi obecné znaky </w:t>
      </w:r>
      <w:r w:rsidRPr="00267BE5">
        <w:rPr>
          <w:b/>
          <w:u w:val="single"/>
          <w:lang w:val="cs-CZ"/>
        </w:rPr>
        <w:t>každé</w:t>
      </w:r>
      <w:r w:rsidRPr="00267BE5">
        <w:rPr>
          <w:b/>
          <w:lang w:val="cs-CZ"/>
        </w:rPr>
        <w:t xml:space="preserve"> normy nepatří:</w:t>
      </w:r>
    </w:p>
    <w:p w:rsidR="006A686B" w:rsidRPr="00C426B1" w:rsidRDefault="006A686B" w:rsidP="009B6B35">
      <w:pPr>
        <w:pStyle w:val="ListParagraph"/>
        <w:numPr>
          <w:ilvl w:val="0"/>
          <w:numId w:val="1"/>
        </w:numPr>
        <w:rPr>
          <w:lang w:val="cs-CZ"/>
        </w:rPr>
      </w:pPr>
      <w:r w:rsidRPr="00C426B1">
        <w:rPr>
          <w:lang w:val="cs-CZ"/>
        </w:rPr>
        <w:t>preskriptivní charakter</w:t>
      </w:r>
    </w:p>
    <w:p w:rsidR="006A686B" w:rsidRPr="00267BE5" w:rsidRDefault="006A686B" w:rsidP="009B6B35">
      <w:pPr>
        <w:pStyle w:val="ListParagraph"/>
        <w:numPr>
          <w:ilvl w:val="0"/>
          <w:numId w:val="1"/>
        </w:numPr>
        <w:rPr>
          <w:u w:val="single"/>
          <w:lang w:val="cs-CZ"/>
        </w:rPr>
      </w:pPr>
      <w:r w:rsidRPr="00267BE5">
        <w:rPr>
          <w:u w:val="single"/>
          <w:lang w:val="cs-CZ"/>
        </w:rPr>
        <w:t>vynutitelnost</w:t>
      </w:r>
    </w:p>
    <w:p w:rsidR="006A686B" w:rsidRPr="00C426B1" w:rsidRDefault="006A686B" w:rsidP="009B6B35">
      <w:pPr>
        <w:pStyle w:val="ListParagraph"/>
        <w:numPr>
          <w:ilvl w:val="0"/>
          <w:numId w:val="1"/>
        </w:numPr>
        <w:rPr>
          <w:u w:val="single"/>
          <w:lang w:val="cs-CZ"/>
        </w:rPr>
      </w:pPr>
      <w:r w:rsidRPr="00C426B1">
        <w:rPr>
          <w:u w:val="single"/>
          <w:lang w:val="cs-CZ"/>
        </w:rPr>
        <w:t>forma pramene práva</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Čl. 70 Ústavy stanoví:</w:t>
      </w:r>
    </w:p>
    <w:p w:rsidR="006A686B" w:rsidRPr="00267BE5" w:rsidRDefault="006A686B" w:rsidP="009B6B35">
      <w:pPr>
        <w:pStyle w:val="ListParagraph"/>
        <w:ind w:left="340"/>
      </w:pPr>
      <w:r w:rsidRPr="00267BE5">
        <w:t>„Zákon ustanoví predpoklady a spôsob vyhlásenia obce za mesto:</w:t>
      </w:r>
    </w:p>
    <w:p w:rsidR="006A686B" w:rsidRPr="00267BE5" w:rsidRDefault="006A686B" w:rsidP="009B6B35">
      <w:pPr>
        <w:pStyle w:val="ListParagraph"/>
        <w:ind w:left="340"/>
        <w:rPr>
          <w:lang w:val="cs-CZ"/>
        </w:rPr>
      </w:pPr>
      <w:r w:rsidRPr="00267BE5">
        <w:t>upraví aj názvy orgánov mesta.“</w:t>
      </w:r>
      <w:r w:rsidRPr="00267BE5">
        <w:rPr>
          <w:lang w:val="cs-CZ"/>
        </w:rPr>
        <w:t xml:space="preserve"> Jedná se o právní normu:</w:t>
      </w:r>
    </w:p>
    <w:p w:rsidR="006A686B" w:rsidRPr="00267BE5" w:rsidRDefault="006A686B" w:rsidP="009B6B35">
      <w:pPr>
        <w:pStyle w:val="ListParagraph"/>
        <w:numPr>
          <w:ilvl w:val="0"/>
          <w:numId w:val="2"/>
        </w:numPr>
        <w:rPr>
          <w:lang w:val="cs-CZ"/>
        </w:rPr>
      </w:pPr>
      <w:r w:rsidRPr="00267BE5">
        <w:rPr>
          <w:lang w:val="cs-CZ"/>
        </w:rPr>
        <w:t>s klasickou strukturou</w:t>
      </w:r>
    </w:p>
    <w:p w:rsidR="006A686B" w:rsidRPr="00267BE5" w:rsidRDefault="006A686B" w:rsidP="009B6B35">
      <w:pPr>
        <w:pStyle w:val="ListParagraph"/>
        <w:numPr>
          <w:ilvl w:val="0"/>
          <w:numId w:val="2"/>
        </w:numPr>
        <w:rPr>
          <w:u w:val="single"/>
          <w:lang w:val="cs-CZ"/>
        </w:rPr>
      </w:pPr>
      <w:r w:rsidRPr="00267BE5">
        <w:rPr>
          <w:u w:val="single"/>
          <w:lang w:val="cs-CZ"/>
        </w:rPr>
        <w:t>zvláštní  strukturou</w:t>
      </w:r>
    </w:p>
    <w:p w:rsidR="006A686B" w:rsidRPr="00267BE5" w:rsidRDefault="006A686B" w:rsidP="009B6B35">
      <w:pPr>
        <w:pStyle w:val="ListParagraph"/>
        <w:numPr>
          <w:ilvl w:val="0"/>
          <w:numId w:val="2"/>
        </w:numPr>
        <w:rPr>
          <w:lang w:val="cs-CZ"/>
        </w:rPr>
      </w:pPr>
      <w:r w:rsidRPr="00267BE5">
        <w:rPr>
          <w:lang w:val="cs-CZ"/>
        </w:rPr>
        <w:t>kompetenční normu</w:t>
      </w:r>
    </w:p>
    <w:p w:rsidR="006A686B" w:rsidRPr="00267BE5" w:rsidRDefault="006A686B" w:rsidP="009B6B35">
      <w:pPr>
        <w:pStyle w:val="ListParagraph"/>
        <w:numPr>
          <w:ilvl w:val="0"/>
          <w:numId w:val="2"/>
        </w:numPr>
        <w:rPr>
          <w:u w:val="single"/>
          <w:lang w:val="cs-CZ"/>
        </w:rPr>
      </w:pPr>
      <w:r w:rsidRPr="00267BE5">
        <w:rPr>
          <w:u w:val="single"/>
          <w:lang w:val="cs-CZ"/>
        </w:rPr>
        <w:t>blanketní</w:t>
      </w:r>
    </w:p>
    <w:p w:rsidR="006A686B" w:rsidRPr="00267BE5" w:rsidRDefault="006A686B" w:rsidP="009B6B35">
      <w:pPr>
        <w:pStyle w:val="ListParagraph"/>
        <w:numPr>
          <w:ilvl w:val="0"/>
          <w:numId w:val="2"/>
        </w:numPr>
        <w:rPr>
          <w:lang w:val="cs-CZ"/>
        </w:rPr>
      </w:pPr>
      <w:r w:rsidRPr="00267BE5">
        <w:rPr>
          <w:lang w:val="cs-CZ"/>
        </w:rPr>
        <w:t>te</w:t>
      </w:r>
      <w:r w:rsidR="000242CF">
        <w:rPr>
          <w:lang w:val="cs-CZ"/>
        </w:rPr>
        <w:t>le</w:t>
      </w:r>
      <w:r w:rsidRPr="00267BE5">
        <w:rPr>
          <w:lang w:val="cs-CZ"/>
        </w:rPr>
        <w:t>ologickou</w:t>
      </w:r>
    </w:p>
    <w:p w:rsidR="006A686B" w:rsidRPr="00267BE5" w:rsidRDefault="006A686B" w:rsidP="009B6B35">
      <w:pPr>
        <w:pStyle w:val="ListParagraph"/>
        <w:numPr>
          <w:ilvl w:val="0"/>
          <w:numId w:val="2"/>
        </w:numPr>
        <w:rPr>
          <w:lang w:val="cs-CZ"/>
        </w:rPr>
      </w:pPr>
      <w:r w:rsidRPr="00267BE5">
        <w:rPr>
          <w:lang w:val="cs-CZ"/>
        </w:rPr>
        <w:t>dispozitivní</w:t>
      </w:r>
    </w:p>
    <w:p w:rsidR="006A686B" w:rsidRPr="00267BE5" w:rsidRDefault="006A686B" w:rsidP="009B6B35">
      <w:pPr>
        <w:pStyle w:val="ListParagraph"/>
        <w:ind w:left="1080"/>
        <w:rPr>
          <w:lang w:val="cs-CZ"/>
        </w:rPr>
      </w:pPr>
    </w:p>
    <w:p w:rsidR="006A686B" w:rsidRPr="00267BE5" w:rsidRDefault="006A686B" w:rsidP="009B6B35">
      <w:pPr>
        <w:pStyle w:val="ListParagraph"/>
        <w:numPr>
          <w:ilvl w:val="0"/>
          <w:numId w:val="17"/>
        </w:numPr>
        <w:rPr>
          <w:b/>
          <w:lang w:val="cs-CZ"/>
        </w:rPr>
      </w:pPr>
      <w:r w:rsidRPr="00267BE5">
        <w:rPr>
          <w:b/>
          <w:lang w:val="cs-CZ"/>
        </w:rPr>
        <w:t>Čl. 75 Ústavy stanoví:</w:t>
      </w:r>
    </w:p>
    <w:p w:rsidR="006A686B" w:rsidRPr="00267BE5" w:rsidRDefault="006A686B" w:rsidP="009B6B35">
      <w:pPr>
        <w:pStyle w:val="ListParagraph"/>
        <w:numPr>
          <w:ilvl w:val="0"/>
          <w:numId w:val="3"/>
        </w:numPr>
      </w:pPr>
      <w:r w:rsidRPr="00267BE5">
        <w:t>Na schôdzi Národnej rady Slovenskej republiky, na ktorej sa poslanec zúčastňuje po prvý raz, skladá sľub, ktorý znie: „Sľubujem na svoju česť a svedomie vernosť SR. Svoje povinnosti budem plniť v záujme jej občanov. Budem dodržiavať ústavu a ostatné zákony a pracovať tak, aby sa uvádzali do života.“</w:t>
      </w:r>
    </w:p>
    <w:p w:rsidR="006A686B" w:rsidRPr="00267BE5" w:rsidRDefault="006A686B" w:rsidP="009B6B35">
      <w:pPr>
        <w:pStyle w:val="ListParagraph"/>
        <w:numPr>
          <w:ilvl w:val="0"/>
          <w:numId w:val="3"/>
        </w:numPr>
      </w:pPr>
      <w:r w:rsidRPr="00267BE5">
        <w:t>Odmietnutie sľubu alebo sľub s výhradou má za následok stratu mandátu...,“</w:t>
      </w:r>
    </w:p>
    <w:p w:rsidR="006A686B" w:rsidRPr="00267BE5" w:rsidRDefault="006A686B" w:rsidP="009B6B35">
      <w:pPr>
        <w:ind w:left="720"/>
        <w:rPr>
          <w:lang w:val="cs-CZ"/>
        </w:rPr>
      </w:pPr>
      <w:r w:rsidRPr="00267BE5">
        <w:rPr>
          <w:lang w:val="cs-CZ"/>
        </w:rPr>
        <w:t>Jedná se o právní normu:</w:t>
      </w:r>
    </w:p>
    <w:p w:rsidR="006A686B" w:rsidRPr="00267BE5" w:rsidRDefault="006A686B" w:rsidP="009B6B35">
      <w:pPr>
        <w:pStyle w:val="ListParagraph"/>
        <w:numPr>
          <w:ilvl w:val="0"/>
          <w:numId w:val="4"/>
        </w:numPr>
        <w:rPr>
          <w:u w:val="single"/>
          <w:lang w:val="cs-CZ"/>
        </w:rPr>
      </w:pPr>
      <w:r w:rsidRPr="00267BE5">
        <w:rPr>
          <w:u w:val="single"/>
          <w:lang w:val="cs-CZ"/>
        </w:rPr>
        <w:t>relativně konkrétní</w:t>
      </w:r>
    </w:p>
    <w:p w:rsidR="006A686B" w:rsidRPr="00267BE5" w:rsidRDefault="006A686B" w:rsidP="009B6B35">
      <w:pPr>
        <w:pStyle w:val="ListParagraph"/>
        <w:numPr>
          <w:ilvl w:val="0"/>
          <w:numId w:val="4"/>
        </w:numPr>
        <w:rPr>
          <w:lang w:val="cs-CZ"/>
        </w:rPr>
      </w:pPr>
      <w:r w:rsidRPr="00267BE5">
        <w:rPr>
          <w:lang w:val="cs-CZ"/>
        </w:rPr>
        <w:t>relativně abstraktní</w:t>
      </w:r>
    </w:p>
    <w:p w:rsidR="006A686B" w:rsidRPr="00267BE5" w:rsidRDefault="006A686B" w:rsidP="009B6B35">
      <w:pPr>
        <w:pStyle w:val="ListParagraph"/>
        <w:numPr>
          <w:ilvl w:val="0"/>
          <w:numId w:val="4"/>
        </w:numPr>
        <w:rPr>
          <w:lang w:val="cs-CZ"/>
        </w:rPr>
      </w:pPr>
      <w:r w:rsidRPr="00267BE5">
        <w:rPr>
          <w:lang w:val="cs-CZ"/>
        </w:rPr>
        <w:t>imperfektní</w:t>
      </w:r>
    </w:p>
    <w:p w:rsidR="006A686B" w:rsidRPr="00267BE5" w:rsidRDefault="006A686B" w:rsidP="009B6B35">
      <w:pPr>
        <w:numPr>
          <w:ilvl w:val="0"/>
          <w:numId w:val="4"/>
        </w:numPr>
        <w:rPr>
          <w:lang w:val="cs-CZ"/>
        </w:rPr>
      </w:pPr>
      <w:r w:rsidRPr="00267BE5">
        <w:rPr>
          <w:lang w:val="cs-CZ"/>
        </w:rPr>
        <w:t>se zvláštní strukturou</w:t>
      </w:r>
    </w:p>
    <w:p w:rsidR="006A686B" w:rsidRPr="00267BE5" w:rsidRDefault="006A686B" w:rsidP="009B6B35">
      <w:pPr>
        <w:numPr>
          <w:ilvl w:val="0"/>
          <w:numId w:val="4"/>
        </w:numPr>
        <w:rPr>
          <w:u w:val="single"/>
          <w:lang w:val="cs-CZ"/>
        </w:rPr>
      </w:pPr>
      <w:r w:rsidRPr="00267BE5">
        <w:rPr>
          <w:u w:val="single"/>
          <w:lang w:val="cs-CZ"/>
        </w:rPr>
        <w:t xml:space="preserve">s relativně konkrétní hypotézou </w:t>
      </w:r>
    </w:p>
    <w:p w:rsidR="006A686B" w:rsidRPr="00267BE5" w:rsidRDefault="006A686B" w:rsidP="009B6B35">
      <w:pPr>
        <w:numPr>
          <w:ilvl w:val="0"/>
          <w:numId w:val="4"/>
        </w:numPr>
        <w:rPr>
          <w:lang w:val="cs-CZ"/>
        </w:rPr>
      </w:pPr>
      <w:r w:rsidRPr="00267BE5">
        <w:rPr>
          <w:lang w:val="cs-CZ"/>
        </w:rPr>
        <w:t>konkrétní a imperfektní</w:t>
      </w:r>
    </w:p>
    <w:p w:rsidR="006A686B" w:rsidRPr="00267BE5" w:rsidRDefault="006A686B" w:rsidP="009B6B35">
      <w:pPr>
        <w:numPr>
          <w:ilvl w:val="0"/>
          <w:numId w:val="4"/>
        </w:numPr>
        <w:rPr>
          <w:lang w:val="cs-CZ"/>
        </w:rPr>
      </w:pPr>
      <w:r w:rsidRPr="00267BE5">
        <w:rPr>
          <w:lang w:val="cs-CZ"/>
        </w:rPr>
        <w:t>abstraktní</w:t>
      </w:r>
    </w:p>
    <w:p w:rsidR="006A686B" w:rsidRPr="00267BE5" w:rsidRDefault="006A686B" w:rsidP="009B6B35">
      <w:pPr>
        <w:numPr>
          <w:ilvl w:val="0"/>
          <w:numId w:val="4"/>
        </w:numPr>
        <w:rPr>
          <w:u w:val="single"/>
          <w:lang w:val="cs-CZ"/>
        </w:rPr>
      </w:pPr>
      <w:r w:rsidRPr="00267BE5">
        <w:rPr>
          <w:u w:val="single"/>
          <w:lang w:val="cs-CZ"/>
        </w:rPr>
        <w:t>jednoznačnou (s kumulativní hypotézou)</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Čl. 123 Ústavy stanoví:</w:t>
      </w:r>
    </w:p>
    <w:p w:rsidR="006A686B" w:rsidRPr="00267BE5" w:rsidRDefault="006A686B" w:rsidP="009B6B35">
      <w:pPr>
        <w:pStyle w:val="ListParagraph"/>
        <w:ind w:left="340"/>
        <w:rPr>
          <w:lang w:val="cs-CZ"/>
        </w:rPr>
      </w:pPr>
      <w:r w:rsidRPr="00267BE5">
        <w:rPr>
          <w:lang w:val="cs-CZ"/>
        </w:rPr>
        <w:t>„</w:t>
      </w:r>
      <w:r w:rsidRPr="00267BE5">
        <w:t>Ministerstvá a iné orgány štátnej správy na základe zákonov a v ich medziach môžu vydávať všeobecne záväzné právne predpisy, ak sú na to splnomocnené zákonom. Tieto všeobecne záväzné právne predpisy sa vyhlasujú spôsobom, ktorý ustanoví zákon.</w:t>
      </w:r>
    </w:p>
    <w:p w:rsidR="006A686B" w:rsidRPr="00267BE5" w:rsidRDefault="006A686B" w:rsidP="009B6B35">
      <w:pPr>
        <w:pStyle w:val="ListParagraph"/>
        <w:ind w:left="340"/>
        <w:rPr>
          <w:lang w:val="cs-CZ"/>
        </w:rPr>
      </w:pPr>
      <w:r w:rsidRPr="00267BE5">
        <w:rPr>
          <w:lang w:val="cs-CZ"/>
        </w:rPr>
        <w:t>Jedná se o právní normu:</w:t>
      </w:r>
    </w:p>
    <w:p w:rsidR="006A686B" w:rsidRPr="00267BE5" w:rsidRDefault="006A686B" w:rsidP="009B6B35">
      <w:pPr>
        <w:pStyle w:val="ListParagraph"/>
        <w:numPr>
          <w:ilvl w:val="0"/>
          <w:numId w:val="5"/>
        </w:numPr>
        <w:rPr>
          <w:lang w:val="cs-CZ"/>
        </w:rPr>
      </w:pPr>
      <w:r w:rsidRPr="00267BE5">
        <w:rPr>
          <w:lang w:val="cs-CZ"/>
        </w:rPr>
        <w:lastRenderedPageBreak/>
        <w:t>blanketní</w:t>
      </w:r>
    </w:p>
    <w:p w:rsidR="006A686B" w:rsidRPr="00267BE5" w:rsidRDefault="006A686B" w:rsidP="009B6B35">
      <w:pPr>
        <w:pStyle w:val="ListParagraph"/>
        <w:numPr>
          <w:ilvl w:val="0"/>
          <w:numId w:val="5"/>
        </w:numPr>
        <w:rPr>
          <w:u w:val="single"/>
          <w:lang w:val="cs-CZ"/>
        </w:rPr>
      </w:pPr>
      <w:r w:rsidRPr="00267BE5">
        <w:rPr>
          <w:u w:val="single"/>
          <w:lang w:val="cs-CZ"/>
        </w:rPr>
        <w:t>kompetenční</w:t>
      </w:r>
    </w:p>
    <w:p w:rsidR="006A686B" w:rsidRPr="00267BE5" w:rsidRDefault="006A686B" w:rsidP="009B6B35">
      <w:pPr>
        <w:pStyle w:val="ListParagraph"/>
        <w:numPr>
          <w:ilvl w:val="0"/>
          <w:numId w:val="5"/>
        </w:numPr>
        <w:rPr>
          <w:u w:val="single"/>
          <w:lang w:val="cs-CZ"/>
        </w:rPr>
      </w:pPr>
      <w:r w:rsidRPr="00267BE5">
        <w:rPr>
          <w:u w:val="single"/>
          <w:lang w:val="cs-CZ"/>
        </w:rPr>
        <w:t xml:space="preserve">která </w:t>
      </w:r>
      <w:r w:rsidR="007E19D8" w:rsidRPr="00267BE5">
        <w:rPr>
          <w:u w:val="single"/>
          <w:lang w:val="cs-CZ"/>
        </w:rPr>
        <w:t>opravňuje</w:t>
      </w:r>
      <w:r w:rsidRPr="00267BE5">
        <w:rPr>
          <w:u w:val="single"/>
          <w:lang w:val="cs-CZ"/>
        </w:rPr>
        <w:t xml:space="preserve"> ministerstvo k vydávání sekundárních </w:t>
      </w:r>
      <w:r w:rsidR="007E19D8" w:rsidRPr="00267BE5">
        <w:rPr>
          <w:u w:val="single"/>
          <w:lang w:val="cs-CZ"/>
        </w:rPr>
        <w:t>normativních</w:t>
      </w:r>
      <w:r w:rsidRPr="00267BE5">
        <w:rPr>
          <w:u w:val="single"/>
          <w:lang w:val="cs-CZ"/>
        </w:rPr>
        <w:t xml:space="preserve"> aktu</w:t>
      </w:r>
    </w:p>
    <w:p w:rsidR="006A686B" w:rsidRPr="00267BE5" w:rsidRDefault="006A686B" w:rsidP="009B6B35">
      <w:pPr>
        <w:pStyle w:val="ListParagraph"/>
        <w:numPr>
          <w:ilvl w:val="0"/>
          <w:numId w:val="5"/>
        </w:numPr>
        <w:rPr>
          <w:lang w:val="cs-CZ"/>
        </w:rPr>
      </w:pPr>
      <w:r w:rsidRPr="00267BE5">
        <w:rPr>
          <w:lang w:val="cs-CZ"/>
        </w:rPr>
        <w:t>která opravňuje vládu k vydávání sekundárních normativních aktů</w:t>
      </w:r>
    </w:p>
    <w:p w:rsidR="006A686B" w:rsidRPr="00267BE5" w:rsidRDefault="006A686B" w:rsidP="009B6B35">
      <w:pPr>
        <w:pStyle w:val="ListParagraph"/>
        <w:numPr>
          <w:ilvl w:val="0"/>
          <w:numId w:val="5"/>
        </w:numPr>
        <w:rPr>
          <w:lang w:val="cs-CZ"/>
        </w:rPr>
      </w:pPr>
      <w:r w:rsidRPr="00267BE5">
        <w:rPr>
          <w:lang w:val="cs-CZ"/>
        </w:rPr>
        <w:t xml:space="preserve">teleologickou </w:t>
      </w:r>
    </w:p>
    <w:p w:rsidR="006A686B" w:rsidRPr="00267BE5" w:rsidRDefault="006A686B" w:rsidP="009B6B35">
      <w:pPr>
        <w:pStyle w:val="ListParagraph"/>
        <w:numPr>
          <w:ilvl w:val="0"/>
          <w:numId w:val="5"/>
        </w:numPr>
        <w:rPr>
          <w:u w:val="single"/>
          <w:lang w:val="cs-CZ"/>
        </w:rPr>
      </w:pPr>
      <w:r w:rsidRPr="00267BE5">
        <w:rPr>
          <w:u w:val="single"/>
          <w:lang w:val="cs-CZ"/>
        </w:rPr>
        <w:t xml:space="preserve">se zvláštní strukturou </w:t>
      </w:r>
    </w:p>
    <w:p w:rsidR="006A686B" w:rsidRPr="00267BE5" w:rsidRDefault="006A686B" w:rsidP="009B6B35">
      <w:pPr>
        <w:pStyle w:val="ListParagraph"/>
        <w:numPr>
          <w:ilvl w:val="0"/>
          <w:numId w:val="5"/>
        </w:numPr>
        <w:rPr>
          <w:lang w:val="cs-CZ"/>
        </w:rPr>
      </w:pPr>
      <w:r w:rsidRPr="00267BE5">
        <w:rPr>
          <w:lang w:val="cs-CZ"/>
        </w:rPr>
        <w:t>s klasickou strukturou</w:t>
      </w:r>
    </w:p>
    <w:p w:rsidR="006A686B" w:rsidRPr="00267BE5" w:rsidRDefault="006A686B" w:rsidP="009B6B35">
      <w:pPr>
        <w:rPr>
          <w:u w:val="single"/>
          <w:lang w:val="cs-CZ"/>
        </w:rPr>
      </w:pPr>
    </w:p>
    <w:p w:rsidR="006A686B" w:rsidRPr="00267BE5" w:rsidRDefault="006A686B" w:rsidP="009B6B35">
      <w:pPr>
        <w:pStyle w:val="ListParagraph"/>
        <w:numPr>
          <w:ilvl w:val="0"/>
          <w:numId w:val="17"/>
        </w:numPr>
        <w:rPr>
          <w:b/>
          <w:lang w:val="cs-CZ"/>
        </w:rPr>
      </w:pPr>
      <w:r w:rsidRPr="00267BE5">
        <w:rPr>
          <w:b/>
          <w:lang w:val="cs-CZ"/>
        </w:rPr>
        <w:t>Pravá retroaktivita znamená:</w:t>
      </w:r>
    </w:p>
    <w:p w:rsidR="006A686B" w:rsidRPr="00267BE5" w:rsidRDefault="006A686B" w:rsidP="009B6B35">
      <w:pPr>
        <w:pStyle w:val="ListParagraph"/>
        <w:numPr>
          <w:ilvl w:val="0"/>
          <w:numId w:val="6"/>
        </w:numPr>
        <w:rPr>
          <w:lang w:val="cs-CZ"/>
        </w:rPr>
      </w:pPr>
      <w:r w:rsidRPr="00267BE5">
        <w:rPr>
          <w:lang w:val="cs-CZ"/>
        </w:rPr>
        <w:t>že vznik právního vztahu se posuzuje podle tehdy platných právních předpisu, jejich obsah podle předpisu současných (pozdějších)</w:t>
      </w:r>
    </w:p>
    <w:p w:rsidR="006A686B" w:rsidRPr="00267BE5" w:rsidRDefault="006A686B" w:rsidP="009B6B35">
      <w:pPr>
        <w:pStyle w:val="ListParagraph"/>
        <w:numPr>
          <w:ilvl w:val="0"/>
          <w:numId w:val="6"/>
        </w:numPr>
        <w:rPr>
          <w:u w:val="single"/>
          <w:lang w:val="cs-CZ"/>
        </w:rPr>
      </w:pPr>
      <w:r w:rsidRPr="00267BE5">
        <w:rPr>
          <w:u w:val="single"/>
          <w:lang w:val="cs-CZ"/>
        </w:rPr>
        <w:t>že existence a vznik právních povinností se posuzuje podle pozdějších předpisu, bez ohledu na tehdy platné předpisy</w:t>
      </w:r>
    </w:p>
    <w:p w:rsidR="006A686B" w:rsidRPr="00267BE5" w:rsidRDefault="007E19D8" w:rsidP="009B6B35">
      <w:pPr>
        <w:pStyle w:val="ListParagraph"/>
        <w:numPr>
          <w:ilvl w:val="0"/>
          <w:numId w:val="6"/>
        </w:numPr>
        <w:rPr>
          <w:u w:val="single"/>
          <w:lang w:val="cs-CZ"/>
        </w:rPr>
      </w:pPr>
      <w:r w:rsidRPr="00267BE5">
        <w:rPr>
          <w:u w:val="single"/>
          <w:lang w:val="cs-CZ"/>
        </w:rPr>
        <w:t>účinnost</w:t>
      </w:r>
      <w:r w:rsidR="006A686B" w:rsidRPr="00267BE5">
        <w:rPr>
          <w:u w:val="single"/>
          <w:lang w:val="cs-CZ"/>
        </w:rPr>
        <w:t xml:space="preserve"> právního předpisu předchází jeho </w:t>
      </w:r>
      <w:r w:rsidRPr="00267BE5">
        <w:rPr>
          <w:u w:val="single"/>
          <w:lang w:val="cs-CZ"/>
        </w:rPr>
        <w:t>platnost</w:t>
      </w:r>
    </w:p>
    <w:p w:rsidR="006A686B" w:rsidRPr="00267BE5" w:rsidRDefault="006A686B" w:rsidP="009B6B35">
      <w:pPr>
        <w:rPr>
          <w:u w:val="single"/>
          <w:lang w:val="cs-CZ"/>
        </w:rPr>
      </w:pPr>
    </w:p>
    <w:p w:rsidR="006A686B" w:rsidRPr="00267BE5" w:rsidRDefault="006A686B" w:rsidP="009B6B35">
      <w:pPr>
        <w:pStyle w:val="ListParagraph"/>
        <w:numPr>
          <w:ilvl w:val="0"/>
          <w:numId w:val="17"/>
        </w:numPr>
        <w:rPr>
          <w:b/>
          <w:lang w:val="cs-CZ"/>
        </w:rPr>
      </w:pPr>
      <w:r w:rsidRPr="00267BE5">
        <w:rPr>
          <w:b/>
          <w:lang w:val="cs-CZ"/>
        </w:rPr>
        <w:t>Pravomocí vydávat normativní právní akty disponuje:</w:t>
      </w:r>
    </w:p>
    <w:p w:rsidR="006A686B" w:rsidRPr="00267BE5" w:rsidRDefault="006A686B" w:rsidP="009B6B35">
      <w:pPr>
        <w:pStyle w:val="ListParagraph"/>
        <w:numPr>
          <w:ilvl w:val="0"/>
          <w:numId w:val="7"/>
        </w:numPr>
        <w:rPr>
          <w:u w:val="single"/>
          <w:lang w:val="cs-CZ"/>
        </w:rPr>
      </w:pPr>
      <w:r w:rsidRPr="00267BE5">
        <w:rPr>
          <w:u w:val="single"/>
          <w:lang w:val="cs-CZ"/>
        </w:rPr>
        <w:t>legislativa</w:t>
      </w:r>
    </w:p>
    <w:p w:rsidR="006A686B" w:rsidRPr="00267BE5" w:rsidRDefault="006A686B" w:rsidP="009B6B35">
      <w:pPr>
        <w:pStyle w:val="ListParagraph"/>
        <w:numPr>
          <w:ilvl w:val="0"/>
          <w:numId w:val="7"/>
        </w:numPr>
        <w:rPr>
          <w:u w:val="single"/>
          <w:lang w:val="cs-CZ"/>
        </w:rPr>
      </w:pPr>
      <w:r w:rsidRPr="00267BE5">
        <w:rPr>
          <w:u w:val="single"/>
          <w:lang w:val="cs-CZ"/>
        </w:rPr>
        <w:t>exekutiva</w:t>
      </w:r>
    </w:p>
    <w:p w:rsidR="006A686B" w:rsidRPr="00267BE5" w:rsidRDefault="006A686B" w:rsidP="009B6B35">
      <w:pPr>
        <w:pStyle w:val="ListParagraph"/>
        <w:numPr>
          <w:ilvl w:val="0"/>
          <w:numId w:val="7"/>
        </w:numPr>
        <w:rPr>
          <w:lang w:val="cs-CZ"/>
        </w:rPr>
      </w:pPr>
      <w:r w:rsidRPr="00267BE5">
        <w:rPr>
          <w:lang w:val="cs-CZ"/>
        </w:rPr>
        <w:t>justice</w:t>
      </w:r>
    </w:p>
    <w:p w:rsidR="006A686B" w:rsidRPr="00267BE5" w:rsidRDefault="006A686B" w:rsidP="009B6B35">
      <w:pPr>
        <w:pStyle w:val="ListParagraph"/>
        <w:numPr>
          <w:ilvl w:val="0"/>
          <w:numId w:val="17"/>
        </w:numPr>
        <w:rPr>
          <w:b/>
          <w:lang w:val="cs-CZ"/>
        </w:rPr>
      </w:pPr>
      <w:r w:rsidRPr="00267BE5">
        <w:rPr>
          <w:b/>
          <w:lang w:val="cs-CZ"/>
        </w:rPr>
        <w:t>Mezi normativní právní akty vydané „secundum legem“ patří:</w:t>
      </w:r>
    </w:p>
    <w:p w:rsidR="006A686B" w:rsidRPr="00267BE5" w:rsidRDefault="006A686B" w:rsidP="009B6B35">
      <w:pPr>
        <w:pStyle w:val="ListParagraph"/>
        <w:numPr>
          <w:ilvl w:val="0"/>
          <w:numId w:val="8"/>
        </w:numPr>
        <w:rPr>
          <w:lang w:val="cs-CZ"/>
        </w:rPr>
      </w:pPr>
      <w:r w:rsidRPr="00267BE5">
        <w:rPr>
          <w:lang w:val="cs-CZ"/>
        </w:rPr>
        <w:t>zákony</w:t>
      </w:r>
    </w:p>
    <w:p w:rsidR="006A686B" w:rsidRPr="00267BE5" w:rsidRDefault="006A686B" w:rsidP="009B6B35">
      <w:pPr>
        <w:pStyle w:val="ListParagraph"/>
        <w:numPr>
          <w:ilvl w:val="0"/>
          <w:numId w:val="8"/>
        </w:numPr>
        <w:rPr>
          <w:u w:val="single"/>
          <w:lang w:val="cs-CZ"/>
        </w:rPr>
      </w:pPr>
      <w:r w:rsidRPr="00267BE5">
        <w:rPr>
          <w:u w:val="single"/>
          <w:lang w:val="cs-CZ"/>
        </w:rPr>
        <w:t>nařízení obcí v </w:t>
      </w:r>
      <w:r w:rsidRPr="00267BE5">
        <w:rPr>
          <w:highlight w:val="yellow"/>
          <w:u w:val="single"/>
          <w:lang w:val="cs-CZ"/>
        </w:rPr>
        <w:t>přenesené</w:t>
      </w:r>
      <w:r w:rsidRPr="00267BE5">
        <w:rPr>
          <w:u w:val="single"/>
          <w:lang w:val="cs-CZ"/>
        </w:rPr>
        <w:t xml:space="preserve"> p</w:t>
      </w:r>
      <w:r w:rsidR="000242CF">
        <w:rPr>
          <w:u w:val="single"/>
          <w:lang w:val="cs-CZ"/>
        </w:rPr>
        <w:t>ů</w:t>
      </w:r>
      <w:r w:rsidRPr="00267BE5">
        <w:rPr>
          <w:u w:val="single"/>
          <w:lang w:val="cs-CZ"/>
        </w:rPr>
        <w:t>sobnosti</w:t>
      </w:r>
    </w:p>
    <w:p w:rsidR="006A686B" w:rsidRPr="00267BE5" w:rsidRDefault="006A686B" w:rsidP="009B6B35">
      <w:pPr>
        <w:pStyle w:val="ListParagraph"/>
        <w:numPr>
          <w:ilvl w:val="0"/>
          <w:numId w:val="8"/>
        </w:numPr>
        <w:rPr>
          <w:u w:val="single"/>
          <w:lang w:val="cs-CZ"/>
        </w:rPr>
      </w:pPr>
      <w:r w:rsidRPr="00267BE5">
        <w:rPr>
          <w:u w:val="single"/>
          <w:lang w:val="cs-CZ"/>
        </w:rPr>
        <w:t>nařízení vlády</w:t>
      </w:r>
    </w:p>
    <w:p w:rsidR="006A686B" w:rsidRPr="00267BE5" w:rsidRDefault="006A686B" w:rsidP="009B6B35">
      <w:pPr>
        <w:pStyle w:val="ListParagraph"/>
        <w:numPr>
          <w:ilvl w:val="0"/>
          <w:numId w:val="8"/>
        </w:numPr>
        <w:rPr>
          <w:u w:val="single"/>
          <w:lang w:val="cs-CZ"/>
        </w:rPr>
      </w:pPr>
      <w:r w:rsidRPr="00267BE5">
        <w:rPr>
          <w:lang w:val="cs-CZ"/>
        </w:rPr>
        <w:t>kodexy</w:t>
      </w:r>
    </w:p>
    <w:p w:rsidR="006A686B" w:rsidRPr="00267BE5" w:rsidRDefault="006A686B" w:rsidP="009B6B35">
      <w:pPr>
        <w:pStyle w:val="ListParagraph"/>
        <w:numPr>
          <w:ilvl w:val="0"/>
          <w:numId w:val="8"/>
        </w:numPr>
        <w:rPr>
          <w:lang w:val="cs-CZ"/>
        </w:rPr>
      </w:pPr>
      <w:r w:rsidRPr="00267BE5">
        <w:rPr>
          <w:lang w:val="cs-CZ"/>
        </w:rPr>
        <w:t>nařízení obcí vydané v samostatné p</w:t>
      </w:r>
      <w:r w:rsidR="000242CF">
        <w:rPr>
          <w:lang w:val="cs-CZ"/>
        </w:rPr>
        <w:t>ů</w:t>
      </w:r>
      <w:r w:rsidRPr="00267BE5">
        <w:rPr>
          <w:lang w:val="cs-CZ"/>
        </w:rPr>
        <w:t>sobnosti</w:t>
      </w:r>
    </w:p>
    <w:p w:rsidR="006A686B" w:rsidRPr="00A36EC8" w:rsidRDefault="006A686B" w:rsidP="009B6B35">
      <w:pPr>
        <w:pStyle w:val="ListParagraph"/>
        <w:numPr>
          <w:ilvl w:val="0"/>
          <w:numId w:val="8"/>
        </w:numPr>
        <w:rPr>
          <w:lang w:val="cs-CZ"/>
        </w:rPr>
      </w:pPr>
      <w:r w:rsidRPr="00A36EC8">
        <w:rPr>
          <w:lang w:val="cs-CZ"/>
        </w:rPr>
        <w:t>individuální rozhodnutí prezidenta o udělení milosti</w:t>
      </w:r>
    </w:p>
    <w:p w:rsidR="006A686B" w:rsidRPr="00267BE5" w:rsidRDefault="006A686B" w:rsidP="009B6B35">
      <w:pPr>
        <w:pStyle w:val="ListParagraph"/>
        <w:ind w:left="1080"/>
        <w:rPr>
          <w:u w:val="single"/>
          <w:lang w:val="cs-CZ"/>
        </w:rPr>
      </w:pPr>
    </w:p>
    <w:p w:rsidR="006A686B" w:rsidRPr="00267BE5" w:rsidRDefault="006A686B" w:rsidP="009B6B35">
      <w:pPr>
        <w:pStyle w:val="ListParagraph"/>
        <w:numPr>
          <w:ilvl w:val="0"/>
          <w:numId w:val="17"/>
        </w:numPr>
        <w:rPr>
          <w:b/>
          <w:lang w:val="cs-CZ"/>
        </w:rPr>
      </w:pPr>
      <w:r w:rsidRPr="00267BE5">
        <w:rPr>
          <w:b/>
          <w:lang w:val="cs-CZ"/>
        </w:rPr>
        <w:t>Blanketní norma je projevem:</w:t>
      </w:r>
    </w:p>
    <w:p w:rsidR="006A686B" w:rsidRPr="00267BE5" w:rsidRDefault="006A686B" w:rsidP="009B6B35">
      <w:pPr>
        <w:pStyle w:val="ListParagraph"/>
        <w:numPr>
          <w:ilvl w:val="0"/>
          <w:numId w:val="9"/>
        </w:numPr>
        <w:rPr>
          <w:lang w:val="cs-CZ"/>
        </w:rPr>
      </w:pPr>
      <w:r w:rsidRPr="00267BE5">
        <w:rPr>
          <w:lang w:val="cs-CZ"/>
        </w:rPr>
        <w:t>extenze legislativy do exekutivy</w:t>
      </w:r>
    </w:p>
    <w:p w:rsidR="006A686B" w:rsidRPr="00267BE5" w:rsidRDefault="006A686B" w:rsidP="009B6B35">
      <w:pPr>
        <w:pStyle w:val="ListParagraph"/>
        <w:numPr>
          <w:ilvl w:val="0"/>
          <w:numId w:val="9"/>
        </w:numPr>
        <w:rPr>
          <w:u w:val="single"/>
          <w:lang w:val="cs-CZ"/>
        </w:rPr>
      </w:pPr>
      <w:r w:rsidRPr="00267BE5">
        <w:rPr>
          <w:u w:val="single"/>
          <w:lang w:val="cs-CZ"/>
        </w:rPr>
        <w:t>extenze exekutivy do legislativy</w:t>
      </w:r>
    </w:p>
    <w:p w:rsidR="006A686B" w:rsidRPr="00267BE5" w:rsidRDefault="006A686B" w:rsidP="009B6B35">
      <w:pPr>
        <w:pStyle w:val="ListParagraph"/>
        <w:numPr>
          <w:ilvl w:val="0"/>
          <w:numId w:val="9"/>
        </w:numPr>
        <w:rPr>
          <w:lang w:val="cs-CZ"/>
        </w:rPr>
      </w:pPr>
      <w:r w:rsidRPr="00267BE5">
        <w:rPr>
          <w:lang w:val="cs-CZ"/>
        </w:rPr>
        <w:t>extenze exekutivy do justice</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Prameny práva, které jsou společné jak pro kontinentální, tak pro angloamerický právní systém představuje:</w:t>
      </w:r>
    </w:p>
    <w:p w:rsidR="006A686B" w:rsidRPr="00267BE5" w:rsidRDefault="006A686B" w:rsidP="009B6B35">
      <w:pPr>
        <w:pStyle w:val="ListParagraph"/>
        <w:numPr>
          <w:ilvl w:val="0"/>
          <w:numId w:val="10"/>
        </w:numPr>
        <w:rPr>
          <w:lang w:val="cs-CZ"/>
        </w:rPr>
      </w:pPr>
      <w:r w:rsidRPr="00267BE5">
        <w:rPr>
          <w:lang w:val="cs-CZ"/>
        </w:rPr>
        <w:t>precedent</w:t>
      </w:r>
    </w:p>
    <w:p w:rsidR="006A686B" w:rsidRPr="00267BE5" w:rsidRDefault="006A686B" w:rsidP="009B6B35">
      <w:pPr>
        <w:pStyle w:val="ListParagraph"/>
        <w:numPr>
          <w:ilvl w:val="0"/>
          <w:numId w:val="10"/>
        </w:numPr>
        <w:rPr>
          <w:u w:val="single"/>
          <w:lang w:val="cs-CZ"/>
        </w:rPr>
      </w:pPr>
      <w:r w:rsidRPr="00267BE5">
        <w:rPr>
          <w:u w:val="single"/>
          <w:lang w:val="cs-CZ"/>
        </w:rPr>
        <w:t>normativní smlouva</w:t>
      </w:r>
    </w:p>
    <w:p w:rsidR="006A686B" w:rsidRPr="00267BE5" w:rsidRDefault="006A686B" w:rsidP="009B6B35">
      <w:pPr>
        <w:pStyle w:val="ListParagraph"/>
        <w:numPr>
          <w:ilvl w:val="0"/>
          <w:numId w:val="10"/>
        </w:numPr>
        <w:rPr>
          <w:u w:val="single"/>
          <w:lang w:val="cs-CZ"/>
        </w:rPr>
      </w:pPr>
      <w:r w:rsidRPr="00267BE5">
        <w:rPr>
          <w:u w:val="single"/>
          <w:lang w:val="cs-CZ"/>
        </w:rPr>
        <w:t xml:space="preserve">právní obyčej </w:t>
      </w:r>
    </w:p>
    <w:p w:rsidR="006A686B" w:rsidRPr="00267BE5" w:rsidRDefault="006A686B" w:rsidP="009B6B35">
      <w:pPr>
        <w:rPr>
          <w:lang w:val="cs-CZ"/>
        </w:rPr>
      </w:pPr>
    </w:p>
    <w:p w:rsidR="006A686B" w:rsidRPr="00267BE5" w:rsidRDefault="009B6B35" w:rsidP="009B6B35">
      <w:pPr>
        <w:pStyle w:val="ListParagraph"/>
        <w:numPr>
          <w:ilvl w:val="0"/>
          <w:numId w:val="17"/>
        </w:numPr>
        <w:rPr>
          <w:b/>
          <w:lang w:val="cs-CZ"/>
        </w:rPr>
      </w:pPr>
      <w:r w:rsidRPr="00267BE5">
        <w:rPr>
          <w:b/>
          <w:lang w:val="cs-CZ"/>
        </w:rPr>
        <w:t>Subjektivní</w:t>
      </w:r>
      <w:r w:rsidR="006A686B" w:rsidRPr="00267BE5">
        <w:rPr>
          <w:b/>
          <w:lang w:val="cs-CZ"/>
        </w:rPr>
        <w:t xml:space="preserve"> právo:</w:t>
      </w:r>
    </w:p>
    <w:p w:rsidR="006A686B" w:rsidRPr="00267BE5" w:rsidRDefault="006A686B" w:rsidP="009B6B35">
      <w:pPr>
        <w:pStyle w:val="ListParagraph"/>
        <w:numPr>
          <w:ilvl w:val="0"/>
          <w:numId w:val="11"/>
        </w:numPr>
        <w:rPr>
          <w:lang w:val="cs-CZ"/>
        </w:rPr>
      </w:pPr>
      <w:r w:rsidRPr="00267BE5">
        <w:rPr>
          <w:lang w:val="cs-CZ"/>
        </w:rPr>
        <w:t>znamená nutnost chovat se v souladu s právem</w:t>
      </w:r>
    </w:p>
    <w:p w:rsidR="006A686B" w:rsidRPr="00267BE5" w:rsidRDefault="006A686B" w:rsidP="009B6B35">
      <w:pPr>
        <w:pStyle w:val="ListParagraph"/>
        <w:numPr>
          <w:ilvl w:val="0"/>
          <w:numId w:val="11"/>
        </w:numPr>
        <w:rPr>
          <w:u w:val="single"/>
          <w:lang w:val="cs-CZ"/>
        </w:rPr>
      </w:pPr>
      <w:r w:rsidRPr="00267BE5">
        <w:rPr>
          <w:u w:val="single"/>
          <w:lang w:val="cs-CZ"/>
        </w:rPr>
        <w:t>musí  být vždy zaručené objektivním právem</w:t>
      </w:r>
    </w:p>
    <w:p w:rsidR="006A686B" w:rsidRPr="00267BE5" w:rsidRDefault="006A686B" w:rsidP="009B6B35">
      <w:pPr>
        <w:pStyle w:val="ListParagraph"/>
        <w:numPr>
          <w:ilvl w:val="0"/>
          <w:numId w:val="11"/>
        </w:numPr>
        <w:rPr>
          <w:u w:val="single"/>
          <w:lang w:val="cs-CZ"/>
        </w:rPr>
      </w:pPr>
      <w:r w:rsidRPr="00267BE5">
        <w:rPr>
          <w:u w:val="single"/>
          <w:lang w:val="cs-CZ"/>
        </w:rPr>
        <w:t xml:space="preserve">se </w:t>
      </w:r>
      <w:r w:rsidR="009B6B35" w:rsidRPr="00267BE5">
        <w:rPr>
          <w:u w:val="single"/>
          <w:lang w:val="cs-CZ"/>
        </w:rPr>
        <w:t>překládá</w:t>
      </w:r>
      <w:r w:rsidRPr="00267BE5">
        <w:rPr>
          <w:u w:val="single"/>
          <w:lang w:val="cs-CZ"/>
        </w:rPr>
        <w:t xml:space="preserve"> do angličtiny jako „right“</w:t>
      </w:r>
    </w:p>
    <w:p w:rsidR="006A686B" w:rsidRPr="00267BE5" w:rsidRDefault="006A686B" w:rsidP="009B6B35">
      <w:pPr>
        <w:pStyle w:val="ListParagraph"/>
        <w:numPr>
          <w:ilvl w:val="0"/>
          <w:numId w:val="11"/>
        </w:numPr>
        <w:rPr>
          <w:u w:val="single"/>
          <w:lang w:val="cs-CZ"/>
        </w:rPr>
      </w:pPr>
      <w:r w:rsidRPr="00267BE5">
        <w:rPr>
          <w:u w:val="single"/>
          <w:lang w:val="cs-CZ"/>
        </w:rPr>
        <w:t>vyjadřuje subjektivní povahu tvorby práva</w:t>
      </w:r>
    </w:p>
    <w:p w:rsidR="006A686B" w:rsidRPr="00267BE5" w:rsidRDefault="009B6B35" w:rsidP="009B6B35">
      <w:pPr>
        <w:pStyle w:val="ListParagraph"/>
        <w:numPr>
          <w:ilvl w:val="0"/>
          <w:numId w:val="11"/>
        </w:numPr>
        <w:rPr>
          <w:u w:val="single"/>
          <w:lang w:val="cs-CZ"/>
        </w:rPr>
      </w:pPr>
      <w:r w:rsidRPr="00267BE5">
        <w:rPr>
          <w:u w:val="single"/>
          <w:lang w:val="cs-CZ"/>
        </w:rPr>
        <w:t>odpovídá</w:t>
      </w:r>
      <w:r w:rsidR="006A686B" w:rsidRPr="00267BE5">
        <w:rPr>
          <w:u w:val="single"/>
          <w:lang w:val="cs-CZ"/>
        </w:rPr>
        <w:t xml:space="preserve">  mu nutnost jiného právního subjektu chovat se určitým způsobem pod hrozbou legální sankce </w:t>
      </w:r>
    </w:p>
    <w:p w:rsidR="006A686B" w:rsidRPr="00267BE5" w:rsidRDefault="006A686B" w:rsidP="009B6B35">
      <w:pPr>
        <w:pStyle w:val="ListParagraph"/>
        <w:numPr>
          <w:ilvl w:val="0"/>
          <w:numId w:val="11"/>
        </w:numPr>
        <w:rPr>
          <w:u w:val="single"/>
          <w:lang w:val="cs-CZ"/>
        </w:rPr>
      </w:pPr>
      <w:r w:rsidRPr="00267BE5">
        <w:rPr>
          <w:u w:val="single"/>
          <w:lang w:val="cs-CZ"/>
        </w:rPr>
        <w:t xml:space="preserve">vyjadřuje možnost vyžadovat odpovídající chování jiných subjektů </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Vlastnické právo řadíme mezi práva:</w:t>
      </w:r>
    </w:p>
    <w:p w:rsidR="006A686B" w:rsidRPr="00267BE5" w:rsidRDefault="006A686B" w:rsidP="009B6B35">
      <w:pPr>
        <w:pStyle w:val="ListParagraph"/>
        <w:numPr>
          <w:ilvl w:val="0"/>
          <w:numId w:val="12"/>
        </w:numPr>
        <w:rPr>
          <w:u w:val="single"/>
          <w:lang w:val="cs-CZ"/>
        </w:rPr>
      </w:pPr>
      <w:r w:rsidRPr="00267BE5">
        <w:rPr>
          <w:u w:val="single"/>
          <w:lang w:val="cs-CZ"/>
        </w:rPr>
        <w:t>soukromá</w:t>
      </w:r>
    </w:p>
    <w:p w:rsidR="006A686B" w:rsidRPr="00267BE5" w:rsidRDefault="006A686B" w:rsidP="009B6B35">
      <w:pPr>
        <w:pStyle w:val="ListParagraph"/>
        <w:numPr>
          <w:ilvl w:val="0"/>
          <w:numId w:val="12"/>
        </w:numPr>
        <w:rPr>
          <w:u w:val="single"/>
          <w:lang w:val="cs-CZ"/>
        </w:rPr>
      </w:pPr>
      <w:r w:rsidRPr="00267BE5">
        <w:rPr>
          <w:u w:val="single"/>
          <w:lang w:val="cs-CZ"/>
        </w:rPr>
        <w:t>absolutní</w:t>
      </w:r>
    </w:p>
    <w:p w:rsidR="006A686B" w:rsidRPr="00267BE5" w:rsidRDefault="006A686B" w:rsidP="009B6B35">
      <w:pPr>
        <w:pStyle w:val="ListParagraph"/>
        <w:numPr>
          <w:ilvl w:val="0"/>
          <w:numId w:val="12"/>
        </w:numPr>
        <w:rPr>
          <w:lang w:val="cs-CZ"/>
        </w:rPr>
      </w:pPr>
      <w:r w:rsidRPr="00267BE5">
        <w:rPr>
          <w:lang w:val="cs-CZ"/>
        </w:rPr>
        <w:t>relativní</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Zp</w:t>
      </w:r>
      <w:r w:rsidR="000242CF">
        <w:rPr>
          <w:b/>
          <w:lang w:val="cs-CZ"/>
        </w:rPr>
        <w:t>ů</w:t>
      </w:r>
      <w:r w:rsidRPr="00267BE5">
        <w:rPr>
          <w:b/>
          <w:lang w:val="cs-CZ"/>
        </w:rPr>
        <w:t>sobilost k </w:t>
      </w:r>
      <w:r w:rsidR="000242CF" w:rsidRPr="00267BE5">
        <w:rPr>
          <w:b/>
          <w:lang w:val="cs-CZ"/>
        </w:rPr>
        <w:t>právům</w:t>
      </w:r>
      <w:r w:rsidRPr="00267BE5">
        <w:rPr>
          <w:b/>
          <w:lang w:val="cs-CZ"/>
        </w:rPr>
        <w:t xml:space="preserve"> a povinnostem </w:t>
      </w:r>
      <w:r w:rsidR="000242CF" w:rsidRPr="000242CF">
        <w:rPr>
          <w:b/>
          <w:u w:val="single"/>
          <w:lang w:val="cs-CZ"/>
        </w:rPr>
        <w:t>právnických</w:t>
      </w:r>
      <w:r w:rsidRPr="00267BE5">
        <w:rPr>
          <w:b/>
          <w:lang w:val="cs-CZ"/>
        </w:rPr>
        <w:t xml:space="preserve"> osob vzniká:</w:t>
      </w:r>
    </w:p>
    <w:p w:rsidR="006A686B" w:rsidRPr="00267BE5" w:rsidRDefault="006A686B" w:rsidP="009B6B35">
      <w:pPr>
        <w:pStyle w:val="ListParagraph"/>
        <w:numPr>
          <w:ilvl w:val="0"/>
          <w:numId w:val="13"/>
        </w:numPr>
        <w:rPr>
          <w:u w:val="single"/>
          <w:lang w:val="cs-CZ"/>
        </w:rPr>
      </w:pPr>
      <w:r w:rsidRPr="00267BE5">
        <w:rPr>
          <w:u w:val="single"/>
          <w:lang w:val="cs-CZ"/>
        </w:rPr>
        <w:t>na základě zákona</w:t>
      </w:r>
    </w:p>
    <w:p w:rsidR="006A686B" w:rsidRPr="00267BE5" w:rsidRDefault="006A686B" w:rsidP="009B6B35">
      <w:pPr>
        <w:pStyle w:val="ListParagraph"/>
        <w:numPr>
          <w:ilvl w:val="0"/>
          <w:numId w:val="13"/>
        </w:numPr>
        <w:rPr>
          <w:lang w:val="cs-CZ"/>
        </w:rPr>
      </w:pPr>
      <w:r w:rsidRPr="00267BE5">
        <w:rPr>
          <w:lang w:val="cs-CZ"/>
        </w:rPr>
        <w:t>právní událostí</w:t>
      </w:r>
    </w:p>
    <w:p w:rsidR="009B6B35" w:rsidRPr="00437A54" w:rsidRDefault="006A686B" w:rsidP="00437A54">
      <w:pPr>
        <w:pStyle w:val="ListParagraph"/>
        <w:numPr>
          <w:ilvl w:val="0"/>
          <w:numId w:val="13"/>
        </w:numPr>
        <w:rPr>
          <w:u w:val="single"/>
          <w:lang w:val="cs-CZ"/>
        </w:rPr>
      </w:pPr>
      <w:r w:rsidRPr="00437A54">
        <w:rPr>
          <w:u w:val="single"/>
          <w:lang w:val="cs-CZ"/>
        </w:rPr>
        <w:t>právním jednáním</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Právním titulem muže být:</w:t>
      </w:r>
    </w:p>
    <w:p w:rsidR="006A686B" w:rsidRPr="00267BE5" w:rsidRDefault="006A686B" w:rsidP="009B6B35">
      <w:pPr>
        <w:pStyle w:val="ListParagraph"/>
        <w:numPr>
          <w:ilvl w:val="0"/>
          <w:numId w:val="14"/>
        </w:numPr>
        <w:rPr>
          <w:u w:val="single"/>
          <w:lang w:val="cs-CZ"/>
        </w:rPr>
      </w:pPr>
      <w:r w:rsidRPr="00267BE5">
        <w:rPr>
          <w:u w:val="single"/>
          <w:lang w:val="cs-CZ"/>
        </w:rPr>
        <w:t>zákon sám</w:t>
      </w:r>
    </w:p>
    <w:p w:rsidR="006A686B" w:rsidRPr="00267BE5" w:rsidRDefault="006A686B" w:rsidP="009B6B35">
      <w:pPr>
        <w:pStyle w:val="ListParagraph"/>
        <w:numPr>
          <w:ilvl w:val="0"/>
          <w:numId w:val="14"/>
        </w:numPr>
        <w:rPr>
          <w:u w:val="single"/>
          <w:lang w:val="cs-CZ"/>
        </w:rPr>
      </w:pPr>
      <w:r w:rsidRPr="00267BE5">
        <w:rPr>
          <w:u w:val="single"/>
          <w:lang w:val="cs-CZ"/>
        </w:rPr>
        <w:t>individuální právní akt</w:t>
      </w:r>
    </w:p>
    <w:p w:rsidR="006A686B" w:rsidRPr="00267BE5" w:rsidRDefault="006A686B" w:rsidP="009B6B35">
      <w:pPr>
        <w:pStyle w:val="ListParagraph"/>
        <w:numPr>
          <w:ilvl w:val="0"/>
          <w:numId w:val="14"/>
        </w:numPr>
        <w:rPr>
          <w:lang w:val="cs-CZ"/>
        </w:rPr>
      </w:pPr>
      <w:r w:rsidRPr="00267BE5">
        <w:rPr>
          <w:u w:val="single"/>
          <w:lang w:val="cs-CZ"/>
        </w:rPr>
        <w:t>právní úkon</w:t>
      </w:r>
    </w:p>
    <w:p w:rsidR="006A686B" w:rsidRPr="00267BE5" w:rsidRDefault="009B6B35" w:rsidP="009B6B35">
      <w:pPr>
        <w:pStyle w:val="ListParagraph"/>
        <w:numPr>
          <w:ilvl w:val="0"/>
          <w:numId w:val="14"/>
        </w:numPr>
        <w:rPr>
          <w:u w:val="single"/>
          <w:lang w:val="cs-CZ"/>
        </w:rPr>
      </w:pPr>
      <w:r>
        <w:rPr>
          <w:u w:val="single"/>
          <w:lang w:val="cs-CZ"/>
        </w:rPr>
        <w:t>smlouva</w:t>
      </w:r>
    </w:p>
    <w:p w:rsidR="006A686B" w:rsidRPr="00267BE5" w:rsidRDefault="006A686B" w:rsidP="009B6B35">
      <w:pPr>
        <w:pStyle w:val="ListParagraph"/>
        <w:numPr>
          <w:ilvl w:val="0"/>
          <w:numId w:val="14"/>
        </w:numPr>
        <w:rPr>
          <w:lang w:val="cs-CZ"/>
        </w:rPr>
      </w:pPr>
      <w:r w:rsidRPr="00267BE5">
        <w:rPr>
          <w:u w:val="single"/>
          <w:lang w:val="cs-CZ"/>
        </w:rPr>
        <w:t xml:space="preserve">testament </w:t>
      </w:r>
    </w:p>
    <w:p w:rsidR="006A686B" w:rsidRDefault="009B6B35" w:rsidP="009B6B35">
      <w:pPr>
        <w:rPr>
          <w:lang w:val="cs-CZ"/>
        </w:rPr>
      </w:pPr>
      <w:r>
        <w:rPr>
          <w:lang w:val="cs-CZ"/>
        </w:rPr>
        <w:t xml:space="preserve">(právní titul = </w:t>
      </w:r>
      <w:r w:rsidRPr="009B6B35">
        <w:rPr>
          <w:lang w:val="cs-CZ"/>
        </w:rPr>
        <w:t>okolnost, která vede ke vzniku, změně nebo zániku právních vztahů</w:t>
      </w:r>
      <w:r>
        <w:rPr>
          <w:lang w:val="cs-CZ"/>
        </w:rPr>
        <w:t>)</w:t>
      </w:r>
    </w:p>
    <w:p w:rsidR="009B6B35" w:rsidRPr="00267BE5" w:rsidRDefault="009B6B35" w:rsidP="009B6B35">
      <w:pPr>
        <w:rPr>
          <w:lang w:val="cs-CZ"/>
        </w:rPr>
      </w:pPr>
    </w:p>
    <w:p w:rsidR="006A686B" w:rsidRPr="00286F2C" w:rsidRDefault="00286F2C" w:rsidP="00286F2C">
      <w:pPr>
        <w:pStyle w:val="ListParagraph"/>
        <w:numPr>
          <w:ilvl w:val="0"/>
          <w:numId w:val="17"/>
        </w:numPr>
        <w:rPr>
          <w:b/>
          <w:u w:val="single"/>
          <w:lang w:val="cs-CZ"/>
        </w:rPr>
      </w:pPr>
      <w:r>
        <w:rPr>
          <w:b/>
          <w:u w:val="single"/>
          <w:lang w:val="cs-CZ"/>
        </w:rPr>
        <w:t>zrušená</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Vyhláška obce a zákon se zejména odlišují v p</w:t>
      </w:r>
      <w:r>
        <w:rPr>
          <w:b/>
          <w:lang w:val="cs-CZ"/>
        </w:rPr>
        <w:t>ů</w:t>
      </w:r>
      <w:r w:rsidRPr="00267BE5">
        <w:rPr>
          <w:b/>
          <w:lang w:val="cs-CZ"/>
        </w:rPr>
        <w:t>sobnosti:</w:t>
      </w:r>
    </w:p>
    <w:p w:rsidR="006A686B" w:rsidRPr="00267BE5" w:rsidRDefault="006A686B" w:rsidP="009B6B35">
      <w:pPr>
        <w:pStyle w:val="ListParagraph"/>
        <w:numPr>
          <w:ilvl w:val="0"/>
          <w:numId w:val="16"/>
        </w:numPr>
        <w:rPr>
          <w:lang w:val="cs-CZ"/>
        </w:rPr>
      </w:pPr>
      <w:r w:rsidRPr="00267BE5">
        <w:rPr>
          <w:lang w:val="cs-CZ"/>
        </w:rPr>
        <w:t xml:space="preserve">časové </w:t>
      </w:r>
    </w:p>
    <w:p w:rsidR="006A686B" w:rsidRPr="00267BE5" w:rsidRDefault="006A686B" w:rsidP="009B6B35">
      <w:pPr>
        <w:pStyle w:val="ListParagraph"/>
        <w:numPr>
          <w:ilvl w:val="0"/>
          <w:numId w:val="16"/>
        </w:numPr>
        <w:rPr>
          <w:lang w:val="cs-CZ"/>
        </w:rPr>
      </w:pPr>
      <w:r w:rsidRPr="00267BE5">
        <w:rPr>
          <w:lang w:val="cs-CZ"/>
        </w:rPr>
        <w:t>osobní</w:t>
      </w:r>
    </w:p>
    <w:p w:rsidR="006A686B" w:rsidRPr="00267BE5" w:rsidRDefault="006A686B" w:rsidP="009B6B35">
      <w:pPr>
        <w:pStyle w:val="ListParagraph"/>
        <w:numPr>
          <w:ilvl w:val="0"/>
          <w:numId w:val="16"/>
        </w:numPr>
        <w:rPr>
          <w:u w:val="single"/>
          <w:lang w:val="cs-CZ"/>
        </w:rPr>
      </w:pPr>
      <w:r w:rsidRPr="00267BE5">
        <w:rPr>
          <w:u w:val="single"/>
          <w:lang w:val="cs-CZ"/>
        </w:rPr>
        <w:t>prostorové</w:t>
      </w:r>
    </w:p>
    <w:p w:rsidR="006A686B" w:rsidRPr="00267BE5" w:rsidRDefault="006A686B" w:rsidP="009B6B35">
      <w:pPr>
        <w:pStyle w:val="ListParagraph"/>
        <w:ind w:left="1080"/>
        <w:rPr>
          <w:lang w:val="cs-CZ"/>
        </w:rPr>
      </w:pPr>
    </w:p>
    <w:p w:rsidR="006A686B" w:rsidRPr="00DA22FF" w:rsidRDefault="006A686B" w:rsidP="009B6B35">
      <w:pPr>
        <w:pStyle w:val="ListParagraph"/>
        <w:numPr>
          <w:ilvl w:val="0"/>
          <w:numId w:val="17"/>
        </w:numPr>
        <w:rPr>
          <w:b/>
          <w:lang w:val="cs-CZ"/>
        </w:rPr>
      </w:pPr>
      <w:r w:rsidRPr="00267BE5">
        <w:rPr>
          <w:b/>
          <w:lang w:val="cs-CZ"/>
        </w:rPr>
        <w:t xml:space="preserve">Mezi znaky </w:t>
      </w:r>
      <w:r w:rsidRPr="00267BE5">
        <w:rPr>
          <w:b/>
          <w:u w:val="single"/>
          <w:lang w:val="cs-CZ"/>
        </w:rPr>
        <w:t xml:space="preserve">právní </w:t>
      </w:r>
      <w:r w:rsidRPr="00DA22FF">
        <w:rPr>
          <w:b/>
          <w:u w:val="single"/>
          <w:lang w:val="cs-CZ"/>
        </w:rPr>
        <w:t>normy</w:t>
      </w:r>
      <w:r w:rsidRPr="00DA22FF">
        <w:rPr>
          <w:b/>
          <w:lang w:val="cs-CZ"/>
        </w:rPr>
        <w:t xml:space="preserve"> patří:</w:t>
      </w:r>
    </w:p>
    <w:p w:rsidR="006A686B" w:rsidRPr="00267BE5" w:rsidRDefault="006A686B" w:rsidP="009B6B35">
      <w:pPr>
        <w:pStyle w:val="ListParagraph"/>
        <w:numPr>
          <w:ilvl w:val="0"/>
          <w:numId w:val="18"/>
        </w:numPr>
        <w:rPr>
          <w:lang w:val="cs-CZ"/>
        </w:rPr>
      </w:pPr>
      <w:r w:rsidRPr="00267BE5">
        <w:rPr>
          <w:lang w:val="cs-CZ"/>
        </w:rPr>
        <w:t>individuálně určený okruh adresátu</w:t>
      </w:r>
    </w:p>
    <w:p w:rsidR="006A686B" w:rsidRPr="00267BE5" w:rsidRDefault="006A686B" w:rsidP="009B6B35">
      <w:pPr>
        <w:pStyle w:val="ListParagraph"/>
        <w:numPr>
          <w:ilvl w:val="0"/>
          <w:numId w:val="18"/>
        </w:numPr>
        <w:rPr>
          <w:u w:val="single"/>
          <w:lang w:val="cs-CZ"/>
        </w:rPr>
      </w:pPr>
      <w:r w:rsidRPr="00267BE5">
        <w:rPr>
          <w:u w:val="single"/>
          <w:lang w:val="cs-CZ"/>
        </w:rPr>
        <w:t>vynutitelnost</w:t>
      </w:r>
    </w:p>
    <w:p w:rsidR="006A686B" w:rsidRPr="00267BE5" w:rsidRDefault="006A686B" w:rsidP="009B6B35">
      <w:pPr>
        <w:pStyle w:val="ListParagraph"/>
        <w:numPr>
          <w:ilvl w:val="0"/>
          <w:numId w:val="18"/>
        </w:numPr>
        <w:rPr>
          <w:u w:val="single"/>
          <w:lang w:val="cs-CZ"/>
        </w:rPr>
      </w:pPr>
      <w:r w:rsidRPr="00267BE5">
        <w:rPr>
          <w:u w:val="single"/>
          <w:lang w:val="cs-CZ"/>
        </w:rPr>
        <w:t>forma pramene práva</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lastRenderedPageBreak/>
        <w:t>Čl. 92 odst. 1 Ústavy stanoví:</w:t>
      </w:r>
    </w:p>
    <w:p w:rsidR="006A686B" w:rsidRPr="00DA22FF" w:rsidRDefault="006A686B" w:rsidP="009B6B35">
      <w:pPr>
        <w:ind w:left="340"/>
      </w:pPr>
      <w:r w:rsidRPr="00DA22FF">
        <w:t>„Národná rada SR zriaďuje z poslancov výbory ako svoje iniciatívne a kontrolné orgány, ich predsedov volí tajným hlasovaním.“</w:t>
      </w:r>
    </w:p>
    <w:p w:rsidR="006A686B" w:rsidRPr="00DA22FF" w:rsidRDefault="006A686B" w:rsidP="009B6B35">
      <w:pPr>
        <w:pStyle w:val="ListParagraph"/>
        <w:numPr>
          <w:ilvl w:val="0"/>
          <w:numId w:val="19"/>
        </w:numPr>
      </w:pPr>
      <w:r w:rsidRPr="00DA22FF">
        <w:t>blanketovou</w:t>
      </w:r>
    </w:p>
    <w:p w:rsidR="006A686B" w:rsidRPr="00267BE5" w:rsidRDefault="006A686B" w:rsidP="009B6B35">
      <w:pPr>
        <w:pStyle w:val="ListParagraph"/>
        <w:numPr>
          <w:ilvl w:val="0"/>
          <w:numId w:val="19"/>
        </w:numPr>
        <w:rPr>
          <w:u w:val="single"/>
          <w:lang w:val="cs-CZ"/>
        </w:rPr>
      </w:pPr>
      <w:r w:rsidRPr="00267BE5">
        <w:rPr>
          <w:u w:val="single"/>
          <w:lang w:val="cs-CZ"/>
        </w:rPr>
        <w:t>kompetenční</w:t>
      </w:r>
    </w:p>
    <w:p w:rsidR="006A686B" w:rsidRPr="00267BE5" w:rsidRDefault="006A686B" w:rsidP="009B6B35">
      <w:pPr>
        <w:pStyle w:val="ListParagraph"/>
        <w:numPr>
          <w:ilvl w:val="0"/>
          <w:numId w:val="19"/>
        </w:numPr>
        <w:rPr>
          <w:lang w:val="cs-CZ"/>
        </w:rPr>
      </w:pPr>
      <w:r w:rsidRPr="00267BE5">
        <w:rPr>
          <w:lang w:val="cs-CZ"/>
        </w:rPr>
        <w:t xml:space="preserve">s klasickou </w:t>
      </w:r>
      <w:r w:rsidR="009B6B35" w:rsidRPr="00267BE5">
        <w:rPr>
          <w:lang w:val="cs-CZ"/>
        </w:rPr>
        <w:t>strukturou</w:t>
      </w:r>
    </w:p>
    <w:p w:rsidR="006A686B" w:rsidRPr="00267BE5" w:rsidRDefault="006A686B" w:rsidP="009B6B35">
      <w:pPr>
        <w:pStyle w:val="ListParagraph"/>
        <w:ind w:left="1068"/>
        <w:rPr>
          <w:lang w:val="cs-CZ"/>
        </w:rPr>
      </w:pPr>
    </w:p>
    <w:p w:rsidR="006A686B" w:rsidRPr="00267BE5" w:rsidRDefault="006A686B" w:rsidP="009B6B35">
      <w:pPr>
        <w:pStyle w:val="ListParagraph"/>
        <w:numPr>
          <w:ilvl w:val="0"/>
          <w:numId w:val="17"/>
        </w:numPr>
        <w:rPr>
          <w:b/>
          <w:lang w:val="cs-CZ"/>
        </w:rPr>
      </w:pPr>
      <w:r w:rsidRPr="00267BE5">
        <w:rPr>
          <w:b/>
          <w:lang w:val="cs-CZ"/>
        </w:rPr>
        <w:t>Čl. 81a Ústavy stanoví:</w:t>
      </w:r>
    </w:p>
    <w:p w:rsidR="006A686B" w:rsidRPr="00DA22FF" w:rsidRDefault="006A686B" w:rsidP="009B6B35">
      <w:pPr>
        <w:pStyle w:val="ListParagraph"/>
        <w:ind w:left="340"/>
      </w:pPr>
      <w:r w:rsidRPr="00DA22FF">
        <w:t>Mandát poslanca zaniká</w:t>
      </w:r>
    </w:p>
    <w:p w:rsidR="006A686B" w:rsidRPr="00DA22FF" w:rsidRDefault="006A686B" w:rsidP="009B6B35">
      <w:pPr>
        <w:pStyle w:val="ListParagraph"/>
        <w:numPr>
          <w:ilvl w:val="0"/>
          <w:numId w:val="20"/>
        </w:numPr>
      </w:pPr>
      <w:r w:rsidRPr="00DA22FF">
        <w:t>uplynutím volebného obdobia</w:t>
      </w:r>
    </w:p>
    <w:p w:rsidR="006A686B" w:rsidRPr="00DA22FF" w:rsidRDefault="006A686B" w:rsidP="009B6B35">
      <w:pPr>
        <w:pStyle w:val="ListParagraph"/>
        <w:numPr>
          <w:ilvl w:val="0"/>
          <w:numId w:val="20"/>
        </w:numPr>
      </w:pPr>
      <w:r w:rsidRPr="00DA22FF">
        <w:t>vzdaním sa mandátu</w:t>
      </w:r>
    </w:p>
    <w:p w:rsidR="006A686B" w:rsidRPr="00DA22FF" w:rsidRDefault="006A686B" w:rsidP="009B6B35">
      <w:pPr>
        <w:pStyle w:val="ListParagraph"/>
        <w:numPr>
          <w:ilvl w:val="0"/>
          <w:numId w:val="20"/>
        </w:numPr>
      </w:pPr>
      <w:r w:rsidRPr="00DA22FF">
        <w:t>stratou voliteľnosti</w:t>
      </w:r>
    </w:p>
    <w:p w:rsidR="006A686B" w:rsidRPr="00DA22FF" w:rsidRDefault="006A686B" w:rsidP="009B6B35">
      <w:pPr>
        <w:pStyle w:val="ListParagraph"/>
        <w:numPr>
          <w:ilvl w:val="0"/>
          <w:numId w:val="20"/>
        </w:numPr>
      </w:pPr>
      <w:r w:rsidRPr="00DA22FF">
        <w:t>rozpustením NRSR</w:t>
      </w:r>
    </w:p>
    <w:p w:rsidR="006A686B" w:rsidRPr="00DA22FF" w:rsidRDefault="006A686B" w:rsidP="009B6B35">
      <w:pPr>
        <w:pStyle w:val="ListParagraph"/>
        <w:numPr>
          <w:ilvl w:val="0"/>
          <w:numId w:val="20"/>
        </w:numPr>
      </w:pPr>
      <w:r w:rsidRPr="00DA22FF">
        <w:t>vznikom nezlučiteľnosti podľa čl. 77 ods.1</w:t>
      </w:r>
    </w:p>
    <w:p w:rsidR="006A686B" w:rsidRPr="00DA22FF" w:rsidRDefault="006A686B" w:rsidP="009B6B35">
      <w:pPr>
        <w:pStyle w:val="ListParagraph"/>
        <w:numPr>
          <w:ilvl w:val="0"/>
          <w:numId w:val="20"/>
        </w:numPr>
      </w:pPr>
      <w:r w:rsidRPr="00DA22FF">
        <w:t>dňom nadobudnutia právoplatnosti rozsudku, ktorým bol poslanec odsúdený za trestný čin, a súd nerozhodol v jeho prípade o podm.</w:t>
      </w:r>
      <w:r>
        <w:t xml:space="preserve"> </w:t>
      </w:r>
      <w:r w:rsidRPr="00DA22FF">
        <w:t>odložení výkonu trestu odňatia slobody.</w:t>
      </w:r>
    </w:p>
    <w:p w:rsidR="006A686B" w:rsidRPr="00267BE5" w:rsidRDefault="006A686B" w:rsidP="009B6B35">
      <w:pPr>
        <w:ind w:left="708"/>
        <w:rPr>
          <w:b/>
          <w:lang w:val="cs-CZ"/>
        </w:rPr>
      </w:pPr>
      <w:r w:rsidRPr="00267BE5">
        <w:rPr>
          <w:b/>
          <w:lang w:val="cs-CZ"/>
        </w:rPr>
        <w:t>Jedná se o právní normu:</w:t>
      </w:r>
    </w:p>
    <w:p w:rsidR="006A686B" w:rsidRPr="00267BE5" w:rsidRDefault="006A686B" w:rsidP="009B6B35">
      <w:pPr>
        <w:pStyle w:val="ListParagraph"/>
        <w:numPr>
          <w:ilvl w:val="0"/>
          <w:numId w:val="21"/>
        </w:numPr>
        <w:rPr>
          <w:u w:val="single"/>
          <w:lang w:val="cs-CZ"/>
        </w:rPr>
      </w:pPr>
      <w:r w:rsidRPr="00267BE5">
        <w:rPr>
          <w:u w:val="single"/>
          <w:lang w:val="cs-CZ"/>
        </w:rPr>
        <w:t>s klasickou strukturou</w:t>
      </w:r>
    </w:p>
    <w:p w:rsidR="006A686B" w:rsidRPr="00267BE5" w:rsidRDefault="006A686B" w:rsidP="009B6B35">
      <w:pPr>
        <w:pStyle w:val="ListParagraph"/>
        <w:numPr>
          <w:ilvl w:val="0"/>
          <w:numId w:val="21"/>
        </w:numPr>
        <w:rPr>
          <w:lang w:val="cs-CZ"/>
        </w:rPr>
      </w:pPr>
      <w:r w:rsidRPr="00267BE5">
        <w:rPr>
          <w:lang w:val="cs-CZ"/>
        </w:rPr>
        <w:t>blanketní normu</w:t>
      </w:r>
    </w:p>
    <w:p w:rsidR="006A686B" w:rsidRPr="00267BE5" w:rsidRDefault="006A686B" w:rsidP="009B6B35">
      <w:pPr>
        <w:pStyle w:val="ListParagraph"/>
        <w:numPr>
          <w:ilvl w:val="0"/>
          <w:numId w:val="21"/>
        </w:numPr>
        <w:rPr>
          <w:u w:val="single"/>
          <w:lang w:val="cs-CZ"/>
        </w:rPr>
      </w:pPr>
      <w:r w:rsidRPr="00267BE5">
        <w:rPr>
          <w:u w:val="single"/>
          <w:lang w:val="cs-CZ"/>
        </w:rPr>
        <w:t>normu která obsahuje taxativní výčet</w:t>
      </w:r>
    </w:p>
    <w:p w:rsidR="006A686B" w:rsidRPr="00267BE5" w:rsidRDefault="006A686B" w:rsidP="009B6B35">
      <w:pPr>
        <w:pStyle w:val="ListParagraph"/>
        <w:numPr>
          <w:ilvl w:val="0"/>
          <w:numId w:val="21"/>
        </w:numPr>
        <w:rPr>
          <w:lang w:val="cs-CZ"/>
        </w:rPr>
      </w:pPr>
      <w:r w:rsidRPr="00267BE5">
        <w:rPr>
          <w:lang w:val="cs-CZ"/>
        </w:rPr>
        <w:t>kompetenční normu</w:t>
      </w:r>
    </w:p>
    <w:p w:rsidR="006A686B" w:rsidRPr="00267BE5" w:rsidRDefault="006A686B" w:rsidP="009B6B35">
      <w:pPr>
        <w:pStyle w:val="ListParagraph"/>
        <w:numPr>
          <w:ilvl w:val="0"/>
          <w:numId w:val="21"/>
        </w:numPr>
        <w:rPr>
          <w:lang w:val="cs-CZ"/>
        </w:rPr>
      </w:pPr>
      <w:r w:rsidRPr="00267BE5">
        <w:rPr>
          <w:lang w:val="cs-CZ"/>
        </w:rPr>
        <w:t>normu která obsahuje demonstrativní výčet</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Účinnost právního předpisu nastává:</w:t>
      </w:r>
    </w:p>
    <w:p w:rsidR="006A686B" w:rsidRPr="00267BE5" w:rsidRDefault="006A686B" w:rsidP="009B6B35">
      <w:pPr>
        <w:pStyle w:val="ListParagraph"/>
        <w:numPr>
          <w:ilvl w:val="0"/>
          <w:numId w:val="22"/>
        </w:numPr>
        <w:rPr>
          <w:lang w:val="cs-CZ"/>
        </w:rPr>
      </w:pPr>
      <w:r w:rsidRPr="00267BE5">
        <w:rPr>
          <w:lang w:val="cs-CZ"/>
        </w:rPr>
        <w:t>jeho schválením parlamentem</w:t>
      </w:r>
    </w:p>
    <w:p w:rsidR="006A686B" w:rsidRPr="00267BE5" w:rsidRDefault="006A686B" w:rsidP="009B6B35">
      <w:pPr>
        <w:pStyle w:val="ListParagraph"/>
        <w:numPr>
          <w:ilvl w:val="0"/>
          <w:numId w:val="22"/>
        </w:numPr>
        <w:rPr>
          <w:lang w:val="cs-CZ"/>
        </w:rPr>
      </w:pPr>
      <w:r w:rsidRPr="00267BE5">
        <w:rPr>
          <w:lang w:val="cs-CZ"/>
        </w:rPr>
        <w:t>podpisem prezidenta republiky</w:t>
      </w:r>
    </w:p>
    <w:p w:rsidR="006A686B" w:rsidRPr="00267BE5" w:rsidRDefault="006A686B" w:rsidP="009B6B35">
      <w:pPr>
        <w:pStyle w:val="ListParagraph"/>
        <w:numPr>
          <w:ilvl w:val="0"/>
          <w:numId w:val="22"/>
        </w:numPr>
        <w:rPr>
          <w:u w:val="single"/>
          <w:lang w:val="cs-CZ"/>
        </w:rPr>
      </w:pPr>
      <w:r w:rsidRPr="00267BE5">
        <w:rPr>
          <w:u w:val="single"/>
          <w:lang w:val="cs-CZ"/>
        </w:rPr>
        <w:t xml:space="preserve">uplynutím legisvakanční </w:t>
      </w:r>
      <w:r w:rsidR="009B6B35" w:rsidRPr="00267BE5">
        <w:rPr>
          <w:u w:val="single"/>
          <w:lang w:val="cs-CZ"/>
        </w:rPr>
        <w:t>lhůty</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Nepravá retroaktivita znamená:</w:t>
      </w:r>
    </w:p>
    <w:p w:rsidR="006A686B" w:rsidRPr="00267BE5" w:rsidRDefault="006A686B" w:rsidP="009B6B35">
      <w:pPr>
        <w:pStyle w:val="ListParagraph"/>
        <w:numPr>
          <w:ilvl w:val="0"/>
          <w:numId w:val="23"/>
        </w:numPr>
        <w:rPr>
          <w:u w:val="single"/>
          <w:lang w:val="cs-CZ"/>
        </w:rPr>
      </w:pPr>
      <w:r w:rsidRPr="00267BE5">
        <w:rPr>
          <w:u w:val="single"/>
          <w:lang w:val="cs-CZ"/>
        </w:rPr>
        <w:t>že vznik právního vztahu se posuzuje podle tehdy platných právních předpisu, jejich obsah podle předpisu současných (pozdějších)</w:t>
      </w:r>
    </w:p>
    <w:p w:rsidR="006A686B" w:rsidRPr="00267BE5" w:rsidRDefault="006A686B" w:rsidP="009B6B35">
      <w:pPr>
        <w:pStyle w:val="ListParagraph"/>
        <w:numPr>
          <w:ilvl w:val="0"/>
          <w:numId w:val="23"/>
        </w:numPr>
        <w:rPr>
          <w:lang w:val="cs-CZ"/>
        </w:rPr>
      </w:pPr>
      <w:r w:rsidRPr="00267BE5">
        <w:rPr>
          <w:lang w:val="cs-CZ"/>
        </w:rPr>
        <w:t>že existence a vznik právních povinností se posuzuje podle pozdějších předpisu, bez ohledu na tehdy platné předpisy</w:t>
      </w:r>
    </w:p>
    <w:p w:rsidR="006A686B" w:rsidRPr="00267BE5" w:rsidRDefault="006A686B" w:rsidP="009B6B35">
      <w:pPr>
        <w:pStyle w:val="ListParagraph"/>
        <w:numPr>
          <w:ilvl w:val="0"/>
          <w:numId w:val="23"/>
        </w:numPr>
        <w:rPr>
          <w:lang w:val="cs-CZ"/>
        </w:rPr>
      </w:pPr>
      <w:r w:rsidRPr="00267BE5">
        <w:rPr>
          <w:lang w:val="cs-CZ"/>
        </w:rPr>
        <w:t>účinnost právního předpisu předchází jeho platnost</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Pravomocí vydávat normativní právní akty nedisponuje:</w:t>
      </w:r>
    </w:p>
    <w:p w:rsidR="006A686B" w:rsidRPr="00267BE5" w:rsidRDefault="006A686B" w:rsidP="009B6B35">
      <w:pPr>
        <w:pStyle w:val="ListParagraph"/>
        <w:numPr>
          <w:ilvl w:val="0"/>
          <w:numId w:val="24"/>
        </w:numPr>
        <w:rPr>
          <w:lang w:val="cs-CZ"/>
        </w:rPr>
      </w:pPr>
      <w:r w:rsidRPr="00267BE5">
        <w:rPr>
          <w:lang w:val="cs-CZ"/>
        </w:rPr>
        <w:lastRenderedPageBreak/>
        <w:t>legislativa</w:t>
      </w:r>
    </w:p>
    <w:p w:rsidR="006A686B" w:rsidRPr="00267BE5" w:rsidRDefault="006A686B" w:rsidP="009B6B35">
      <w:pPr>
        <w:pStyle w:val="ListParagraph"/>
        <w:numPr>
          <w:ilvl w:val="0"/>
          <w:numId w:val="24"/>
        </w:numPr>
        <w:rPr>
          <w:lang w:val="cs-CZ"/>
        </w:rPr>
      </w:pPr>
      <w:r w:rsidRPr="00267BE5">
        <w:rPr>
          <w:lang w:val="cs-CZ"/>
        </w:rPr>
        <w:t>exekutiva</w:t>
      </w:r>
    </w:p>
    <w:p w:rsidR="006A686B" w:rsidRPr="00267BE5" w:rsidRDefault="006A686B" w:rsidP="009B6B35">
      <w:pPr>
        <w:pStyle w:val="ListParagraph"/>
        <w:numPr>
          <w:ilvl w:val="0"/>
          <w:numId w:val="24"/>
        </w:numPr>
        <w:rPr>
          <w:u w:val="single"/>
          <w:lang w:val="cs-CZ"/>
        </w:rPr>
      </w:pPr>
      <w:r w:rsidRPr="00267BE5">
        <w:rPr>
          <w:u w:val="single"/>
          <w:lang w:val="cs-CZ"/>
        </w:rPr>
        <w:t>justice</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Mezi normativní právní akty vydané „praeter legem“ patří:</w:t>
      </w:r>
    </w:p>
    <w:p w:rsidR="006A686B" w:rsidRPr="00267BE5" w:rsidRDefault="009B6B35" w:rsidP="009B6B35">
      <w:pPr>
        <w:pStyle w:val="ListParagraph"/>
        <w:numPr>
          <w:ilvl w:val="0"/>
          <w:numId w:val="25"/>
        </w:numPr>
        <w:rPr>
          <w:u w:val="single"/>
          <w:lang w:val="cs-CZ"/>
        </w:rPr>
      </w:pPr>
      <w:r>
        <w:rPr>
          <w:u w:val="single"/>
          <w:lang w:val="cs-CZ"/>
        </w:rPr>
        <w:t>ústavní zákony</w:t>
      </w:r>
    </w:p>
    <w:p w:rsidR="006A686B" w:rsidRPr="00267BE5" w:rsidRDefault="006A686B" w:rsidP="009B6B35">
      <w:pPr>
        <w:pStyle w:val="ListParagraph"/>
        <w:numPr>
          <w:ilvl w:val="0"/>
          <w:numId w:val="25"/>
        </w:numPr>
        <w:rPr>
          <w:u w:val="single"/>
          <w:lang w:val="cs-CZ"/>
        </w:rPr>
      </w:pPr>
      <w:r w:rsidRPr="00267BE5">
        <w:rPr>
          <w:u w:val="single"/>
          <w:lang w:val="cs-CZ"/>
        </w:rPr>
        <w:t>zákony</w:t>
      </w:r>
    </w:p>
    <w:p w:rsidR="006A686B" w:rsidRPr="00267BE5" w:rsidRDefault="006A686B" w:rsidP="009B6B35">
      <w:pPr>
        <w:pStyle w:val="ListParagraph"/>
        <w:numPr>
          <w:ilvl w:val="0"/>
          <w:numId w:val="25"/>
        </w:numPr>
        <w:rPr>
          <w:lang w:val="cs-CZ"/>
        </w:rPr>
      </w:pPr>
      <w:r w:rsidRPr="00267BE5">
        <w:rPr>
          <w:lang w:val="cs-CZ"/>
        </w:rPr>
        <w:t>vyhlášky ministerstev</w:t>
      </w:r>
    </w:p>
    <w:p w:rsidR="006A686B" w:rsidRPr="00267BE5" w:rsidRDefault="006A686B" w:rsidP="009B6B35">
      <w:pPr>
        <w:numPr>
          <w:ilvl w:val="0"/>
          <w:numId w:val="25"/>
        </w:numPr>
        <w:rPr>
          <w:lang w:val="cs-CZ"/>
        </w:rPr>
      </w:pPr>
      <w:r w:rsidRPr="00267BE5">
        <w:rPr>
          <w:lang w:val="cs-CZ"/>
        </w:rPr>
        <w:t>individuální rozhodnutí prezidenta o udělení milosti</w:t>
      </w:r>
    </w:p>
    <w:p w:rsidR="006A686B" w:rsidRPr="00267BE5" w:rsidRDefault="006A686B" w:rsidP="009B6B35">
      <w:pPr>
        <w:numPr>
          <w:ilvl w:val="0"/>
          <w:numId w:val="25"/>
        </w:numPr>
        <w:rPr>
          <w:u w:val="single"/>
          <w:lang w:val="cs-CZ"/>
        </w:rPr>
      </w:pPr>
      <w:r w:rsidRPr="00267BE5">
        <w:rPr>
          <w:u w:val="single"/>
          <w:lang w:val="cs-CZ"/>
        </w:rPr>
        <w:t>občanský zákoník</w:t>
      </w:r>
    </w:p>
    <w:p w:rsidR="006A686B" w:rsidRPr="00267BE5" w:rsidRDefault="006A686B" w:rsidP="009B6B35">
      <w:pPr>
        <w:numPr>
          <w:ilvl w:val="0"/>
          <w:numId w:val="25"/>
        </w:numPr>
        <w:rPr>
          <w:u w:val="single"/>
          <w:lang w:val="cs-CZ"/>
        </w:rPr>
      </w:pPr>
      <w:r w:rsidRPr="00267BE5">
        <w:rPr>
          <w:u w:val="single"/>
          <w:lang w:val="cs-CZ"/>
        </w:rPr>
        <w:t>„ nariadenia“ obcí vydané v samostatné působnosti</w:t>
      </w:r>
    </w:p>
    <w:p w:rsidR="006A686B" w:rsidRPr="00267BE5" w:rsidRDefault="006A686B" w:rsidP="009B6B35">
      <w:pPr>
        <w:pStyle w:val="ListParagraph"/>
        <w:numPr>
          <w:ilvl w:val="0"/>
          <w:numId w:val="25"/>
        </w:numPr>
        <w:rPr>
          <w:lang w:val="cs-CZ"/>
        </w:rPr>
      </w:pPr>
      <w:r w:rsidRPr="00267BE5">
        <w:rPr>
          <w:lang w:val="cs-CZ"/>
        </w:rPr>
        <w:t>normu která obsahuje demonstrativní výčet</w:t>
      </w:r>
    </w:p>
    <w:p w:rsidR="006A686B" w:rsidRPr="00C37088" w:rsidRDefault="006A686B" w:rsidP="009B6B35">
      <w:pPr>
        <w:pStyle w:val="ListParagraph"/>
        <w:numPr>
          <w:ilvl w:val="0"/>
          <w:numId w:val="25"/>
        </w:numPr>
        <w:rPr>
          <w:lang w:val="cs-CZ"/>
        </w:rPr>
      </w:pPr>
      <w:r w:rsidRPr="00C37088">
        <w:rPr>
          <w:lang w:val="cs-CZ"/>
        </w:rPr>
        <w:t>„nariadenia“ ministerstev</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Flexibilita ústavy se projevuje tím, že k její změne je třeba:</w:t>
      </w:r>
    </w:p>
    <w:p w:rsidR="006A686B" w:rsidRPr="00267BE5" w:rsidRDefault="006A686B" w:rsidP="009B6B35">
      <w:pPr>
        <w:pStyle w:val="ListParagraph"/>
        <w:numPr>
          <w:ilvl w:val="0"/>
          <w:numId w:val="26"/>
        </w:numPr>
        <w:rPr>
          <w:lang w:val="cs-CZ"/>
        </w:rPr>
      </w:pPr>
      <w:r w:rsidRPr="00267BE5">
        <w:rPr>
          <w:lang w:val="cs-CZ"/>
        </w:rPr>
        <w:t>zvláštního ústavodárného shromáždění</w:t>
      </w:r>
    </w:p>
    <w:p w:rsidR="006A686B" w:rsidRPr="00267BE5" w:rsidRDefault="006A686B" w:rsidP="009B6B35">
      <w:pPr>
        <w:pStyle w:val="ListParagraph"/>
        <w:numPr>
          <w:ilvl w:val="0"/>
          <w:numId w:val="26"/>
        </w:numPr>
        <w:rPr>
          <w:lang w:val="cs-CZ"/>
        </w:rPr>
      </w:pPr>
      <w:r w:rsidRPr="00267BE5">
        <w:rPr>
          <w:lang w:val="cs-CZ"/>
        </w:rPr>
        <w:t>referenda</w:t>
      </w:r>
    </w:p>
    <w:p w:rsidR="006A686B" w:rsidRPr="00267BE5" w:rsidRDefault="006A686B" w:rsidP="009B6B35">
      <w:pPr>
        <w:pStyle w:val="ListParagraph"/>
        <w:numPr>
          <w:ilvl w:val="0"/>
          <w:numId w:val="26"/>
        </w:numPr>
        <w:rPr>
          <w:lang w:val="cs-CZ"/>
        </w:rPr>
      </w:pPr>
      <w:r w:rsidRPr="00267BE5">
        <w:rPr>
          <w:lang w:val="cs-CZ"/>
        </w:rPr>
        <w:t>vyššího kvora a kvalifikované většiny pro její přijetí</w:t>
      </w:r>
    </w:p>
    <w:p w:rsidR="006A686B" w:rsidRPr="00267BE5" w:rsidRDefault="006A686B" w:rsidP="009B6B35">
      <w:pPr>
        <w:ind w:left="708"/>
        <w:rPr>
          <w:lang w:val="cs-CZ"/>
        </w:rPr>
      </w:pPr>
      <w:r w:rsidRPr="00267BE5">
        <w:rPr>
          <w:lang w:val="cs-CZ"/>
        </w:rPr>
        <w:t>ani jedna možnos</w:t>
      </w:r>
      <w:r w:rsidR="00C37088">
        <w:rPr>
          <w:lang w:val="cs-CZ"/>
        </w:rPr>
        <w:t>t</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Prameny práva, které nalézáme v angloamerickém právním systéme představuje:</w:t>
      </w:r>
    </w:p>
    <w:p w:rsidR="006A686B" w:rsidRPr="00267BE5" w:rsidRDefault="006A686B" w:rsidP="009B6B35">
      <w:pPr>
        <w:pStyle w:val="ListParagraph"/>
        <w:numPr>
          <w:ilvl w:val="0"/>
          <w:numId w:val="27"/>
        </w:numPr>
        <w:rPr>
          <w:u w:val="single"/>
          <w:lang w:val="cs-CZ"/>
        </w:rPr>
      </w:pPr>
      <w:r w:rsidRPr="00267BE5">
        <w:rPr>
          <w:u w:val="single"/>
          <w:lang w:val="cs-CZ"/>
        </w:rPr>
        <w:t>normativní právní akt</w:t>
      </w:r>
    </w:p>
    <w:p w:rsidR="006A686B" w:rsidRPr="00267BE5" w:rsidRDefault="006A686B" w:rsidP="009B6B35">
      <w:pPr>
        <w:pStyle w:val="ListParagraph"/>
        <w:numPr>
          <w:ilvl w:val="0"/>
          <w:numId w:val="27"/>
        </w:numPr>
        <w:rPr>
          <w:u w:val="single"/>
          <w:lang w:val="cs-CZ"/>
        </w:rPr>
      </w:pPr>
      <w:r w:rsidRPr="00267BE5">
        <w:rPr>
          <w:u w:val="single"/>
          <w:lang w:val="cs-CZ"/>
        </w:rPr>
        <w:t>precedent</w:t>
      </w:r>
    </w:p>
    <w:p w:rsidR="006A686B" w:rsidRPr="00267BE5" w:rsidRDefault="006A686B" w:rsidP="009B6B35">
      <w:pPr>
        <w:pStyle w:val="ListParagraph"/>
        <w:numPr>
          <w:ilvl w:val="0"/>
          <w:numId w:val="27"/>
        </w:numPr>
        <w:rPr>
          <w:u w:val="single"/>
          <w:lang w:val="cs-CZ"/>
        </w:rPr>
      </w:pPr>
      <w:r w:rsidRPr="00267BE5">
        <w:rPr>
          <w:u w:val="single"/>
          <w:lang w:val="cs-CZ"/>
        </w:rPr>
        <w:t>právní obyčej</w:t>
      </w:r>
    </w:p>
    <w:p w:rsidR="006A686B" w:rsidRPr="00DA22FF" w:rsidRDefault="006A686B" w:rsidP="009B6B35"/>
    <w:p w:rsidR="006A686B" w:rsidRPr="00267BE5" w:rsidRDefault="006A686B" w:rsidP="009B6B35">
      <w:pPr>
        <w:pStyle w:val="ListParagraph"/>
        <w:numPr>
          <w:ilvl w:val="0"/>
          <w:numId w:val="17"/>
        </w:numPr>
        <w:rPr>
          <w:b/>
          <w:lang w:val="cs-CZ"/>
        </w:rPr>
      </w:pPr>
      <w:r w:rsidRPr="00267BE5">
        <w:rPr>
          <w:b/>
          <w:lang w:val="cs-CZ"/>
        </w:rPr>
        <w:t xml:space="preserve">Subjektivnímu právu vždy </w:t>
      </w:r>
      <w:r w:rsidR="009B6B35" w:rsidRPr="00267BE5">
        <w:rPr>
          <w:b/>
          <w:lang w:val="cs-CZ"/>
        </w:rPr>
        <w:t>odpovídá</w:t>
      </w:r>
      <w:r w:rsidRPr="00267BE5">
        <w:rPr>
          <w:b/>
          <w:lang w:val="cs-CZ"/>
        </w:rPr>
        <w:t xml:space="preserve"> určitý </w:t>
      </w:r>
      <w:r w:rsidR="009B6B35" w:rsidRPr="00267BE5">
        <w:rPr>
          <w:b/>
          <w:lang w:val="cs-CZ"/>
        </w:rPr>
        <w:t>způsob</w:t>
      </w:r>
      <w:r w:rsidRPr="00267BE5">
        <w:rPr>
          <w:b/>
          <w:lang w:val="cs-CZ"/>
        </w:rPr>
        <w:t xml:space="preserve"> chování povinného subjektu,</w:t>
      </w:r>
    </w:p>
    <w:p w:rsidR="006A686B" w:rsidRPr="00267BE5" w:rsidRDefault="006A686B" w:rsidP="009B6B35">
      <w:pPr>
        <w:pStyle w:val="ListParagraph"/>
        <w:numPr>
          <w:ilvl w:val="0"/>
          <w:numId w:val="28"/>
        </w:numPr>
        <w:rPr>
          <w:u w:val="single"/>
          <w:lang w:val="cs-CZ"/>
        </w:rPr>
      </w:pPr>
      <w:r w:rsidRPr="00267BE5">
        <w:rPr>
          <w:u w:val="single"/>
          <w:lang w:val="cs-CZ"/>
        </w:rPr>
        <w:t xml:space="preserve">jehož </w:t>
      </w:r>
      <w:r w:rsidR="009B6B35" w:rsidRPr="00267BE5">
        <w:rPr>
          <w:u w:val="single"/>
          <w:lang w:val="cs-CZ"/>
        </w:rPr>
        <w:t>způsob</w:t>
      </w:r>
      <w:r w:rsidRPr="00267BE5">
        <w:rPr>
          <w:u w:val="single"/>
          <w:lang w:val="cs-CZ"/>
        </w:rPr>
        <w:t xml:space="preserve"> muže být komisivní</w:t>
      </w:r>
    </w:p>
    <w:p w:rsidR="006A686B" w:rsidRPr="00267BE5" w:rsidRDefault="006A686B" w:rsidP="009B6B35">
      <w:pPr>
        <w:pStyle w:val="ListParagraph"/>
        <w:numPr>
          <w:ilvl w:val="0"/>
          <w:numId w:val="28"/>
        </w:numPr>
        <w:rPr>
          <w:u w:val="single"/>
          <w:lang w:val="cs-CZ"/>
        </w:rPr>
      </w:pPr>
      <w:r w:rsidRPr="00267BE5">
        <w:rPr>
          <w:u w:val="single"/>
          <w:lang w:val="cs-CZ"/>
        </w:rPr>
        <w:t xml:space="preserve">jehož </w:t>
      </w:r>
      <w:r w:rsidR="009B6B35" w:rsidRPr="00267BE5">
        <w:rPr>
          <w:u w:val="single"/>
          <w:lang w:val="cs-CZ"/>
        </w:rPr>
        <w:t>způsob</w:t>
      </w:r>
      <w:r w:rsidRPr="00267BE5">
        <w:rPr>
          <w:u w:val="single"/>
          <w:lang w:val="cs-CZ"/>
        </w:rPr>
        <w:t xml:space="preserve"> muže být omisivní</w:t>
      </w:r>
    </w:p>
    <w:p w:rsidR="006A686B" w:rsidRPr="00267BE5" w:rsidRDefault="006A686B" w:rsidP="009B6B35">
      <w:pPr>
        <w:pStyle w:val="ListParagraph"/>
        <w:numPr>
          <w:ilvl w:val="0"/>
          <w:numId w:val="28"/>
        </w:numPr>
        <w:rPr>
          <w:lang w:val="cs-CZ"/>
        </w:rPr>
      </w:pPr>
      <w:r w:rsidRPr="00267BE5">
        <w:rPr>
          <w:lang w:val="cs-CZ"/>
        </w:rPr>
        <w:t xml:space="preserve">který vždy </w:t>
      </w:r>
      <w:r w:rsidR="009B6B35" w:rsidRPr="00267BE5">
        <w:rPr>
          <w:lang w:val="cs-CZ"/>
        </w:rPr>
        <w:t>spočívá</w:t>
      </w:r>
      <w:r w:rsidRPr="00267BE5">
        <w:rPr>
          <w:lang w:val="cs-CZ"/>
        </w:rPr>
        <w:t xml:space="preserve"> buď v tzv. „omitere“ nebo „pati“</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Právo na život řadíme mezi práva</w:t>
      </w:r>
    </w:p>
    <w:p w:rsidR="006A686B" w:rsidRPr="00A36EC8" w:rsidRDefault="006A686B" w:rsidP="009B6B35">
      <w:pPr>
        <w:pStyle w:val="ListParagraph"/>
        <w:numPr>
          <w:ilvl w:val="0"/>
          <w:numId w:val="29"/>
        </w:numPr>
        <w:rPr>
          <w:u w:val="single"/>
          <w:lang w:val="cs-CZ"/>
        </w:rPr>
      </w:pPr>
      <w:r w:rsidRPr="00A36EC8">
        <w:rPr>
          <w:u w:val="single"/>
          <w:lang w:val="cs-CZ"/>
        </w:rPr>
        <w:t>veřejná</w:t>
      </w:r>
    </w:p>
    <w:p w:rsidR="006A686B" w:rsidRPr="00267BE5" w:rsidRDefault="006A686B" w:rsidP="009B6B35">
      <w:pPr>
        <w:pStyle w:val="ListParagraph"/>
        <w:numPr>
          <w:ilvl w:val="0"/>
          <w:numId w:val="29"/>
        </w:numPr>
        <w:rPr>
          <w:u w:val="single"/>
          <w:lang w:val="cs-CZ"/>
        </w:rPr>
      </w:pPr>
      <w:r w:rsidRPr="00267BE5">
        <w:rPr>
          <w:u w:val="single"/>
          <w:lang w:val="cs-CZ"/>
        </w:rPr>
        <w:t>absolutní</w:t>
      </w:r>
    </w:p>
    <w:p w:rsidR="006A686B" w:rsidRPr="00267BE5" w:rsidRDefault="006A686B" w:rsidP="009B6B35">
      <w:pPr>
        <w:pStyle w:val="ListParagraph"/>
        <w:numPr>
          <w:ilvl w:val="0"/>
          <w:numId w:val="29"/>
        </w:numPr>
        <w:rPr>
          <w:lang w:val="cs-CZ"/>
        </w:rPr>
      </w:pPr>
      <w:r w:rsidRPr="00267BE5">
        <w:rPr>
          <w:lang w:val="cs-CZ"/>
        </w:rPr>
        <w:t>relativní</w:t>
      </w:r>
    </w:p>
    <w:p w:rsidR="006A686B" w:rsidRPr="00267BE5" w:rsidRDefault="006A686B" w:rsidP="009B6B35">
      <w:pPr>
        <w:rPr>
          <w:lang w:val="cs-CZ"/>
        </w:rPr>
      </w:pPr>
    </w:p>
    <w:p w:rsidR="006A686B" w:rsidRPr="00267BE5" w:rsidRDefault="009B6B35" w:rsidP="009B6B35">
      <w:pPr>
        <w:pStyle w:val="ListParagraph"/>
        <w:numPr>
          <w:ilvl w:val="0"/>
          <w:numId w:val="17"/>
        </w:numPr>
        <w:rPr>
          <w:b/>
          <w:lang w:val="cs-CZ"/>
        </w:rPr>
      </w:pPr>
      <w:r w:rsidRPr="00267BE5">
        <w:rPr>
          <w:b/>
          <w:lang w:val="cs-CZ"/>
        </w:rPr>
        <w:t>Způsobilost</w:t>
      </w:r>
      <w:r w:rsidR="006A686B" w:rsidRPr="00267BE5">
        <w:rPr>
          <w:b/>
          <w:lang w:val="cs-CZ"/>
        </w:rPr>
        <w:t xml:space="preserve"> k právním </w:t>
      </w:r>
      <w:r w:rsidRPr="00267BE5">
        <w:rPr>
          <w:b/>
          <w:lang w:val="cs-CZ"/>
        </w:rPr>
        <w:t>úkonům</w:t>
      </w:r>
      <w:r w:rsidR="006A686B" w:rsidRPr="00267BE5">
        <w:rPr>
          <w:b/>
          <w:lang w:val="cs-CZ"/>
        </w:rPr>
        <w:t xml:space="preserve"> vzniká:</w:t>
      </w:r>
    </w:p>
    <w:p w:rsidR="006A686B" w:rsidRPr="00267BE5" w:rsidRDefault="006A686B" w:rsidP="009B6B35">
      <w:pPr>
        <w:pStyle w:val="ListParagraph"/>
        <w:numPr>
          <w:ilvl w:val="0"/>
          <w:numId w:val="30"/>
        </w:numPr>
        <w:rPr>
          <w:u w:val="single"/>
          <w:lang w:val="cs-CZ"/>
        </w:rPr>
      </w:pPr>
      <w:r w:rsidRPr="00267BE5">
        <w:rPr>
          <w:u w:val="single"/>
          <w:lang w:val="cs-CZ"/>
        </w:rPr>
        <w:t>dovršením věku, t.j. právní událostí</w:t>
      </w:r>
    </w:p>
    <w:p w:rsidR="006A686B" w:rsidRPr="00267BE5" w:rsidRDefault="006A686B" w:rsidP="009B6B35">
      <w:pPr>
        <w:pStyle w:val="ListParagraph"/>
        <w:numPr>
          <w:ilvl w:val="0"/>
          <w:numId w:val="30"/>
        </w:numPr>
        <w:rPr>
          <w:u w:val="single"/>
          <w:lang w:val="cs-CZ"/>
        </w:rPr>
      </w:pPr>
      <w:r w:rsidRPr="00267BE5">
        <w:rPr>
          <w:u w:val="single"/>
          <w:lang w:val="cs-CZ"/>
        </w:rPr>
        <w:t xml:space="preserve">výjimečně právním úkonem </w:t>
      </w:r>
    </w:p>
    <w:p w:rsidR="006A686B" w:rsidRPr="00267BE5" w:rsidRDefault="006A686B" w:rsidP="009B6B35">
      <w:pPr>
        <w:pStyle w:val="ListParagraph"/>
        <w:numPr>
          <w:ilvl w:val="0"/>
          <w:numId w:val="30"/>
        </w:numPr>
        <w:rPr>
          <w:lang w:val="cs-CZ"/>
        </w:rPr>
      </w:pPr>
      <w:r w:rsidRPr="00267BE5">
        <w:rPr>
          <w:lang w:val="cs-CZ"/>
        </w:rPr>
        <w:t>zaniká jen smrtí</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lastRenderedPageBreak/>
        <w:t>Právním úkonem není:</w:t>
      </w:r>
    </w:p>
    <w:p w:rsidR="006A686B" w:rsidRPr="00267BE5" w:rsidRDefault="006A686B" w:rsidP="009B6B35">
      <w:pPr>
        <w:pStyle w:val="ListParagraph"/>
        <w:numPr>
          <w:ilvl w:val="0"/>
          <w:numId w:val="31"/>
        </w:numPr>
        <w:rPr>
          <w:u w:val="single"/>
          <w:lang w:val="cs-CZ"/>
        </w:rPr>
      </w:pPr>
      <w:r w:rsidRPr="00267BE5">
        <w:rPr>
          <w:u w:val="single"/>
          <w:lang w:val="cs-CZ"/>
        </w:rPr>
        <w:t>individuální právní akt</w:t>
      </w:r>
    </w:p>
    <w:p w:rsidR="006A686B" w:rsidRPr="00267BE5" w:rsidRDefault="006A686B" w:rsidP="009B6B35">
      <w:pPr>
        <w:pStyle w:val="ListParagraph"/>
        <w:numPr>
          <w:ilvl w:val="0"/>
          <w:numId w:val="31"/>
        </w:numPr>
        <w:rPr>
          <w:lang w:val="cs-CZ"/>
        </w:rPr>
      </w:pPr>
      <w:r w:rsidRPr="00267BE5">
        <w:rPr>
          <w:lang w:val="cs-CZ"/>
        </w:rPr>
        <w:t>výpověď</w:t>
      </w:r>
    </w:p>
    <w:p w:rsidR="006A686B" w:rsidRPr="00267BE5" w:rsidRDefault="006A686B" w:rsidP="009B6B35">
      <w:pPr>
        <w:pStyle w:val="ListParagraph"/>
        <w:numPr>
          <w:ilvl w:val="0"/>
          <w:numId w:val="31"/>
        </w:numPr>
        <w:rPr>
          <w:lang w:val="cs-CZ"/>
        </w:rPr>
      </w:pPr>
      <w:r w:rsidRPr="00267BE5">
        <w:rPr>
          <w:lang w:val="cs-CZ"/>
        </w:rPr>
        <w:t>odstoupení od smlouvy</w:t>
      </w:r>
    </w:p>
    <w:p w:rsidR="006A686B" w:rsidRPr="00DA22FF" w:rsidRDefault="006A686B" w:rsidP="009B6B35"/>
    <w:p w:rsidR="006A686B" w:rsidRPr="00267BE5" w:rsidRDefault="006A686B" w:rsidP="009B6B35">
      <w:pPr>
        <w:pStyle w:val="ListParagraph"/>
        <w:numPr>
          <w:ilvl w:val="0"/>
          <w:numId w:val="17"/>
        </w:numPr>
        <w:rPr>
          <w:u w:val="single"/>
          <w:lang w:val="cs-CZ"/>
        </w:rPr>
      </w:pPr>
      <w:r w:rsidRPr="00267BE5">
        <w:rPr>
          <w:b/>
          <w:lang w:val="cs-CZ"/>
        </w:rPr>
        <w:t>Mezi odvětví veřejného práva se zařazuje</w:t>
      </w:r>
    </w:p>
    <w:p w:rsidR="006A686B" w:rsidRPr="00267BE5" w:rsidRDefault="006A686B" w:rsidP="009B6B35">
      <w:pPr>
        <w:numPr>
          <w:ilvl w:val="0"/>
          <w:numId w:val="100"/>
        </w:numPr>
        <w:overflowPunct w:val="0"/>
        <w:autoSpaceDE w:val="0"/>
        <w:autoSpaceDN w:val="0"/>
        <w:adjustRightInd w:val="0"/>
        <w:rPr>
          <w:lang w:val="cs-CZ"/>
        </w:rPr>
      </w:pPr>
      <w:r w:rsidRPr="00267BE5">
        <w:rPr>
          <w:lang w:val="cs-CZ"/>
        </w:rPr>
        <w:t>autorské právo</w:t>
      </w:r>
    </w:p>
    <w:p w:rsidR="006A686B" w:rsidRPr="00267BE5" w:rsidRDefault="006A686B" w:rsidP="009B6B35">
      <w:pPr>
        <w:numPr>
          <w:ilvl w:val="0"/>
          <w:numId w:val="100"/>
        </w:numPr>
        <w:overflowPunct w:val="0"/>
        <w:autoSpaceDE w:val="0"/>
        <w:autoSpaceDN w:val="0"/>
        <w:adjustRightInd w:val="0"/>
        <w:rPr>
          <w:u w:val="single"/>
          <w:lang w:val="cs-CZ"/>
        </w:rPr>
      </w:pPr>
      <w:r w:rsidRPr="00267BE5">
        <w:rPr>
          <w:u w:val="single"/>
          <w:lang w:val="cs-CZ"/>
        </w:rPr>
        <w:t>právní úprava základních lidských práv a svobod</w:t>
      </w:r>
    </w:p>
    <w:p w:rsidR="006A686B" w:rsidRPr="00267BE5" w:rsidRDefault="006A686B" w:rsidP="009B6B35">
      <w:pPr>
        <w:numPr>
          <w:ilvl w:val="0"/>
          <w:numId w:val="100"/>
        </w:numPr>
        <w:overflowPunct w:val="0"/>
        <w:autoSpaceDE w:val="0"/>
        <w:autoSpaceDN w:val="0"/>
        <w:adjustRightInd w:val="0"/>
        <w:rPr>
          <w:u w:val="single"/>
          <w:lang w:val="cs-CZ"/>
        </w:rPr>
      </w:pPr>
      <w:r w:rsidRPr="00267BE5">
        <w:rPr>
          <w:u w:val="single"/>
          <w:lang w:val="cs-CZ"/>
        </w:rPr>
        <w:t>občanské právo procesní</w:t>
      </w:r>
    </w:p>
    <w:p w:rsidR="006A686B" w:rsidRPr="00DA22FF" w:rsidRDefault="006A686B" w:rsidP="009B6B35"/>
    <w:p w:rsidR="006A686B" w:rsidRPr="00267BE5" w:rsidRDefault="006A686B" w:rsidP="009B6B35">
      <w:pPr>
        <w:pStyle w:val="ListParagraph"/>
        <w:numPr>
          <w:ilvl w:val="0"/>
          <w:numId w:val="17"/>
        </w:numPr>
        <w:rPr>
          <w:b/>
          <w:lang w:val="cs-CZ"/>
        </w:rPr>
      </w:pPr>
      <w:r w:rsidRPr="00267BE5">
        <w:rPr>
          <w:b/>
          <w:lang w:val="cs-CZ"/>
        </w:rPr>
        <w:t xml:space="preserve"> Mezinárodní právo veřejné</w:t>
      </w:r>
    </w:p>
    <w:p w:rsidR="006A686B" w:rsidRPr="00267BE5" w:rsidRDefault="006A686B" w:rsidP="009B6B35">
      <w:pPr>
        <w:numPr>
          <w:ilvl w:val="0"/>
          <w:numId w:val="101"/>
        </w:numPr>
        <w:overflowPunct w:val="0"/>
        <w:autoSpaceDE w:val="0"/>
        <w:autoSpaceDN w:val="0"/>
        <w:adjustRightInd w:val="0"/>
        <w:rPr>
          <w:u w:val="single"/>
          <w:lang w:val="cs-CZ"/>
        </w:rPr>
      </w:pPr>
      <w:r w:rsidRPr="00267BE5">
        <w:rPr>
          <w:u w:val="single"/>
          <w:lang w:val="cs-CZ"/>
        </w:rPr>
        <w:t xml:space="preserve">upravuje vztahy mezi státy a mezinárodními organizacemi </w:t>
      </w:r>
    </w:p>
    <w:p w:rsidR="006A686B" w:rsidRPr="00267BE5" w:rsidRDefault="006A686B" w:rsidP="009B6B35">
      <w:pPr>
        <w:numPr>
          <w:ilvl w:val="0"/>
          <w:numId w:val="101"/>
        </w:numPr>
        <w:overflowPunct w:val="0"/>
        <w:autoSpaceDE w:val="0"/>
        <w:autoSpaceDN w:val="0"/>
        <w:adjustRightInd w:val="0"/>
        <w:rPr>
          <w:u w:val="single"/>
          <w:lang w:val="cs-CZ"/>
        </w:rPr>
      </w:pPr>
      <w:r w:rsidRPr="00267BE5">
        <w:rPr>
          <w:u w:val="single"/>
          <w:lang w:val="cs-CZ"/>
        </w:rPr>
        <w:t>jeho vztah k právu vnitrostátnímu rozpracovávají dvě doktríny, monistická a dualistická</w:t>
      </w:r>
    </w:p>
    <w:p w:rsidR="006A686B" w:rsidRPr="00267BE5" w:rsidRDefault="006A686B" w:rsidP="009B6B35">
      <w:pPr>
        <w:numPr>
          <w:ilvl w:val="0"/>
          <w:numId w:val="101"/>
        </w:numPr>
        <w:overflowPunct w:val="0"/>
        <w:autoSpaceDE w:val="0"/>
        <w:autoSpaceDN w:val="0"/>
        <w:adjustRightInd w:val="0"/>
        <w:rPr>
          <w:u w:val="single"/>
          <w:lang w:val="cs-CZ"/>
        </w:rPr>
      </w:pPr>
      <w:r w:rsidRPr="00267BE5">
        <w:rPr>
          <w:lang w:val="cs-CZ"/>
        </w:rPr>
        <w:t>je tvořeno kolizními normami upravujícími právní vztahy s cizím prvkem</w:t>
      </w:r>
    </w:p>
    <w:p w:rsidR="006A686B" w:rsidRPr="00DA22FF" w:rsidRDefault="006A686B" w:rsidP="009B6B35"/>
    <w:p w:rsidR="006A686B" w:rsidRPr="00267BE5" w:rsidRDefault="006A686B" w:rsidP="009B6B35">
      <w:pPr>
        <w:pStyle w:val="ListParagraph"/>
        <w:numPr>
          <w:ilvl w:val="0"/>
          <w:numId w:val="17"/>
        </w:numPr>
        <w:rPr>
          <w:b/>
          <w:lang w:val="cs-CZ"/>
        </w:rPr>
      </w:pPr>
      <w:r w:rsidRPr="00267BE5">
        <w:rPr>
          <w:b/>
          <w:lang w:val="cs-CZ"/>
        </w:rPr>
        <w:t>Veřejnoprávní metoda právní regulace</w:t>
      </w:r>
    </w:p>
    <w:p w:rsidR="006A686B" w:rsidRPr="00267BE5" w:rsidRDefault="006A686B" w:rsidP="009B6B35">
      <w:pPr>
        <w:numPr>
          <w:ilvl w:val="0"/>
          <w:numId w:val="102"/>
        </w:numPr>
        <w:overflowPunct w:val="0"/>
        <w:autoSpaceDE w:val="0"/>
        <w:autoSpaceDN w:val="0"/>
        <w:adjustRightInd w:val="0"/>
        <w:rPr>
          <w:lang w:val="cs-CZ"/>
        </w:rPr>
      </w:pPr>
      <w:r w:rsidRPr="00267BE5">
        <w:rPr>
          <w:lang w:val="cs-CZ"/>
        </w:rPr>
        <w:t>představuje regulaci soukromoprávních vztahů ze strany zákonodárné moci</w:t>
      </w:r>
    </w:p>
    <w:p w:rsidR="006A686B" w:rsidRPr="00267BE5" w:rsidRDefault="006A686B" w:rsidP="009B6B35">
      <w:pPr>
        <w:numPr>
          <w:ilvl w:val="0"/>
          <w:numId w:val="102"/>
        </w:numPr>
        <w:overflowPunct w:val="0"/>
        <w:autoSpaceDE w:val="0"/>
        <w:autoSpaceDN w:val="0"/>
        <w:adjustRightInd w:val="0"/>
        <w:rPr>
          <w:lang w:val="cs-CZ"/>
        </w:rPr>
      </w:pPr>
      <w:r w:rsidRPr="00267BE5">
        <w:rPr>
          <w:lang w:val="cs-CZ"/>
        </w:rPr>
        <w:t>vyznačuje se užíváním dispozitivních právních norem</w:t>
      </w:r>
    </w:p>
    <w:p w:rsidR="006A686B" w:rsidRPr="00267BE5" w:rsidRDefault="006A686B" w:rsidP="009B6B35">
      <w:pPr>
        <w:numPr>
          <w:ilvl w:val="0"/>
          <w:numId w:val="102"/>
        </w:numPr>
        <w:overflowPunct w:val="0"/>
        <w:autoSpaceDE w:val="0"/>
        <w:autoSpaceDN w:val="0"/>
        <w:adjustRightInd w:val="0"/>
        <w:rPr>
          <w:lang w:val="cs-CZ"/>
        </w:rPr>
      </w:pPr>
      <w:r w:rsidRPr="00267BE5">
        <w:rPr>
          <w:u w:val="single"/>
          <w:lang w:val="cs-CZ"/>
        </w:rPr>
        <w:t>mezi účastníky právních vztahů je nerovné postavení</w:t>
      </w:r>
    </w:p>
    <w:p w:rsidR="006A686B" w:rsidRPr="00DA22FF" w:rsidRDefault="006A686B" w:rsidP="009B6B35"/>
    <w:p w:rsidR="006A686B" w:rsidRPr="00267BE5" w:rsidRDefault="006A686B" w:rsidP="009B6B35">
      <w:pPr>
        <w:pStyle w:val="ListParagraph"/>
        <w:numPr>
          <w:ilvl w:val="0"/>
          <w:numId w:val="17"/>
        </w:numPr>
        <w:rPr>
          <w:b/>
          <w:lang w:val="cs-CZ"/>
        </w:rPr>
      </w:pPr>
      <w:r w:rsidRPr="00267BE5">
        <w:rPr>
          <w:b/>
          <w:lang w:val="cs-CZ"/>
        </w:rPr>
        <w:t xml:space="preserve">Sjednocování mezinárodního a vnitrostátního práva </w:t>
      </w:r>
    </w:p>
    <w:p w:rsidR="006A686B" w:rsidRPr="00267BE5" w:rsidRDefault="006A686B" w:rsidP="009B6B35">
      <w:pPr>
        <w:numPr>
          <w:ilvl w:val="0"/>
          <w:numId w:val="103"/>
        </w:numPr>
        <w:overflowPunct w:val="0"/>
        <w:autoSpaceDE w:val="0"/>
        <w:autoSpaceDN w:val="0"/>
        <w:adjustRightInd w:val="0"/>
        <w:rPr>
          <w:u w:val="single"/>
          <w:lang w:val="cs-CZ"/>
        </w:rPr>
      </w:pPr>
      <w:r w:rsidRPr="00267BE5">
        <w:rPr>
          <w:lang w:val="cs-CZ"/>
        </w:rPr>
        <w:t>mezinárodní právo státům stanovuje jakými právními formami mají své závazky z mezinárodních smluv promítnout do vnitrostátního práva</w:t>
      </w:r>
    </w:p>
    <w:p w:rsidR="006A686B" w:rsidRPr="00267BE5" w:rsidRDefault="006A686B" w:rsidP="009B6B35">
      <w:pPr>
        <w:numPr>
          <w:ilvl w:val="0"/>
          <w:numId w:val="103"/>
        </w:numPr>
        <w:overflowPunct w:val="0"/>
        <w:autoSpaceDE w:val="0"/>
        <w:autoSpaceDN w:val="0"/>
        <w:adjustRightInd w:val="0"/>
        <w:rPr>
          <w:u w:val="single"/>
          <w:lang w:val="cs-CZ"/>
        </w:rPr>
      </w:pPr>
      <w:r w:rsidRPr="00267BE5">
        <w:rPr>
          <w:u w:val="single"/>
          <w:lang w:val="cs-CZ"/>
        </w:rPr>
        <w:t>nejčastěji se realizuje adaptací, tj. obsahovým přenosem do vnitrostátního práva</w:t>
      </w:r>
    </w:p>
    <w:p w:rsidR="006A686B" w:rsidRPr="00267BE5" w:rsidRDefault="006A686B" w:rsidP="009B6B35">
      <w:pPr>
        <w:numPr>
          <w:ilvl w:val="0"/>
          <w:numId w:val="103"/>
        </w:numPr>
        <w:overflowPunct w:val="0"/>
        <w:autoSpaceDE w:val="0"/>
        <w:autoSpaceDN w:val="0"/>
        <w:adjustRightInd w:val="0"/>
        <w:rPr>
          <w:u w:val="single"/>
          <w:lang w:val="cs-CZ"/>
        </w:rPr>
      </w:pPr>
      <w:r w:rsidRPr="00267BE5">
        <w:rPr>
          <w:u w:val="single"/>
          <w:lang w:val="cs-CZ"/>
        </w:rPr>
        <w:t>normy mezinárodního práva se mohou stát součástí vnitrostátního práva také na základě inkorporace</w:t>
      </w:r>
    </w:p>
    <w:p w:rsidR="006A686B" w:rsidRPr="00DA22FF" w:rsidRDefault="006A686B" w:rsidP="009B6B35"/>
    <w:p w:rsidR="006A686B" w:rsidRPr="00267BE5" w:rsidRDefault="006A686B" w:rsidP="009B6B35">
      <w:pPr>
        <w:pStyle w:val="ListParagraph"/>
        <w:numPr>
          <w:ilvl w:val="0"/>
          <w:numId w:val="17"/>
        </w:numPr>
        <w:rPr>
          <w:b/>
          <w:lang w:val="cs-CZ"/>
        </w:rPr>
      </w:pPr>
      <w:r w:rsidRPr="00267BE5">
        <w:rPr>
          <w:b/>
          <w:lang w:val="cs-CZ"/>
        </w:rPr>
        <w:t xml:space="preserve">Evropské právo </w:t>
      </w:r>
    </w:p>
    <w:p w:rsidR="006A686B" w:rsidRPr="00267BE5" w:rsidRDefault="006A686B" w:rsidP="009B6B35">
      <w:pPr>
        <w:numPr>
          <w:ilvl w:val="0"/>
          <w:numId w:val="104"/>
        </w:numPr>
        <w:overflowPunct w:val="0"/>
        <w:autoSpaceDE w:val="0"/>
        <w:autoSpaceDN w:val="0"/>
        <w:adjustRightInd w:val="0"/>
        <w:rPr>
          <w:u w:val="single"/>
          <w:lang w:val="cs-CZ"/>
        </w:rPr>
      </w:pPr>
      <w:r w:rsidRPr="00267BE5">
        <w:rPr>
          <w:u w:val="single"/>
          <w:lang w:val="cs-CZ"/>
        </w:rPr>
        <w:t>je specifickou součástí mezinárodního práva</w:t>
      </w:r>
    </w:p>
    <w:p w:rsidR="006A686B" w:rsidRPr="00267BE5" w:rsidRDefault="006A686B" w:rsidP="009B6B35">
      <w:pPr>
        <w:numPr>
          <w:ilvl w:val="0"/>
          <w:numId w:val="104"/>
        </w:numPr>
        <w:overflowPunct w:val="0"/>
        <w:autoSpaceDE w:val="0"/>
        <w:autoSpaceDN w:val="0"/>
        <w:adjustRightInd w:val="0"/>
        <w:rPr>
          <w:u w:val="single"/>
          <w:lang w:val="cs-CZ"/>
        </w:rPr>
      </w:pPr>
      <w:r w:rsidRPr="00267BE5">
        <w:rPr>
          <w:lang w:val="cs-CZ"/>
        </w:rPr>
        <w:t xml:space="preserve">jeho základní součást představuje právo korporativní </w:t>
      </w:r>
    </w:p>
    <w:p w:rsidR="006A686B" w:rsidRPr="00267BE5" w:rsidRDefault="006A686B" w:rsidP="009B6B35">
      <w:pPr>
        <w:numPr>
          <w:ilvl w:val="0"/>
          <w:numId w:val="104"/>
        </w:numPr>
        <w:overflowPunct w:val="0"/>
        <w:autoSpaceDE w:val="0"/>
        <w:autoSpaceDN w:val="0"/>
        <w:adjustRightInd w:val="0"/>
        <w:rPr>
          <w:lang w:val="cs-CZ"/>
        </w:rPr>
      </w:pPr>
      <w:r w:rsidRPr="00267BE5">
        <w:rPr>
          <w:lang w:val="cs-CZ"/>
        </w:rPr>
        <w:lastRenderedPageBreak/>
        <w:t>jeho součástí jsou kvaziprecedenční rozhodnutí Evropského soudu pro lidská práva</w:t>
      </w:r>
    </w:p>
    <w:p w:rsidR="006A686B" w:rsidRPr="00DA22FF" w:rsidRDefault="006A686B" w:rsidP="009B6B35"/>
    <w:p w:rsidR="006A686B" w:rsidRPr="00267BE5" w:rsidRDefault="006A686B" w:rsidP="009B6B35">
      <w:pPr>
        <w:pStyle w:val="ListParagraph"/>
        <w:numPr>
          <w:ilvl w:val="0"/>
          <w:numId w:val="17"/>
        </w:numPr>
        <w:rPr>
          <w:b/>
          <w:lang w:val="cs-CZ"/>
        </w:rPr>
      </w:pPr>
      <w:r w:rsidRPr="00267BE5">
        <w:rPr>
          <w:b/>
          <w:lang w:val="cs-CZ"/>
        </w:rPr>
        <w:t>Právní stát</w:t>
      </w:r>
    </w:p>
    <w:p w:rsidR="006A686B" w:rsidRPr="00267BE5" w:rsidRDefault="006A686B" w:rsidP="009B6B35">
      <w:pPr>
        <w:numPr>
          <w:ilvl w:val="0"/>
          <w:numId w:val="105"/>
        </w:numPr>
        <w:overflowPunct w:val="0"/>
        <w:autoSpaceDE w:val="0"/>
        <w:autoSpaceDN w:val="0"/>
        <w:adjustRightInd w:val="0"/>
        <w:rPr>
          <w:u w:val="single"/>
          <w:lang w:val="cs-CZ"/>
        </w:rPr>
      </w:pPr>
      <w:r w:rsidRPr="00267BE5">
        <w:rPr>
          <w:u w:val="single"/>
          <w:lang w:val="cs-CZ"/>
        </w:rPr>
        <w:t>kontinentálnímu právnímu státu odpovídá angloamerická koncepce „panství práva“ (rule of law)</w:t>
      </w:r>
    </w:p>
    <w:p w:rsidR="006A686B" w:rsidRPr="00267BE5" w:rsidRDefault="006A686B" w:rsidP="009B6B35">
      <w:pPr>
        <w:numPr>
          <w:ilvl w:val="0"/>
          <w:numId w:val="105"/>
        </w:numPr>
        <w:overflowPunct w:val="0"/>
        <w:autoSpaceDE w:val="0"/>
        <w:autoSpaceDN w:val="0"/>
        <w:adjustRightInd w:val="0"/>
        <w:rPr>
          <w:u w:val="single"/>
          <w:lang w:val="cs-CZ"/>
        </w:rPr>
      </w:pPr>
      <w:r w:rsidRPr="00267BE5">
        <w:rPr>
          <w:lang w:val="cs-CZ"/>
        </w:rPr>
        <w:t>rozdílnost kontinentálního a angloamerického právního státu byla dána rozdílným politickým a společenským vývojem, nikoliv odlišností evropské a anglosaské tradice právní kultury</w:t>
      </w:r>
    </w:p>
    <w:p w:rsidR="006A686B" w:rsidRPr="00267BE5" w:rsidRDefault="006A686B" w:rsidP="009B6B35">
      <w:pPr>
        <w:numPr>
          <w:ilvl w:val="0"/>
          <w:numId w:val="105"/>
        </w:numPr>
        <w:overflowPunct w:val="0"/>
        <w:autoSpaceDE w:val="0"/>
        <w:autoSpaceDN w:val="0"/>
        <w:adjustRightInd w:val="0"/>
        <w:rPr>
          <w:u w:val="single"/>
          <w:lang w:val="cs-CZ"/>
        </w:rPr>
      </w:pPr>
      <w:r w:rsidRPr="00267BE5">
        <w:rPr>
          <w:u w:val="single"/>
          <w:lang w:val="cs-CZ"/>
        </w:rPr>
        <w:t>formulace kontinentálního právního státu byla vyjádřením formálního pojetí právního státu (legalistické pojetí)</w:t>
      </w:r>
    </w:p>
    <w:p w:rsidR="006A686B" w:rsidRPr="00DA22FF" w:rsidRDefault="006A686B" w:rsidP="009B6B35"/>
    <w:p w:rsidR="006A686B" w:rsidRPr="00267BE5" w:rsidRDefault="006A686B" w:rsidP="009B6B35">
      <w:pPr>
        <w:pStyle w:val="ListParagraph"/>
        <w:numPr>
          <w:ilvl w:val="0"/>
          <w:numId w:val="17"/>
        </w:numPr>
        <w:rPr>
          <w:b/>
          <w:lang w:val="cs-CZ"/>
        </w:rPr>
      </w:pPr>
      <w:r w:rsidRPr="00267BE5">
        <w:rPr>
          <w:b/>
          <w:lang w:val="cs-CZ"/>
        </w:rPr>
        <w:t>Lidská práva v právním státu</w:t>
      </w:r>
    </w:p>
    <w:p w:rsidR="006A686B" w:rsidRPr="00437A54" w:rsidRDefault="006A686B" w:rsidP="009B6B35">
      <w:pPr>
        <w:numPr>
          <w:ilvl w:val="0"/>
          <w:numId w:val="106"/>
        </w:numPr>
        <w:overflowPunct w:val="0"/>
        <w:autoSpaceDE w:val="0"/>
        <w:autoSpaceDN w:val="0"/>
        <w:adjustRightInd w:val="0"/>
        <w:rPr>
          <w:u w:val="single"/>
          <w:lang w:val="cs-CZ"/>
        </w:rPr>
      </w:pPr>
      <w:r w:rsidRPr="00437A54">
        <w:rPr>
          <w:u w:val="single"/>
          <w:lang w:val="cs-CZ"/>
        </w:rPr>
        <w:t>představují základní interpretační pomůcku</w:t>
      </w:r>
    </w:p>
    <w:p w:rsidR="006A686B" w:rsidRPr="00B60783" w:rsidRDefault="006A686B" w:rsidP="009B6B35">
      <w:pPr>
        <w:numPr>
          <w:ilvl w:val="0"/>
          <w:numId w:val="106"/>
        </w:numPr>
        <w:overflowPunct w:val="0"/>
        <w:autoSpaceDE w:val="0"/>
        <w:autoSpaceDN w:val="0"/>
        <w:adjustRightInd w:val="0"/>
        <w:rPr>
          <w:u w:val="single"/>
          <w:lang w:val="cs-CZ"/>
        </w:rPr>
      </w:pPr>
      <w:r w:rsidRPr="00B60783">
        <w:rPr>
          <w:u w:val="single"/>
          <w:lang w:val="cs-CZ"/>
        </w:rPr>
        <w:t xml:space="preserve">první generace lidských práv zahrnuje politická práva </w:t>
      </w:r>
    </w:p>
    <w:p w:rsidR="006A686B" w:rsidRPr="00267BE5" w:rsidRDefault="006A686B" w:rsidP="009B6B35">
      <w:pPr>
        <w:numPr>
          <w:ilvl w:val="0"/>
          <w:numId w:val="106"/>
        </w:numPr>
        <w:overflowPunct w:val="0"/>
        <w:autoSpaceDE w:val="0"/>
        <w:autoSpaceDN w:val="0"/>
        <w:adjustRightInd w:val="0"/>
        <w:rPr>
          <w:u w:val="single"/>
          <w:lang w:val="cs-CZ"/>
        </w:rPr>
      </w:pPr>
      <w:r w:rsidRPr="00267BE5">
        <w:rPr>
          <w:u w:val="single"/>
          <w:lang w:val="cs-CZ"/>
        </w:rPr>
        <w:t>právo na odpor (čl. 32 Ústavy SR) je podmíněno stavem odstraňování lidských práv</w:t>
      </w:r>
    </w:p>
    <w:p w:rsidR="006A686B" w:rsidRPr="00DA22FF" w:rsidRDefault="006A686B" w:rsidP="009B6B35"/>
    <w:p w:rsidR="006A686B" w:rsidRPr="00267BE5" w:rsidRDefault="006A686B" w:rsidP="009B6B35">
      <w:pPr>
        <w:pStyle w:val="ListParagraph"/>
        <w:numPr>
          <w:ilvl w:val="0"/>
          <w:numId w:val="17"/>
        </w:numPr>
        <w:rPr>
          <w:b/>
          <w:lang w:val="cs-CZ"/>
        </w:rPr>
      </w:pPr>
      <w:r w:rsidRPr="00267BE5">
        <w:rPr>
          <w:b/>
          <w:lang w:val="cs-CZ"/>
        </w:rPr>
        <w:t xml:space="preserve"> Hierarchičnost právního řádu</w:t>
      </w:r>
    </w:p>
    <w:p w:rsidR="006A686B" w:rsidRPr="00267BE5" w:rsidRDefault="006A686B" w:rsidP="009B6B35">
      <w:pPr>
        <w:numPr>
          <w:ilvl w:val="0"/>
          <w:numId w:val="107"/>
        </w:numPr>
        <w:overflowPunct w:val="0"/>
        <w:autoSpaceDE w:val="0"/>
        <w:autoSpaceDN w:val="0"/>
        <w:adjustRightInd w:val="0"/>
        <w:rPr>
          <w:u w:val="single"/>
          <w:lang w:val="cs-CZ"/>
        </w:rPr>
      </w:pPr>
      <w:r w:rsidRPr="00267BE5">
        <w:rPr>
          <w:u w:val="single"/>
          <w:lang w:val="cs-CZ"/>
        </w:rPr>
        <w:t xml:space="preserve">je dána zejména  zásadou právní síly </w:t>
      </w:r>
    </w:p>
    <w:p w:rsidR="006A686B" w:rsidRPr="00267BE5" w:rsidRDefault="006A686B" w:rsidP="009B6B35">
      <w:pPr>
        <w:numPr>
          <w:ilvl w:val="0"/>
          <w:numId w:val="107"/>
        </w:numPr>
        <w:overflowPunct w:val="0"/>
        <w:autoSpaceDE w:val="0"/>
        <w:autoSpaceDN w:val="0"/>
        <w:adjustRightInd w:val="0"/>
        <w:rPr>
          <w:u w:val="single"/>
          <w:lang w:val="cs-CZ"/>
        </w:rPr>
      </w:pPr>
      <w:r w:rsidRPr="00267BE5">
        <w:rPr>
          <w:u w:val="single"/>
          <w:lang w:val="cs-CZ"/>
        </w:rPr>
        <w:t>určuje i vázanost jednotlivých orgánů veřejné moci právními předpisy určité právní síly</w:t>
      </w:r>
    </w:p>
    <w:p w:rsidR="006A686B" w:rsidRPr="00267BE5" w:rsidRDefault="006A686B" w:rsidP="009B6B35">
      <w:pPr>
        <w:numPr>
          <w:ilvl w:val="0"/>
          <w:numId w:val="107"/>
        </w:numPr>
        <w:overflowPunct w:val="0"/>
        <w:autoSpaceDE w:val="0"/>
        <w:autoSpaceDN w:val="0"/>
        <w:adjustRightInd w:val="0"/>
        <w:rPr>
          <w:u w:val="single"/>
          <w:lang w:val="cs-CZ"/>
        </w:rPr>
      </w:pPr>
      <w:r w:rsidRPr="00267BE5">
        <w:rPr>
          <w:u w:val="single"/>
          <w:lang w:val="cs-CZ"/>
        </w:rPr>
        <w:t>obecné soudy jsou vázány pouze zákony a prameny práva vyšší právní síly</w:t>
      </w:r>
    </w:p>
    <w:p w:rsidR="006A686B" w:rsidRPr="00DA22FF" w:rsidRDefault="006A686B" w:rsidP="009B6B35"/>
    <w:p w:rsidR="006A686B" w:rsidRPr="00267BE5" w:rsidRDefault="006A686B" w:rsidP="009B6B35">
      <w:pPr>
        <w:pStyle w:val="ListParagraph"/>
        <w:numPr>
          <w:ilvl w:val="0"/>
          <w:numId w:val="17"/>
        </w:numPr>
        <w:rPr>
          <w:b/>
          <w:lang w:val="cs-CZ"/>
        </w:rPr>
      </w:pPr>
      <w:r w:rsidRPr="00267BE5">
        <w:rPr>
          <w:b/>
          <w:lang w:val="cs-CZ"/>
        </w:rPr>
        <w:t>Právo pozitivní</w:t>
      </w:r>
    </w:p>
    <w:p w:rsidR="006A686B" w:rsidRPr="00267BE5" w:rsidRDefault="006A686B" w:rsidP="009B6B35">
      <w:pPr>
        <w:numPr>
          <w:ilvl w:val="0"/>
          <w:numId w:val="108"/>
        </w:numPr>
        <w:overflowPunct w:val="0"/>
        <w:autoSpaceDE w:val="0"/>
        <w:autoSpaceDN w:val="0"/>
        <w:adjustRightInd w:val="0"/>
        <w:rPr>
          <w:u w:val="single"/>
          <w:lang w:val="cs-CZ"/>
        </w:rPr>
      </w:pPr>
      <w:r w:rsidRPr="00267BE5">
        <w:rPr>
          <w:u w:val="single"/>
          <w:lang w:val="cs-CZ"/>
        </w:rPr>
        <w:t>označuje platné právo</w:t>
      </w:r>
    </w:p>
    <w:p w:rsidR="006A686B" w:rsidRPr="00267BE5" w:rsidRDefault="006A686B" w:rsidP="009B6B35">
      <w:pPr>
        <w:numPr>
          <w:ilvl w:val="0"/>
          <w:numId w:val="108"/>
        </w:numPr>
        <w:overflowPunct w:val="0"/>
        <w:autoSpaceDE w:val="0"/>
        <w:autoSpaceDN w:val="0"/>
        <w:adjustRightInd w:val="0"/>
        <w:rPr>
          <w:u w:val="single"/>
          <w:lang w:val="cs-CZ"/>
        </w:rPr>
      </w:pPr>
      <w:r w:rsidRPr="00267BE5">
        <w:rPr>
          <w:u w:val="single"/>
          <w:lang w:val="cs-CZ"/>
        </w:rPr>
        <w:t xml:space="preserve">navazuje na něho právní </w:t>
      </w:r>
      <w:r w:rsidR="002B3613" w:rsidRPr="00267BE5">
        <w:rPr>
          <w:u w:val="single"/>
          <w:lang w:val="cs-CZ"/>
        </w:rPr>
        <w:t>positivismus</w:t>
      </w:r>
    </w:p>
    <w:p w:rsidR="006A686B" w:rsidRPr="00267BE5" w:rsidRDefault="006A686B" w:rsidP="009B6B35">
      <w:pPr>
        <w:numPr>
          <w:ilvl w:val="0"/>
          <w:numId w:val="108"/>
        </w:numPr>
        <w:overflowPunct w:val="0"/>
        <w:autoSpaceDE w:val="0"/>
        <w:autoSpaceDN w:val="0"/>
        <w:adjustRightInd w:val="0"/>
        <w:rPr>
          <w:u w:val="single"/>
          <w:lang w:val="cs-CZ"/>
        </w:rPr>
      </w:pPr>
      <w:r w:rsidRPr="00267BE5">
        <w:rPr>
          <w:u w:val="single"/>
          <w:lang w:val="cs-CZ"/>
        </w:rPr>
        <w:t>dualistická koncepce práva konfrontuje pozitivní právo s právem přirozeným</w:t>
      </w:r>
    </w:p>
    <w:p w:rsidR="006A686B" w:rsidRPr="00DA22FF" w:rsidRDefault="006A686B" w:rsidP="009B6B35"/>
    <w:p w:rsidR="006A686B" w:rsidRPr="00267BE5" w:rsidRDefault="006A686B" w:rsidP="009B6B35">
      <w:pPr>
        <w:pStyle w:val="ListParagraph"/>
        <w:numPr>
          <w:ilvl w:val="0"/>
          <w:numId w:val="17"/>
        </w:numPr>
        <w:rPr>
          <w:b/>
          <w:lang w:val="cs-CZ"/>
        </w:rPr>
      </w:pPr>
      <w:r w:rsidRPr="00267BE5">
        <w:rPr>
          <w:b/>
          <w:lang w:val="cs-CZ"/>
        </w:rPr>
        <w:t>Typ právní kultury charakterizují:</w:t>
      </w:r>
    </w:p>
    <w:p w:rsidR="006A686B" w:rsidRPr="00267BE5" w:rsidRDefault="006A686B" w:rsidP="009B6B35">
      <w:pPr>
        <w:numPr>
          <w:ilvl w:val="0"/>
          <w:numId w:val="109"/>
        </w:numPr>
        <w:overflowPunct w:val="0"/>
        <w:autoSpaceDE w:val="0"/>
        <w:autoSpaceDN w:val="0"/>
        <w:adjustRightInd w:val="0"/>
        <w:rPr>
          <w:u w:val="single"/>
          <w:lang w:val="cs-CZ"/>
        </w:rPr>
      </w:pPr>
      <w:r w:rsidRPr="00267BE5">
        <w:rPr>
          <w:u w:val="single"/>
          <w:lang w:val="cs-CZ"/>
        </w:rPr>
        <w:t xml:space="preserve">právní pojmy </w:t>
      </w:r>
    </w:p>
    <w:p w:rsidR="006A686B" w:rsidRPr="00267BE5" w:rsidRDefault="006A686B" w:rsidP="009B6B35">
      <w:pPr>
        <w:numPr>
          <w:ilvl w:val="0"/>
          <w:numId w:val="109"/>
        </w:numPr>
        <w:overflowPunct w:val="0"/>
        <w:autoSpaceDE w:val="0"/>
        <w:autoSpaceDN w:val="0"/>
        <w:adjustRightInd w:val="0"/>
        <w:rPr>
          <w:u w:val="single"/>
          <w:lang w:val="cs-CZ"/>
        </w:rPr>
      </w:pPr>
      <w:r w:rsidRPr="00267BE5">
        <w:rPr>
          <w:u w:val="single"/>
          <w:lang w:val="cs-CZ"/>
        </w:rPr>
        <w:t>pojetí legality</w:t>
      </w:r>
    </w:p>
    <w:p w:rsidR="006A686B" w:rsidRPr="00267BE5" w:rsidRDefault="006A686B" w:rsidP="009B6B35">
      <w:pPr>
        <w:numPr>
          <w:ilvl w:val="0"/>
          <w:numId w:val="109"/>
        </w:numPr>
        <w:overflowPunct w:val="0"/>
        <w:autoSpaceDE w:val="0"/>
        <w:autoSpaceDN w:val="0"/>
        <w:adjustRightInd w:val="0"/>
        <w:rPr>
          <w:u w:val="single"/>
          <w:lang w:val="cs-CZ"/>
        </w:rPr>
      </w:pPr>
      <w:r w:rsidRPr="00267BE5">
        <w:rPr>
          <w:u w:val="single"/>
          <w:lang w:val="cs-CZ"/>
        </w:rPr>
        <w:t>pravidla tvorby práva</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lastRenderedPageBreak/>
        <w:t>Základem právní normy může být věta:</w:t>
      </w:r>
    </w:p>
    <w:p w:rsidR="006A686B" w:rsidRPr="00267BE5" w:rsidRDefault="006A686B" w:rsidP="009B6B35">
      <w:pPr>
        <w:numPr>
          <w:ilvl w:val="0"/>
          <w:numId w:val="110"/>
        </w:numPr>
        <w:tabs>
          <w:tab w:val="clear" w:pos="720"/>
        </w:tabs>
        <w:ind w:left="993" w:hanging="284"/>
        <w:rPr>
          <w:u w:val="single"/>
          <w:lang w:val="cs-CZ"/>
        </w:rPr>
      </w:pPr>
      <w:r w:rsidRPr="00267BE5">
        <w:rPr>
          <w:u w:val="single"/>
          <w:lang w:val="cs-CZ"/>
        </w:rPr>
        <w:t>popisná s preskriptivním významem</w:t>
      </w:r>
    </w:p>
    <w:p w:rsidR="006A686B" w:rsidRPr="00267BE5" w:rsidRDefault="006A686B" w:rsidP="009B6B35">
      <w:pPr>
        <w:numPr>
          <w:ilvl w:val="0"/>
          <w:numId w:val="110"/>
        </w:numPr>
        <w:tabs>
          <w:tab w:val="clear" w:pos="720"/>
        </w:tabs>
        <w:ind w:left="993" w:hanging="284"/>
        <w:rPr>
          <w:lang w:val="cs-CZ"/>
        </w:rPr>
      </w:pPr>
      <w:r w:rsidRPr="00267BE5">
        <w:rPr>
          <w:lang w:val="cs-CZ"/>
        </w:rPr>
        <w:t>hodnotící</w:t>
      </w:r>
    </w:p>
    <w:p w:rsidR="006A686B" w:rsidRDefault="006A686B" w:rsidP="009B6B35">
      <w:pPr>
        <w:numPr>
          <w:ilvl w:val="0"/>
          <w:numId w:val="110"/>
        </w:numPr>
        <w:tabs>
          <w:tab w:val="clear" w:pos="720"/>
        </w:tabs>
        <w:ind w:left="993" w:hanging="284"/>
        <w:rPr>
          <w:lang w:val="cs-CZ"/>
        </w:rPr>
      </w:pPr>
      <w:r w:rsidRPr="00267BE5">
        <w:rPr>
          <w:lang w:val="cs-CZ"/>
        </w:rPr>
        <w:t>deskriptivní</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Tzv. „imperfektní“ právní předpisy :</w:t>
      </w:r>
    </w:p>
    <w:p w:rsidR="006A686B" w:rsidRPr="00267BE5" w:rsidRDefault="006A686B" w:rsidP="009B6B35">
      <w:pPr>
        <w:numPr>
          <w:ilvl w:val="0"/>
          <w:numId w:val="111"/>
        </w:numPr>
        <w:tabs>
          <w:tab w:val="clear" w:pos="720"/>
        </w:tabs>
        <w:ind w:left="993" w:hanging="284"/>
        <w:rPr>
          <w:u w:val="single"/>
          <w:lang w:val="cs-CZ"/>
        </w:rPr>
      </w:pPr>
      <w:r w:rsidRPr="00267BE5">
        <w:rPr>
          <w:u w:val="single"/>
          <w:lang w:val="cs-CZ"/>
        </w:rPr>
        <w:t>se vztahují na případy stejného druhu a neurčeného počtu</w:t>
      </w:r>
    </w:p>
    <w:p w:rsidR="006A686B" w:rsidRPr="00267BE5" w:rsidRDefault="006A686B" w:rsidP="009B6B35">
      <w:pPr>
        <w:numPr>
          <w:ilvl w:val="0"/>
          <w:numId w:val="111"/>
        </w:numPr>
        <w:tabs>
          <w:tab w:val="clear" w:pos="720"/>
        </w:tabs>
        <w:ind w:left="993" w:hanging="284"/>
        <w:rPr>
          <w:u w:val="single"/>
          <w:lang w:val="cs-CZ"/>
        </w:rPr>
      </w:pPr>
      <w:r w:rsidRPr="00267BE5">
        <w:rPr>
          <w:u w:val="single"/>
          <w:lang w:val="cs-CZ"/>
        </w:rPr>
        <w:t>mají formu pramene práva</w:t>
      </w:r>
    </w:p>
    <w:p w:rsidR="006A686B" w:rsidRPr="00267BE5" w:rsidRDefault="006A686B" w:rsidP="009B6B35">
      <w:pPr>
        <w:numPr>
          <w:ilvl w:val="0"/>
          <w:numId w:val="111"/>
        </w:numPr>
        <w:tabs>
          <w:tab w:val="clear" w:pos="720"/>
        </w:tabs>
        <w:ind w:left="993" w:hanging="284"/>
        <w:rPr>
          <w:lang w:val="cs-CZ"/>
        </w:rPr>
      </w:pPr>
      <w:r w:rsidRPr="00267BE5">
        <w:rPr>
          <w:lang w:val="cs-CZ"/>
        </w:rPr>
        <w:t>jsou vynutitelné</w:t>
      </w:r>
    </w:p>
    <w:p w:rsidR="006A686B" w:rsidRPr="00267BE5" w:rsidRDefault="006A686B" w:rsidP="009B6B35">
      <w:pPr>
        <w:numPr>
          <w:ilvl w:val="0"/>
          <w:numId w:val="111"/>
        </w:numPr>
        <w:tabs>
          <w:tab w:val="clear" w:pos="720"/>
        </w:tabs>
        <w:ind w:left="993" w:hanging="284"/>
        <w:rPr>
          <w:lang w:val="cs-CZ"/>
        </w:rPr>
      </w:pPr>
      <w:r w:rsidRPr="00267BE5">
        <w:rPr>
          <w:lang w:val="cs-CZ"/>
        </w:rPr>
        <w:t>se nevztahují na prípady stejného druhu a neurčeného počtu</w:t>
      </w:r>
    </w:p>
    <w:p w:rsidR="006A686B" w:rsidRPr="00267BE5" w:rsidRDefault="006A686B" w:rsidP="009B6B35">
      <w:pPr>
        <w:numPr>
          <w:ilvl w:val="0"/>
          <w:numId w:val="111"/>
        </w:numPr>
        <w:tabs>
          <w:tab w:val="clear" w:pos="720"/>
        </w:tabs>
        <w:ind w:left="993" w:hanging="284"/>
        <w:rPr>
          <w:lang w:val="cs-CZ"/>
        </w:rPr>
      </w:pPr>
      <w:r w:rsidRPr="00267BE5">
        <w:rPr>
          <w:lang w:val="cs-CZ"/>
        </w:rPr>
        <w:t>nemají formu pramene práva</w:t>
      </w:r>
    </w:p>
    <w:p w:rsidR="006A686B" w:rsidRPr="00267BE5" w:rsidRDefault="006A686B" w:rsidP="009B6B35">
      <w:pPr>
        <w:numPr>
          <w:ilvl w:val="0"/>
          <w:numId w:val="111"/>
        </w:numPr>
        <w:tabs>
          <w:tab w:val="clear" w:pos="720"/>
        </w:tabs>
        <w:ind w:left="993" w:hanging="284"/>
        <w:rPr>
          <w:u w:val="single"/>
          <w:lang w:val="cs-CZ"/>
        </w:rPr>
      </w:pPr>
      <w:r w:rsidRPr="00267BE5">
        <w:rPr>
          <w:u w:val="single"/>
          <w:lang w:val="cs-CZ"/>
        </w:rPr>
        <w:t>nejsou vynutitelné</w:t>
      </w:r>
    </w:p>
    <w:p w:rsidR="006A686B" w:rsidRPr="00DA22FF"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Působnost může znamenat:</w:t>
      </w:r>
    </w:p>
    <w:p w:rsidR="006A686B" w:rsidRPr="00267BE5" w:rsidRDefault="006A686B" w:rsidP="009B6B35">
      <w:pPr>
        <w:numPr>
          <w:ilvl w:val="0"/>
          <w:numId w:val="112"/>
        </w:numPr>
        <w:tabs>
          <w:tab w:val="clear" w:pos="720"/>
        </w:tabs>
        <w:ind w:left="993" w:hanging="284"/>
        <w:rPr>
          <w:lang w:val="cs-CZ"/>
        </w:rPr>
      </w:pPr>
      <w:r w:rsidRPr="00267BE5">
        <w:rPr>
          <w:lang w:val="cs-CZ"/>
        </w:rPr>
        <w:t>pravomoc vydávat normativní právní akty</w:t>
      </w:r>
    </w:p>
    <w:p w:rsidR="006A686B" w:rsidRPr="00267BE5" w:rsidRDefault="006A686B" w:rsidP="009B6B35">
      <w:pPr>
        <w:numPr>
          <w:ilvl w:val="0"/>
          <w:numId w:val="112"/>
        </w:numPr>
        <w:tabs>
          <w:tab w:val="clear" w:pos="720"/>
        </w:tabs>
        <w:ind w:left="993" w:hanging="284"/>
        <w:rPr>
          <w:u w:val="single"/>
          <w:lang w:val="cs-CZ"/>
        </w:rPr>
      </w:pPr>
      <w:r w:rsidRPr="00267BE5">
        <w:rPr>
          <w:u w:val="single"/>
          <w:lang w:val="cs-CZ"/>
        </w:rPr>
        <w:t>vymezuje okruh vztahů ve kterém se uplatňuje pravomoc</w:t>
      </w:r>
    </w:p>
    <w:p w:rsidR="006A686B" w:rsidRPr="00267BE5" w:rsidRDefault="006A686B" w:rsidP="009B6B35">
      <w:pPr>
        <w:numPr>
          <w:ilvl w:val="0"/>
          <w:numId w:val="112"/>
        </w:numPr>
        <w:tabs>
          <w:tab w:val="clear" w:pos="720"/>
        </w:tabs>
        <w:ind w:left="993" w:hanging="284"/>
        <w:rPr>
          <w:u w:val="single"/>
          <w:lang w:val="cs-CZ"/>
        </w:rPr>
      </w:pPr>
      <w:r w:rsidRPr="00267BE5">
        <w:rPr>
          <w:u w:val="single"/>
          <w:lang w:val="cs-CZ"/>
        </w:rPr>
        <w:t>dělbu práce mezi jednotlivými státními orgány, které disponují stejnou pravomocí</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Generální derogační klauzule:</w:t>
      </w:r>
    </w:p>
    <w:p w:rsidR="006A686B" w:rsidRPr="00267BE5" w:rsidRDefault="006A686B" w:rsidP="009B6B35">
      <w:pPr>
        <w:numPr>
          <w:ilvl w:val="0"/>
          <w:numId w:val="113"/>
        </w:numPr>
        <w:tabs>
          <w:tab w:val="clear" w:pos="720"/>
        </w:tabs>
        <w:ind w:left="993" w:hanging="284"/>
        <w:rPr>
          <w:lang w:val="cs-CZ"/>
        </w:rPr>
      </w:pPr>
      <w:r w:rsidRPr="00267BE5">
        <w:rPr>
          <w:lang w:val="cs-CZ"/>
        </w:rPr>
        <w:t>obsahuje taxativní výčet zrušovaných předpisů</w:t>
      </w:r>
    </w:p>
    <w:p w:rsidR="006A686B" w:rsidRPr="00267BE5" w:rsidRDefault="006A686B" w:rsidP="009B6B35">
      <w:pPr>
        <w:numPr>
          <w:ilvl w:val="0"/>
          <w:numId w:val="113"/>
        </w:numPr>
        <w:tabs>
          <w:tab w:val="clear" w:pos="720"/>
        </w:tabs>
        <w:ind w:left="993" w:hanging="284"/>
        <w:rPr>
          <w:u w:val="single"/>
          <w:lang w:val="cs-CZ"/>
        </w:rPr>
      </w:pPr>
      <w:r w:rsidRPr="00267BE5">
        <w:rPr>
          <w:u w:val="single"/>
          <w:lang w:val="cs-CZ"/>
        </w:rPr>
        <w:t>nemusí obsahovat žádný výčet zrušovaných předpisů</w:t>
      </w:r>
    </w:p>
    <w:p w:rsidR="006A686B" w:rsidRPr="00267BE5" w:rsidRDefault="006A686B" w:rsidP="009B6B35">
      <w:pPr>
        <w:numPr>
          <w:ilvl w:val="0"/>
          <w:numId w:val="113"/>
        </w:numPr>
        <w:tabs>
          <w:tab w:val="clear" w:pos="720"/>
        </w:tabs>
        <w:ind w:left="993" w:hanging="284"/>
        <w:rPr>
          <w:lang w:val="cs-CZ"/>
        </w:rPr>
      </w:pPr>
      <w:r w:rsidRPr="00267BE5">
        <w:rPr>
          <w:u w:val="single"/>
          <w:lang w:val="cs-CZ"/>
        </w:rPr>
        <w:t>může obsahovat demonstrativní výčet zrušovaných předpi</w:t>
      </w:r>
      <w:r w:rsidRPr="00267BE5">
        <w:rPr>
          <w:lang w:val="cs-CZ"/>
        </w:rPr>
        <w:t>sů</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Předpoklady pro to, aby se určité chování stalo právním obyčejem se tradičně latinsky vyjadřují jako:</w:t>
      </w:r>
    </w:p>
    <w:p w:rsidR="006A686B" w:rsidRPr="00267BE5" w:rsidRDefault="006A686B" w:rsidP="009B6B35">
      <w:pPr>
        <w:numPr>
          <w:ilvl w:val="0"/>
          <w:numId w:val="114"/>
        </w:numPr>
        <w:tabs>
          <w:tab w:val="clear" w:pos="720"/>
        </w:tabs>
        <w:ind w:left="1134"/>
        <w:rPr>
          <w:u w:val="single"/>
          <w:lang w:val="cs-CZ"/>
        </w:rPr>
      </w:pPr>
      <w:r w:rsidRPr="00267BE5">
        <w:rPr>
          <w:u w:val="single"/>
          <w:lang w:val="cs-CZ"/>
        </w:rPr>
        <w:t>usus longaevus</w:t>
      </w:r>
    </w:p>
    <w:p w:rsidR="006A686B" w:rsidRPr="00267BE5" w:rsidRDefault="006A686B" w:rsidP="009B6B35">
      <w:pPr>
        <w:numPr>
          <w:ilvl w:val="0"/>
          <w:numId w:val="114"/>
        </w:numPr>
        <w:tabs>
          <w:tab w:val="clear" w:pos="720"/>
        </w:tabs>
        <w:ind w:left="1134"/>
        <w:rPr>
          <w:lang w:val="cs-CZ"/>
        </w:rPr>
      </w:pPr>
      <w:r w:rsidRPr="00267BE5">
        <w:rPr>
          <w:lang w:val="cs-CZ"/>
        </w:rPr>
        <w:t>obiter dictum</w:t>
      </w:r>
    </w:p>
    <w:p w:rsidR="006A686B" w:rsidRPr="00267BE5" w:rsidRDefault="006A686B" w:rsidP="009B6B35">
      <w:pPr>
        <w:numPr>
          <w:ilvl w:val="0"/>
          <w:numId w:val="114"/>
        </w:numPr>
        <w:tabs>
          <w:tab w:val="clear" w:pos="720"/>
        </w:tabs>
        <w:ind w:left="1134"/>
        <w:rPr>
          <w:u w:val="single"/>
          <w:lang w:val="cs-CZ"/>
        </w:rPr>
      </w:pPr>
      <w:r w:rsidRPr="00267BE5">
        <w:rPr>
          <w:u w:val="single"/>
          <w:lang w:val="cs-CZ"/>
        </w:rPr>
        <w:t>opinio necessitatis</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 xml:space="preserve"> Jaké hlavní funkce plní moderní právní teorie:</w:t>
      </w:r>
    </w:p>
    <w:p w:rsidR="006A686B" w:rsidRPr="00267BE5" w:rsidRDefault="006A686B" w:rsidP="009B6B35">
      <w:pPr>
        <w:numPr>
          <w:ilvl w:val="0"/>
          <w:numId w:val="115"/>
        </w:numPr>
        <w:overflowPunct w:val="0"/>
        <w:autoSpaceDE w:val="0"/>
        <w:autoSpaceDN w:val="0"/>
        <w:adjustRightInd w:val="0"/>
        <w:ind w:left="993"/>
        <w:textAlignment w:val="baseline"/>
        <w:rPr>
          <w:lang w:val="cs-CZ"/>
        </w:rPr>
      </w:pPr>
      <w:r w:rsidRPr="00267BE5">
        <w:rPr>
          <w:lang w:val="cs-CZ"/>
        </w:rPr>
        <w:t>historickou funkci: právní teorie informuje o historických základech právního řádu</w:t>
      </w:r>
    </w:p>
    <w:p w:rsidR="006A686B" w:rsidRPr="00267BE5" w:rsidRDefault="006A686B" w:rsidP="009B6B35">
      <w:pPr>
        <w:numPr>
          <w:ilvl w:val="0"/>
          <w:numId w:val="115"/>
        </w:numPr>
        <w:overflowPunct w:val="0"/>
        <w:autoSpaceDE w:val="0"/>
        <w:autoSpaceDN w:val="0"/>
        <w:adjustRightInd w:val="0"/>
        <w:ind w:left="993"/>
        <w:textAlignment w:val="baseline"/>
        <w:rPr>
          <w:u w:val="single"/>
          <w:lang w:val="cs-CZ"/>
        </w:rPr>
      </w:pPr>
      <w:r w:rsidRPr="00267BE5">
        <w:rPr>
          <w:u w:val="single"/>
          <w:lang w:val="cs-CZ"/>
        </w:rPr>
        <w:t>analytickou funkci: právní teorie zkoumá výstavbu právního řádu, strukturu právních norem a základní právní pojmy</w:t>
      </w:r>
    </w:p>
    <w:p w:rsidR="006A686B" w:rsidRPr="00267BE5" w:rsidRDefault="006A686B" w:rsidP="009B6B35">
      <w:pPr>
        <w:numPr>
          <w:ilvl w:val="0"/>
          <w:numId w:val="115"/>
        </w:numPr>
        <w:overflowPunct w:val="0"/>
        <w:autoSpaceDE w:val="0"/>
        <w:autoSpaceDN w:val="0"/>
        <w:adjustRightInd w:val="0"/>
        <w:ind w:left="993"/>
        <w:textAlignment w:val="baseline"/>
        <w:rPr>
          <w:lang w:val="cs-CZ"/>
        </w:rPr>
      </w:pPr>
      <w:r w:rsidRPr="00267BE5">
        <w:rPr>
          <w:lang w:val="cs-CZ"/>
        </w:rPr>
        <w:lastRenderedPageBreak/>
        <w:t>funkci garanta právní jistoty: právní teorie zaručuje jednotlivci ochranu jeho vlastnictví a osobnosti.</w:t>
      </w:r>
    </w:p>
    <w:p w:rsidR="006A686B" w:rsidRPr="00267BE5" w:rsidRDefault="006A686B" w:rsidP="009B6B35">
      <w:pPr>
        <w:pStyle w:val="ListParagraph"/>
        <w:numPr>
          <w:ilvl w:val="0"/>
          <w:numId w:val="115"/>
        </w:numPr>
        <w:rPr>
          <w:lang w:val="cs-CZ"/>
        </w:rPr>
      </w:pPr>
      <w:r w:rsidRPr="00267BE5">
        <w:rPr>
          <w:lang w:val="cs-CZ"/>
        </w:rPr>
        <w:t xml:space="preserve">kritickou funkci: právní teorie </w:t>
      </w:r>
      <w:r w:rsidR="0090281B" w:rsidRPr="00267BE5">
        <w:rPr>
          <w:lang w:val="cs-CZ"/>
        </w:rPr>
        <w:t>sestává</w:t>
      </w:r>
      <w:r w:rsidRPr="00267BE5">
        <w:rPr>
          <w:lang w:val="cs-CZ"/>
        </w:rPr>
        <w:t xml:space="preserve"> hlavně z vědecky fundované kritiky práva</w:t>
      </w:r>
    </w:p>
    <w:p w:rsidR="006A686B" w:rsidRPr="00267BE5" w:rsidRDefault="006A686B" w:rsidP="009B6B35">
      <w:pPr>
        <w:pStyle w:val="ListParagraph"/>
        <w:numPr>
          <w:ilvl w:val="0"/>
          <w:numId w:val="115"/>
        </w:numPr>
        <w:rPr>
          <w:lang w:val="cs-CZ"/>
        </w:rPr>
      </w:pPr>
      <w:r w:rsidRPr="00267BE5">
        <w:rPr>
          <w:lang w:val="cs-CZ"/>
        </w:rPr>
        <w:t xml:space="preserve">konstruktivní (právotvornou) funkci: právní teorie </w:t>
      </w:r>
      <w:r w:rsidR="0090281B" w:rsidRPr="00267BE5">
        <w:rPr>
          <w:lang w:val="cs-CZ"/>
        </w:rPr>
        <w:t>vypracovává</w:t>
      </w:r>
      <w:r w:rsidRPr="00267BE5">
        <w:rPr>
          <w:lang w:val="cs-CZ"/>
        </w:rPr>
        <w:t xml:space="preserve"> pravidla podle kterých může soudce právo tvůrčím způsobem nalézat. </w:t>
      </w:r>
    </w:p>
    <w:p w:rsidR="006A686B" w:rsidRPr="00267BE5" w:rsidRDefault="006A686B" w:rsidP="009B6B35">
      <w:pPr>
        <w:pStyle w:val="ListParagraph"/>
        <w:numPr>
          <w:ilvl w:val="0"/>
          <w:numId w:val="115"/>
        </w:numPr>
        <w:rPr>
          <w:u w:val="single"/>
          <w:lang w:val="cs-CZ"/>
        </w:rPr>
      </w:pPr>
      <w:r w:rsidRPr="00267BE5">
        <w:rPr>
          <w:u w:val="single"/>
          <w:lang w:val="cs-CZ"/>
        </w:rPr>
        <w:t>empirickou funkci: právní teorie systematicky zkoumá zákony a soudcovská rozhodnutí podle jejich účinků ve společnosti, zejména podle akceptace práva a jeho uznání soudci a občany</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 xml:space="preserve"> Jak byste definovali podstatu a obsah pojmu „právo“:</w:t>
      </w:r>
    </w:p>
    <w:p w:rsidR="006A686B" w:rsidRPr="00267BE5" w:rsidRDefault="006A686B" w:rsidP="009B6B35">
      <w:pPr>
        <w:numPr>
          <w:ilvl w:val="0"/>
          <w:numId w:val="116"/>
        </w:numPr>
        <w:overflowPunct w:val="0"/>
        <w:autoSpaceDE w:val="0"/>
        <w:autoSpaceDN w:val="0"/>
        <w:adjustRightInd w:val="0"/>
        <w:textAlignment w:val="baseline"/>
        <w:rPr>
          <w:lang w:val="cs-CZ"/>
        </w:rPr>
      </w:pPr>
      <w:r w:rsidRPr="00267BE5">
        <w:rPr>
          <w:lang w:val="cs-CZ"/>
        </w:rPr>
        <w:t>právo je prostředek , který bezprostředně upravuje základní otázky morálky a etiky</w:t>
      </w:r>
    </w:p>
    <w:p w:rsidR="006A686B" w:rsidRPr="00267BE5" w:rsidRDefault="006A686B" w:rsidP="009B6B35">
      <w:pPr>
        <w:numPr>
          <w:ilvl w:val="0"/>
          <w:numId w:val="116"/>
        </w:numPr>
        <w:overflowPunct w:val="0"/>
        <w:autoSpaceDE w:val="0"/>
        <w:autoSpaceDN w:val="0"/>
        <w:adjustRightInd w:val="0"/>
        <w:textAlignment w:val="baseline"/>
        <w:rPr>
          <w:u w:val="single"/>
          <w:lang w:val="cs-CZ"/>
        </w:rPr>
      </w:pPr>
      <w:r w:rsidRPr="00267BE5">
        <w:rPr>
          <w:u w:val="single"/>
          <w:lang w:val="cs-CZ"/>
        </w:rPr>
        <w:t>právo je ze své podstaty suma platných příkazů a zákazů, které se týkají lidského chování a byly vydány příslušným zákonodárcem</w:t>
      </w:r>
    </w:p>
    <w:p w:rsidR="006A686B" w:rsidRPr="00267BE5" w:rsidRDefault="006A686B" w:rsidP="009B6B35">
      <w:pPr>
        <w:numPr>
          <w:ilvl w:val="0"/>
          <w:numId w:val="116"/>
        </w:numPr>
        <w:overflowPunct w:val="0"/>
        <w:autoSpaceDE w:val="0"/>
        <w:autoSpaceDN w:val="0"/>
        <w:adjustRightInd w:val="0"/>
        <w:textAlignment w:val="baseline"/>
        <w:rPr>
          <w:lang w:val="cs-CZ"/>
        </w:rPr>
      </w:pPr>
      <w:r w:rsidRPr="00267BE5">
        <w:rPr>
          <w:lang w:val="cs-CZ"/>
        </w:rPr>
        <w:t>právo sestává pouze z příkazů zákonodárného orgánu státu, které předepisují jednotlivci, jak se má společensky a světonázorově korektně chovat.</w:t>
      </w:r>
    </w:p>
    <w:p w:rsidR="006A686B" w:rsidRPr="00267BE5" w:rsidRDefault="006A686B" w:rsidP="009B6B35">
      <w:pPr>
        <w:pStyle w:val="ListParagraph"/>
        <w:numPr>
          <w:ilvl w:val="0"/>
          <w:numId w:val="116"/>
        </w:numPr>
        <w:rPr>
          <w:lang w:val="cs-CZ"/>
        </w:rPr>
      </w:pPr>
      <w:r w:rsidRPr="00267BE5">
        <w:rPr>
          <w:lang w:val="cs-CZ"/>
        </w:rPr>
        <w:t>právo je prostředek k organizaci a utvoření společnosti, ve kterém je regulován sociální život a umožněna sociální kontrola</w:t>
      </w:r>
    </w:p>
    <w:p w:rsidR="006A686B" w:rsidRPr="00267BE5" w:rsidRDefault="006A686B" w:rsidP="009B6B35">
      <w:pPr>
        <w:pStyle w:val="ListParagraph"/>
        <w:numPr>
          <w:ilvl w:val="0"/>
          <w:numId w:val="116"/>
        </w:numPr>
        <w:rPr>
          <w:u w:val="single"/>
          <w:lang w:val="cs-CZ"/>
        </w:rPr>
      </w:pPr>
      <w:r w:rsidRPr="00267BE5">
        <w:rPr>
          <w:u w:val="single"/>
          <w:lang w:val="cs-CZ"/>
        </w:rPr>
        <w:t xml:space="preserve">právo </w:t>
      </w:r>
      <w:r w:rsidR="0090281B" w:rsidRPr="00267BE5">
        <w:rPr>
          <w:u w:val="single"/>
          <w:lang w:val="cs-CZ"/>
        </w:rPr>
        <w:t>sestává</w:t>
      </w:r>
      <w:r w:rsidRPr="00267BE5">
        <w:rPr>
          <w:u w:val="single"/>
          <w:lang w:val="cs-CZ"/>
        </w:rPr>
        <w:t xml:space="preserve"> ze své podstaty pouze z norem, které </w:t>
      </w:r>
      <w:r w:rsidR="0090281B" w:rsidRPr="00267BE5">
        <w:rPr>
          <w:u w:val="single"/>
          <w:lang w:val="cs-CZ"/>
        </w:rPr>
        <w:t>zákonodárný</w:t>
      </w:r>
      <w:r w:rsidRPr="00267BE5">
        <w:rPr>
          <w:u w:val="single"/>
          <w:lang w:val="cs-CZ"/>
        </w:rPr>
        <w:t xml:space="preserve"> orgán státu vydal jako zákoníky (kodexy)</w:t>
      </w:r>
      <w:r w:rsidR="0090281B">
        <w:rPr>
          <w:u w:val="single"/>
          <w:lang w:val="cs-CZ"/>
        </w:rPr>
        <w:t xml:space="preserve"> (???)</w:t>
      </w:r>
    </w:p>
    <w:p w:rsidR="006A686B" w:rsidRPr="00267BE5" w:rsidRDefault="006A686B" w:rsidP="009B6B35">
      <w:pPr>
        <w:pStyle w:val="ListParagraph"/>
        <w:numPr>
          <w:ilvl w:val="0"/>
          <w:numId w:val="116"/>
        </w:numPr>
        <w:rPr>
          <w:lang w:val="cs-CZ"/>
        </w:rPr>
      </w:pPr>
      <w:r w:rsidRPr="00267BE5">
        <w:rPr>
          <w:lang w:val="cs-CZ"/>
        </w:rPr>
        <w:t xml:space="preserve">právo je prostředek k regulaci základních otázek morálky, etiky, nebo vedoucích </w:t>
      </w:r>
      <w:r w:rsidR="0090281B" w:rsidRPr="00267BE5">
        <w:rPr>
          <w:lang w:val="cs-CZ"/>
        </w:rPr>
        <w:t>hospodářských</w:t>
      </w:r>
      <w:r w:rsidRPr="00267BE5">
        <w:rPr>
          <w:lang w:val="cs-CZ"/>
        </w:rPr>
        <w:t xml:space="preserve"> sdružení</w:t>
      </w:r>
    </w:p>
    <w:p w:rsidR="006A686B" w:rsidRPr="00267BE5" w:rsidRDefault="006A686B" w:rsidP="009B6B35">
      <w:pPr>
        <w:pStyle w:val="ListParagraph"/>
        <w:numPr>
          <w:ilvl w:val="0"/>
          <w:numId w:val="116"/>
        </w:numPr>
        <w:rPr>
          <w:lang w:val="cs-CZ"/>
        </w:rPr>
      </w:pPr>
      <w:r w:rsidRPr="00267BE5">
        <w:rPr>
          <w:lang w:val="cs-CZ"/>
        </w:rPr>
        <w:t>právo musí být vydáno státními orgán</w:t>
      </w:r>
      <w:r w:rsidR="0090281B">
        <w:rPr>
          <w:lang w:val="cs-CZ"/>
        </w:rPr>
        <w:t>y</w:t>
      </w:r>
      <w:r w:rsidRPr="00267BE5">
        <w:rPr>
          <w:lang w:val="cs-CZ"/>
        </w:rPr>
        <w:t xml:space="preserve"> </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 xml:space="preserve"> Jaké dva velké právní systémy existují v Evropě“:</w:t>
      </w:r>
    </w:p>
    <w:p w:rsidR="006A686B" w:rsidRPr="00267BE5" w:rsidRDefault="006A686B" w:rsidP="009B6B35">
      <w:pPr>
        <w:numPr>
          <w:ilvl w:val="0"/>
          <w:numId w:val="117"/>
        </w:numPr>
        <w:overflowPunct w:val="0"/>
        <w:autoSpaceDE w:val="0"/>
        <w:autoSpaceDN w:val="0"/>
        <w:adjustRightInd w:val="0"/>
        <w:ind w:left="1134"/>
        <w:textAlignment w:val="baseline"/>
        <w:rPr>
          <w:u w:val="single"/>
          <w:lang w:val="cs-CZ"/>
        </w:rPr>
      </w:pPr>
      <w:r w:rsidRPr="00267BE5">
        <w:rPr>
          <w:u w:val="single"/>
          <w:lang w:val="cs-CZ"/>
        </w:rPr>
        <w:t xml:space="preserve">systém převážně nepsaného common law jakož i systém </w:t>
      </w:r>
      <w:r w:rsidRPr="00267BE5">
        <w:rPr>
          <w:u w:val="single"/>
          <w:lang w:val="cs-CZ"/>
        </w:rPr>
        <w:lastRenderedPageBreak/>
        <w:t xml:space="preserve">kontinentálního „zákonného práva“ </w:t>
      </w:r>
    </w:p>
    <w:p w:rsidR="006A686B" w:rsidRPr="00267BE5" w:rsidRDefault="006A686B" w:rsidP="009B6B35">
      <w:pPr>
        <w:numPr>
          <w:ilvl w:val="0"/>
          <w:numId w:val="117"/>
        </w:numPr>
        <w:overflowPunct w:val="0"/>
        <w:autoSpaceDE w:val="0"/>
        <w:autoSpaceDN w:val="0"/>
        <w:adjustRightInd w:val="0"/>
        <w:ind w:left="1134"/>
        <w:textAlignment w:val="baseline"/>
        <w:rPr>
          <w:lang w:val="cs-CZ"/>
        </w:rPr>
      </w:pPr>
      <w:r w:rsidRPr="00267BE5">
        <w:rPr>
          <w:lang w:val="cs-CZ"/>
        </w:rPr>
        <w:t>systém hospodářského jakož i všeobecného civilního práva</w:t>
      </w:r>
    </w:p>
    <w:p w:rsidR="006A686B" w:rsidRPr="00267BE5" w:rsidRDefault="006A686B" w:rsidP="009B6B35">
      <w:pPr>
        <w:numPr>
          <w:ilvl w:val="0"/>
          <w:numId w:val="117"/>
        </w:numPr>
        <w:overflowPunct w:val="0"/>
        <w:autoSpaceDE w:val="0"/>
        <w:autoSpaceDN w:val="0"/>
        <w:adjustRightInd w:val="0"/>
        <w:ind w:left="1134"/>
        <w:textAlignment w:val="baseline"/>
        <w:rPr>
          <w:lang w:val="cs-CZ"/>
        </w:rPr>
      </w:pPr>
      <w:r w:rsidRPr="00267BE5">
        <w:rPr>
          <w:lang w:val="cs-CZ"/>
        </w:rPr>
        <w:t>systém práva hospodářských sdružení, jakož i civilních osob</w:t>
      </w:r>
    </w:p>
    <w:p w:rsidR="006A686B" w:rsidRPr="00267BE5" w:rsidRDefault="006A686B" w:rsidP="009B6B35">
      <w:pPr>
        <w:numPr>
          <w:ilvl w:val="0"/>
          <w:numId w:val="117"/>
        </w:numPr>
        <w:overflowPunct w:val="0"/>
        <w:autoSpaceDE w:val="0"/>
        <w:autoSpaceDN w:val="0"/>
        <w:adjustRightInd w:val="0"/>
        <w:ind w:left="1134"/>
        <w:textAlignment w:val="baseline"/>
        <w:rPr>
          <w:lang w:val="cs-CZ"/>
        </w:rPr>
      </w:pPr>
      <w:r w:rsidRPr="00267BE5">
        <w:rPr>
          <w:lang w:val="cs-CZ"/>
        </w:rPr>
        <w:t xml:space="preserve">systém práva dospělých a dospívajících </w:t>
      </w:r>
    </w:p>
    <w:p w:rsidR="006A686B" w:rsidRPr="00267BE5" w:rsidRDefault="006A686B" w:rsidP="009B6B35">
      <w:pPr>
        <w:numPr>
          <w:ilvl w:val="0"/>
          <w:numId w:val="117"/>
        </w:numPr>
        <w:overflowPunct w:val="0"/>
        <w:autoSpaceDE w:val="0"/>
        <w:autoSpaceDN w:val="0"/>
        <w:adjustRightInd w:val="0"/>
        <w:ind w:left="1134"/>
        <w:textAlignment w:val="baseline"/>
        <w:rPr>
          <w:lang w:val="cs-CZ"/>
        </w:rPr>
      </w:pPr>
      <w:r w:rsidRPr="00267BE5">
        <w:rPr>
          <w:lang w:val="cs-CZ"/>
        </w:rPr>
        <w:t>systém práva států, které náležejí k EU a které k EU nenáležejí</w:t>
      </w:r>
    </w:p>
    <w:p w:rsidR="006A686B" w:rsidRPr="00267BE5" w:rsidRDefault="006A686B" w:rsidP="009B6B35">
      <w:pPr>
        <w:numPr>
          <w:ilvl w:val="0"/>
          <w:numId w:val="117"/>
        </w:numPr>
        <w:overflowPunct w:val="0"/>
        <w:autoSpaceDE w:val="0"/>
        <w:autoSpaceDN w:val="0"/>
        <w:adjustRightInd w:val="0"/>
        <w:ind w:left="1134"/>
        <w:textAlignment w:val="baseline"/>
        <w:rPr>
          <w:lang w:val="cs-CZ"/>
        </w:rPr>
      </w:pPr>
      <w:r w:rsidRPr="00267BE5">
        <w:rPr>
          <w:lang w:val="cs-CZ"/>
        </w:rPr>
        <w:t>systém práva pro Evropany a pro jiné než Evropany.</w:t>
      </w:r>
    </w:p>
    <w:p w:rsidR="006A686B" w:rsidRPr="00267BE5" w:rsidRDefault="006A686B" w:rsidP="009B6B35">
      <w:pPr>
        <w:numPr>
          <w:ilvl w:val="0"/>
          <w:numId w:val="117"/>
        </w:numPr>
        <w:overflowPunct w:val="0"/>
        <w:autoSpaceDE w:val="0"/>
        <w:autoSpaceDN w:val="0"/>
        <w:adjustRightInd w:val="0"/>
        <w:ind w:left="1134"/>
        <w:textAlignment w:val="baseline"/>
        <w:rPr>
          <w:u w:val="single"/>
          <w:lang w:val="cs-CZ"/>
        </w:rPr>
      </w:pPr>
      <w:r w:rsidRPr="00267BE5">
        <w:rPr>
          <w:u w:val="single"/>
          <w:lang w:val="cs-CZ"/>
        </w:rPr>
        <w:t>systém anglosaského common law a systém kontinentálně-evropského "zákonného práva"</w:t>
      </w:r>
    </w:p>
    <w:p w:rsidR="006A686B" w:rsidRPr="00267BE5" w:rsidRDefault="006A686B" w:rsidP="009B6B35">
      <w:pPr>
        <w:numPr>
          <w:ilvl w:val="0"/>
          <w:numId w:val="117"/>
        </w:numPr>
        <w:overflowPunct w:val="0"/>
        <w:autoSpaceDE w:val="0"/>
        <w:autoSpaceDN w:val="0"/>
        <w:adjustRightInd w:val="0"/>
        <w:ind w:left="1134"/>
        <w:textAlignment w:val="baseline"/>
        <w:rPr>
          <w:lang w:val="cs-CZ"/>
        </w:rPr>
      </w:pPr>
      <w:r w:rsidRPr="00267BE5">
        <w:rPr>
          <w:lang w:val="cs-CZ"/>
        </w:rPr>
        <w:t>systém práva státu severní Evropy a systém práva zbytku evropského kontinentu.</w:t>
      </w:r>
    </w:p>
    <w:p w:rsidR="006A686B" w:rsidRPr="00267BE5" w:rsidRDefault="006A686B" w:rsidP="009B6B35">
      <w:pPr>
        <w:rPr>
          <w:lang w:val="cs-CZ"/>
        </w:rPr>
      </w:pPr>
    </w:p>
    <w:p w:rsidR="006A686B" w:rsidRPr="00267BE5" w:rsidRDefault="006A686B" w:rsidP="009B6B35">
      <w:pPr>
        <w:pStyle w:val="ListParagraph"/>
        <w:numPr>
          <w:ilvl w:val="0"/>
          <w:numId w:val="17"/>
        </w:numPr>
        <w:overflowPunct w:val="0"/>
        <w:autoSpaceDE w:val="0"/>
        <w:autoSpaceDN w:val="0"/>
        <w:adjustRightInd w:val="0"/>
        <w:textAlignment w:val="baseline"/>
        <w:rPr>
          <w:b/>
          <w:lang w:val="cs-CZ"/>
        </w:rPr>
      </w:pPr>
      <w:r w:rsidRPr="00267BE5">
        <w:rPr>
          <w:b/>
          <w:lang w:val="cs-CZ"/>
        </w:rPr>
        <w:t>Jmenujte některé základní pojmové znaky zákona:</w:t>
      </w:r>
    </w:p>
    <w:p w:rsidR="006A686B" w:rsidRPr="00267BE5" w:rsidRDefault="006A686B" w:rsidP="009B6B35">
      <w:pPr>
        <w:numPr>
          <w:ilvl w:val="0"/>
          <w:numId w:val="118"/>
        </w:numPr>
        <w:overflowPunct w:val="0"/>
        <w:autoSpaceDE w:val="0"/>
        <w:autoSpaceDN w:val="0"/>
        <w:adjustRightInd w:val="0"/>
        <w:ind w:left="1134"/>
        <w:textAlignment w:val="baseline"/>
        <w:rPr>
          <w:lang w:val="cs-CZ"/>
        </w:rPr>
      </w:pPr>
      <w:r w:rsidRPr="00267BE5">
        <w:rPr>
          <w:lang w:val="cs-CZ"/>
        </w:rPr>
        <w:t>zákon je výrazem panujícího světonázoru</w:t>
      </w:r>
    </w:p>
    <w:p w:rsidR="006A686B" w:rsidRPr="00267BE5" w:rsidRDefault="006A686B" w:rsidP="009B6B35">
      <w:pPr>
        <w:numPr>
          <w:ilvl w:val="0"/>
          <w:numId w:val="118"/>
        </w:numPr>
        <w:overflowPunct w:val="0"/>
        <w:autoSpaceDE w:val="0"/>
        <w:autoSpaceDN w:val="0"/>
        <w:adjustRightInd w:val="0"/>
        <w:ind w:left="1134"/>
        <w:textAlignment w:val="baseline"/>
        <w:rPr>
          <w:u w:val="single"/>
          <w:lang w:val="cs-CZ"/>
        </w:rPr>
      </w:pPr>
      <w:r w:rsidRPr="00267BE5">
        <w:rPr>
          <w:u w:val="single"/>
          <w:lang w:val="cs-CZ"/>
        </w:rPr>
        <w:t>zákon je výrazem  svobody a zajišťuje všem členům společnosti</w:t>
      </w:r>
      <w:r w:rsidR="0090281B">
        <w:rPr>
          <w:u w:val="single"/>
          <w:lang w:val="cs-CZ"/>
        </w:rPr>
        <w:t xml:space="preserve"> rovné vykonávaní jejich svobod (???)</w:t>
      </w:r>
    </w:p>
    <w:p w:rsidR="006A686B" w:rsidRPr="00267BE5" w:rsidRDefault="006A686B" w:rsidP="009B6B35">
      <w:pPr>
        <w:numPr>
          <w:ilvl w:val="0"/>
          <w:numId w:val="118"/>
        </w:numPr>
        <w:overflowPunct w:val="0"/>
        <w:autoSpaceDE w:val="0"/>
        <w:autoSpaceDN w:val="0"/>
        <w:adjustRightInd w:val="0"/>
        <w:ind w:left="1134"/>
        <w:textAlignment w:val="baseline"/>
        <w:rPr>
          <w:lang w:val="cs-CZ"/>
        </w:rPr>
      </w:pPr>
      <w:r w:rsidRPr="00267BE5">
        <w:rPr>
          <w:lang w:val="cs-CZ"/>
        </w:rPr>
        <w:t>zákonem jsou jen takové právní normy, které odpovídají zvyklostem morálce</w:t>
      </w:r>
    </w:p>
    <w:p w:rsidR="006A686B" w:rsidRPr="00267BE5" w:rsidRDefault="006A686B" w:rsidP="009B6B35">
      <w:pPr>
        <w:numPr>
          <w:ilvl w:val="0"/>
          <w:numId w:val="118"/>
        </w:numPr>
        <w:overflowPunct w:val="0"/>
        <w:autoSpaceDE w:val="0"/>
        <w:autoSpaceDN w:val="0"/>
        <w:adjustRightInd w:val="0"/>
        <w:ind w:left="1134"/>
        <w:textAlignment w:val="baseline"/>
        <w:rPr>
          <w:lang w:val="cs-CZ"/>
        </w:rPr>
      </w:pPr>
      <w:r w:rsidRPr="00267BE5">
        <w:rPr>
          <w:lang w:val="cs-CZ"/>
        </w:rPr>
        <w:t xml:space="preserve">zákon je výrazem </w:t>
      </w:r>
      <w:r w:rsidR="0090281B" w:rsidRPr="00267BE5">
        <w:rPr>
          <w:lang w:val="cs-CZ"/>
        </w:rPr>
        <w:t>panující</w:t>
      </w:r>
      <w:r w:rsidRPr="00267BE5">
        <w:rPr>
          <w:lang w:val="cs-CZ"/>
        </w:rPr>
        <w:t xml:space="preserve"> etiky a zvyklostí</w:t>
      </w:r>
    </w:p>
    <w:p w:rsidR="006A686B" w:rsidRPr="00F7451E" w:rsidRDefault="006A686B" w:rsidP="009B6B35">
      <w:pPr>
        <w:numPr>
          <w:ilvl w:val="0"/>
          <w:numId w:val="118"/>
        </w:numPr>
        <w:overflowPunct w:val="0"/>
        <w:autoSpaceDE w:val="0"/>
        <w:autoSpaceDN w:val="0"/>
        <w:adjustRightInd w:val="0"/>
        <w:ind w:left="1134"/>
        <w:textAlignment w:val="baseline"/>
        <w:rPr>
          <w:u w:val="single"/>
          <w:lang w:val="cs-CZ"/>
        </w:rPr>
      </w:pPr>
      <w:r w:rsidRPr="00F7451E">
        <w:rPr>
          <w:u w:val="single"/>
          <w:lang w:val="cs-CZ"/>
        </w:rPr>
        <w:t>zákon ze své podstaty poskytuje právní ochranu a zároveň je i omezením svobody</w:t>
      </w:r>
    </w:p>
    <w:p w:rsidR="006A686B" w:rsidRPr="00267BE5" w:rsidRDefault="006A686B" w:rsidP="009B6B35">
      <w:pPr>
        <w:numPr>
          <w:ilvl w:val="0"/>
          <w:numId w:val="118"/>
        </w:numPr>
        <w:overflowPunct w:val="0"/>
        <w:autoSpaceDE w:val="0"/>
        <w:autoSpaceDN w:val="0"/>
        <w:adjustRightInd w:val="0"/>
        <w:ind w:left="1134"/>
        <w:textAlignment w:val="baseline"/>
        <w:rPr>
          <w:lang w:val="cs-CZ"/>
        </w:rPr>
      </w:pPr>
      <w:r w:rsidRPr="00267BE5">
        <w:rPr>
          <w:lang w:val="cs-CZ"/>
        </w:rPr>
        <w:t>zákonem jsou jen právní předpisy obsažené v </w:t>
      </w:r>
      <w:r w:rsidR="0090281B" w:rsidRPr="00267BE5">
        <w:rPr>
          <w:lang w:val="cs-CZ"/>
        </w:rPr>
        <w:t>zákonících</w:t>
      </w:r>
    </w:p>
    <w:p w:rsidR="006A686B" w:rsidRPr="00267BE5" w:rsidRDefault="006A686B" w:rsidP="009B6B35">
      <w:pPr>
        <w:numPr>
          <w:ilvl w:val="0"/>
          <w:numId w:val="118"/>
        </w:numPr>
        <w:overflowPunct w:val="0"/>
        <w:autoSpaceDE w:val="0"/>
        <w:autoSpaceDN w:val="0"/>
        <w:adjustRightInd w:val="0"/>
        <w:ind w:left="1134"/>
        <w:textAlignment w:val="baseline"/>
        <w:rPr>
          <w:lang w:val="cs-CZ"/>
        </w:rPr>
      </w:pPr>
      <w:r w:rsidRPr="00267BE5">
        <w:rPr>
          <w:lang w:val="cs-CZ"/>
        </w:rPr>
        <w:t>zákon je výrazem vůle většiny národa</w:t>
      </w:r>
    </w:p>
    <w:p w:rsidR="006A686B" w:rsidRPr="00267BE5" w:rsidRDefault="006A686B" w:rsidP="009B6B35">
      <w:pPr>
        <w:numPr>
          <w:ilvl w:val="0"/>
          <w:numId w:val="118"/>
        </w:numPr>
        <w:overflowPunct w:val="0"/>
        <w:autoSpaceDE w:val="0"/>
        <w:autoSpaceDN w:val="0"/>
        <w:adjustRightInd w:val="0"/>
        <w:ind w:left="1134"/>
        <w:textAlignment w:val="baseline"/>
        <w:rPr>
          <w:lang w:val="cs-CZ"/>
        </w:rPr>
      </w:pPr>
      <w:r w:rsidRPr="00267BE5">
        <w:rPr>
          <w:lang w:val="cs-CZ"/>
        </w:rPr>
        <w:t>zákon musí být publikován ve velkých dennících, aby bylo docíleno všeobecného účinku</w:t>
      </w:r>
    </w:p>
    <w:p w:rsidR="006A686B" w:rsidRDefault="006A686B" w:rsidP="009B6B35">
      <w:pPr>
        <w:numPr>
          <w:ilvl w:val="0"/>
          <w:numId w:val="118"/>
        </w:numPr>
        <w:overflowPunct w:val="0"/>
        <w:autoSpaceDE w:val="0"/>
        <w:autoSpaceDN w:val="0"/>
        <w:adjustRightInd w:val="0"/>
        <w:ind w:left="1134"/>
        <w:textAlignment w:val="baseline"/>
        <w:rPr>
          <w:u w:val="single"/>
          <w:lang w:val="cs-CZ"/>
        </w:rPr>
      </w:pPr>
      <w:r w:rsidRPr="00267BE5">
        <w:rPr>
          <w:u w:val="single"/>
          <w:lang w:val="cs-CZ"/>
        </w:rPr>
        <w:t>zákon působí jen výjimečně nazpět</w:t>
      </w:r>
    </w:p>
    <w:p w:rsidR="00F7451E" w:rsidRPr="00F7451E" w:rsidRDefault="00F7451E" w:rsidP="00F7451E">
      <w:pPr>
        <w:numPr>
          <w:ilvl w:val="0"/>
          <w:numId w:val="118"/>
        </w:numPr>
        <w:overflowPunct w:val="0"/>
        <w:autoSpaceDE w:val="0"/>
        <w:autoSpaceDN w:val="0"/>
        <w:adjustRightInd w:val="0"/>
        <w:ind w:left="1134"/>
        <w:textAlignment w:val="baseline"/>
        <w:rPr>
          <w:u w:val="single"/>
          <w:lang w:val="cs-CZ"/>
        </w:rPr>
      </w:pPr>
      <w:r w:rsidRPr="00267BE5">
        <w:rPr>
          <w:u w:val="single"/>
          <w:lang w:val="cs-CZ"/>
        </w:rPr>
        <w:t>evropská kontinentální právní kultura vychází ze zásady suverenity zákona</w:t>
      </w:r>
    </w:p>
    <w:p w:rsidR="00F7451E" w:rsidRPr="00267BE5" w:rsidRDefault="00F7451E" w:rsidP="00F7451E">
      <w:pPr>
        <w:overflowPunct w:val="0"/>
        <w:autoSpaceDE w:val="0"/>
        <w:autoSpaceDN w:val="0"/>
        <w:adjustRightInd w:val="0"/>
        <w:textAlignment w:val="baseline"/>
        <w:rPr>
          <w:u w:val="single"/>
          <w:lang w:val="cs-CZ"/>
        </w:rPr>
      </w:pP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lastRenderedPageBreak/>
        <w:t xml:space="preserve"> Jmenujte některé  formální základní předpoklady pro vznik právního předpisu:</w:t>
      </w:r>
    </w:p>
    <w:p w:rsidR="006A686B" w:rsidRPr="00267BE5" w:rsidRDefault="006A686B" w:rsidP="009B6B35">
      <w:pPr>
        <w:numPr>
          <w:ilvl w:val="0"/>
          <w:numId w:val="119"/>
        </w:numPr>
        <w:overflowPunct w:val="0"/>
        <w:autoSpaceDE w:val="0"/>
        <w:autoSpaceDN w:val="0"/>
        <w:adjustRightInd w:val="0"/>
        <w:ind w:left="1134"/>
        <w:textAlignment w:val="baseline"/>
        <w:rPr>
          <w:u w:val="single"/>
          <w:lang w:val="cs-CZ"/>
        </w:rPr>
      </w:pPr>
      <w:r w:rsidRPr="00267BE5">
        <w:rPr>
          <w:u w:val="single"/>
          <w:lang w:val="cs-CZ"/>
        </w:rPr>
        <w:t>právní předpis musí být vydán příslušným státním nebo nestátním orgánem (např. církví, obci, profesní komorou),</w:t>
      </w:r>
    </w:p>
    <w:p w:rsidR="006A686B" w:rsidRPr="00267BE5" w:rsidRDefault="006A686B" w:rsidP="009B6B35">
      <w:pPr>
        <w:numPr>
          <w:ilvl w:val="0"/>
          <w:numId w:val="119"/>
        </w:numPr>
        <w:overflowPunct w:val="0"/>
        <w:autoSpaceDE w:val="0"/>
        <w:autoSpaceDN w:val="0"/>
        <w:adjustRightInd w:val="0"/>
        <w:ind w:left="1134"/>
        <w:textAlignment w:val="baseline"/>
        <w:rPr>
          <w:lang w:val="cs-CZ"/>
        </w:rPr>
      </w:pPr>
      <w:r w:rsidRPr="00267BE5">
        <w:rPr>
          <w:lang w:val="cs-CZ"/>
        </w:rPr>
        <w:t>právní předpis je nařízení, které upravuje individuální případ,</w:t>
      </w:r>
    </w:p>
    <w:p w:rsidR="006A686B" w:rsidRPr="00267BE5" w:rsidRDefault="006A686B" w:rsidP="009B6B35">
      <w:pPr>
        <w:numPr>
          <w:ilvl w:val="0"/>
          <w:numId w:val="119"/>
        </w:numPr>
        <w:overflowPunct w:val="0"/>
        <w:autoSpaceDE w:val="0"/>
        <w:autoSpaceDN w:val="0"/>
        <w:adjustRightInd w:val="0"/>
        <w:ind w:left="1134"/>
        <w:textAlignment w:val="baseline"/>
        <w:rPr>
          <w:lang w:val="cs-CZ"/>
        </w:rPr>
      </w:pPr>
      <w:r w:rsidRPr="00267BE5">
        <w:rPr>
          <w:lang w:val="cs-CZ"/>
        </w:rPr>
        <w:t>právním předpisem jsou jen takové normy, které zakazují určité lidské chování a pro případ  jednání v rozporu s normou stanoví trest.</w:t>
      </w:r>
    </w:p>
    <w:p w:rsidR="006A686B" w:rsidRPr="00267BE5" w:rsidRDefault="006A686B" w:rsidP="009B6B35">
      <w:pPr>
        <w:numPr>
          <w:ilvl w:val="0"/>
          <w:numId w:val="119"/>
        </w:numPr>
        <w:overflowPunct w:val="0"/>
        <w:autoSpaceDE w:val="0"/>
        <w:autoSpaceDN w:val="0"/>
        <w:adjustRightInd w:val="0"/>
        <w:ind w:left="1134"/>
        <w:textAlignment w:val="baseline"/>
        <w:rPr>
          <w:u w:val="single"/>
          <w:lang w:val="cs-CZ"/>
        </w:rPr>
      </w:pPr>
      <w:r w:rsidRPr="00267BE5">
        <w:rPr>
          <w:u w:val="single"/>
          <w:lang w:val="cs-CZ"/>
        </w:rPr>
        <w:t>právní předpis musí být vydán podle ústavy nebo právního řádu příslušným státním nebo nestátním orgánem (napr. cirkví, obcí, profesní komorou)</w:t>
      </w:r>
    </w:p>
    <w:p w:rsidR="006A686B" w:rsidRPr="00267BE5" w:rsidRDefault="006A686B" w:rsidP="009B6B35">
      <w:pPr>
        <w:numPr>
          <w:ilvl w:val="0"/>
          <w:numId w:val="119"/>
        </w:numPr>
        <w:overflowPunct w:val="0"/>
        <w:autoSpaceDE w:val="0"/>
        <w:autoSpaceDN w:val="0"/>
        <w:adjustRightInd w:val="0"/>
        <w:ind w:left="1134"/>
        <w:textAlignment w:val="baseline"/>
        <w:rPr>
          <w:lang w:val="cs-CZ"/>
        </w:rPr>
      </w:pPr>
      <w:r w:rsidRPr="00267BE5">
        <w:rPr>
          <w:lang w:val="cs-CZ"/>
        </w:rPr>
        <w:t>právní předpis je nařízení, které je závazné pouze pro soudce</w:t>
      </w:r>
    </w:p>
    <w:p w:rsidR="006A686B" w:rsidRPr="00267BE5" w:rsidRDefault="006A686B" w:rsidP="009B6B35">
      <w:pPr>
        <w:numPr>
          <w:ilvl w:val="0"/>
          <w:numId w:val="119"/>
        </w:numPr>
        <w:overflowPunct w:val="0"/>
        <w:autoSpaceDE w:val="0"/>
        <w:autoSpaceDN w:val="0"/>
        <w:adjustRightInd w:val="0"/>
        <w:ind w:left="1134"/>
        <w:textAlignment w:val="baseline"/>
        <w:rPr>
          <w:lang w:val="cs-CZ"/>
        </w:rPr>
      </w:pPr>
      <w:r w:rsidRPr="00267BE5">
        <w:rPr>
          <w:lang w:val="cs-CZ"/>
        </w:rPr>
        <w:t xml:space="preserve">právní předpis je každé nařízení, které určité lidské chování zakazuje  a hrozí trestem </w:t>
      </w:r>
    </w:p>
    <w:p w:rsidR="006A686B" w:rsidRPr="00267BE5" w:rsidRDefault="002B3613" w:rsidP="009B6B35">
      <w:pPr>
        <w:numPr>
          <w:ilvl w:val="0"/>
          <w:numId w:val="119"/>
        </w:numPr>
        <w:overflowPunct w:val="0"/>
        <w:autoSpaceDE w:val="0"/>
        <w:autoSpaceDN w:val="0"/>
        <w:adjustRightInd w:val="0"/>
        <w:ind w:left="1134"/>
        <w:textAlignment w:val="baseline"/>
        <w:rPr>
          <w:lang w:val="cs-CZ"/>
        </w:rPr>
      </w:pPr>
      <w:r w:rsidRPr="00267BE5">
        <w:rPr>
          <w:lang w:val="cs-CZ"/>
        </w:rPr>
        <w:t>právní</w:t>
      </w:r>
      <w:r w:rsidR="006A686B" w:rsidRPr="00267BE5">
        <w:rPr>
          <w:lang w:val="cs-CZ"/>
        </w:rPr>
        <w:t xml:space="preserve"> předpis se nevztahuje na všechny občany jako na adresáty, nýbrž na výkon rozhodnutí povolaných orgánů (napr. soudů)</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 xml:space="preserve">Může existovat zákon (právní předpis ve formě zákona), který, </w:t>
      </w:r>
    </w:p>
    <w:p w:rsidR="006A686B" w:rsidRPr="00267BE5" w:rsidRDefault="006A686B" w:rsidP="009B6B35">
      <w:pPr>
        <w:numPr>
          <w:ilvl w:val="0"/>
          <w:numId w:val="120"/>
        </w:numPr>
        <w:overflowPunct w:val="0"/>
        <w:autoSpaceDE w:val="0"/>
        <w:autoSpaceDN w:val="0"/>
        <w:adjustRightInd w:val="0"/>
        <w:ind w:left="1134"/>
        <w:textAlignment w:val="baseline"/>
        <w:rPr>
          <w:lang w:val="cs-CZ"/>
        </w:rPr>
      </w:pPr>
      <w:r w:rsidRPr="00267BE5">
        <w:rPr>
          <w:lang w:val="cs-CZ"/>
        </w:rPr>
        <w:t>popisuje pouze motivy, které vedly zákonodárce k jeho činnosti,</w:t>
      </w:r>
    </w:p>
    <w:p w:rsidR="006A686B" w:rsidRPr="00267BE5" w:rsidRDefault="006A686B" w:rsidP="009B6B35">
      <w:pPr>
        <w:numPr>
          <w:ilvl w:val="0"/>
          <w:numId w:val="120"/>
        </w:numPr>
        <w:overflowPunct w:val="0"/>
        <w:autoSpaceDE w:val="0"/>
        <w:autoSpaceDN w:val="0"/>
        <w:adjustRightInd w:val="0"/>
        <w:ind w:left="1134"/>
        <w:textAlignment w:val="baseline"/>
        <w:rPr>
          <w:u w:val="single"/>
          <w:lang w:val="cs-CZ"/>
        </w:rPr>
      </w:pPr>
      <w:r w:rsidRPr="00267BE5">
        <w:rPr>
          <w:u w:val="single"/>
          <w:lang w:val="cs-CZ"/>
        </w:rPr>
        <w:t>upravují určité oblasti principiálním  způsobem, tj. vydáním tzv. směrnic ( např. v EU),</w:t>
      </w:r>
    </w:p>
    <w:p w:rsidR="006A686B" w:rsidRPr="00267BE5" w:rsidRDefault="006A686B" w:rsidP="009B6B35">
      <w:pPr>
        <w:numPr>
          <w:ilvl w:val="0"/>
          <w:numId w:val="120"/>
        </w:numPr>
        <w:overflowPunct w:val="0"/>
        <w:autoSpaceDE w:val="0"/>
        <w:autoSpaceDN w:val="0"/>
        <w:adjustRightInd w:val="0"/>
        <w:ind w:left="1134"/>
        <w:textAlignment w:val="baseline"/>
        <w:rPr>
          <w:lang w:val="cs-CZ"/>
        </w:rPr>
      </w:pPr>
      <w:r w:rsidRPr="00267BE5">
        <w:rPr>
          <w:lang w:val="cs-CZ"/>
        </w:rPr>
        <w:t>nemá působit dlouhodobě (tj. je určen pouze pro jednotlivá případ)</w:t>
      </w:r>
    </w:p>
    <w:p w:rsidR="006A686B" w:rsidRPr="00267BE5" w:rsidRDefault="006A686B" w:rsidP="009B6B35">
      <w:pPr>
        <w:numPr>
          <w:ilvl w:val="0"/>
          <w:numId w:val="120"/>
        </w:numPr>
        <w:overflowPunct w:val="0"/>
        <w:autoSpaceDE w:val="0"/>
        <w:autoSpaceDN w:val="0"/>
        <w:adjustRightInd w:val="0"/>
        <w:ind w:left="1134"/>
        <w:textAlignment w:val="baseline"/>
        <w:rPr>
          <w:lang w:val="cs-CZ"/>
        </w:rPr>
      </w:pPr>
      <w:r w:rsidRPr="00267BE5">
        <w:rPr>
          <w:lang w:val="cs-CZ"/>
        </w:rPr>
        <w:t>existuje v tzv. telegramovém stylu, to je zkracuje obsah učebnic (např. k civilnímu, trestnímu, nebo správnímu právu)</w:t>
      </w:r>
    </w:p>
    <w:p w:rsidR="006A686B" w:rsidRPr="00267BE5" w:rsidRDefault="006A686B" w:rsidP="009B6B35">
      <w:pPr>
        <w:numPr>
          <w:ilvl w:val="0"/>
          <w:numId w:val="120"/>
        </w:numPr>
        <w:overflowPunct w:val="0"/>
        <w:autoSpaceDE w:val="0"/>
        <w:autoSpaceDN w:val="0"/>
        <w:adjustRightInd w:val="0"/>
        <w:ind w:left="1134"/>
        <w:textAlignment w:val="baseline"/>
        <w:rPr>
          <w:lang w:val="cs-CZ"/>
        </w:rPr>
      </w:pPr>
      <w:r w:rsidRPr="00267BE5">
        <w:rPr>
          <w:u w:val="single"/>
          <w:lang w:val="cs-CZ"/>
        </w:rPr>
        <w:t>upravuje určité skutkové podstaty obecně a abstraktně</w:t>
      </w:r>
    </w:p>
    <w:p w:rsidR="006A686B" w:rsidRPr="00267BE5" w:rsidRDefault="006A686B" w:rsidP="009B6B35">
      <w:pPr>
        <w:numPr>
          <w:ilvl w:val="0"/>
          <w:numId w:val="120"/>
        </w:numPr>
        <w:overflowPunct w:val="0"/>
        <w:autoSpaceDE w:val="0"/>
        <w:autoSpaceDN w:val="0"/>
        <w:adjustRightInd w:val="0"/>
        <w:ind w:left="1134"/>
        <w:textAlignment w:val="baseline"/>
        <w:rPr>
          <w:lang w:val="cs-CZ"/>
        </w:rPr>
      </w:pPr>
      <w:r w:rsidRPr="00267BE5">
        <w:rPr>
          <w:lang w:val="cs-CZ"/>
        </w:rPr>
        <w:t xml:space="preserve">není stanoven natrvalo, nýbrž platí jenom pro řešení </w:t>
      </w:r>
      <w:r w:rsidR="0090281B" w:rsidRPr="00267BE5">
        <w:rPr>
          <w:lang w:val="cs-CZ"/>
        </w:rPr>
        <w:t>individuálního</w:t>
      </w:r>
      <w:r w:rsidRPr="00267BE5">
        <w:rPr>
          <w:lang w:val="cs-CZ"/>
        </w:rPr>
        <w:t xml:space="preserve"> případu</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lastRenderedPageBreak/>
        <w:t>Musí právo realizovat spravedlnost</w:t>
      </w:r>
      <w:r w:rsidR="0090281B">
        <w:rPr>
          <w:b/>
          <w:lang w:val="cs-CZ"/>
        </w:rPr>
        <w:t>?</w:t>
      </w:r>
      <w:r w:rsidRPr="00267BE5">
        <w:rPr>
          <w:b/>
          <w:lang w:val="cs-CZ"/>
        </w:rPr>
        <w:t xml:space="preserve"> </w:t>
      </w:r>
    </w:p>
    <w:p w:rsidR="006A686B" w:rsidRPr="00267BE5" w:rsidRDefault="006A686B" w:rsidP="009B6B35">
      <w:pPr>
        <w:numPr>
          <w:ilvl w:val="0"/>
          <w:numId w:val="121"/>
        </w:numPr>
        <w:overflowPunct w:val="0"/>
        <w:autoSpaceDE w:val="0"/>
        <w:autoSpaceDN w:val="0"/>
        <w:adjustRightInd w:val="0"/>
        <w:ind w:left="1134"/>
        <w:textAlignment w:val="baseline"/>
        <w:rPr>
          <w:lang w:val="cs-CZ"/>
        </w:rPr>
      </w:pPr>
      <w:r w:rsidRPr="00267BE5">
        <w:rPr>
          <w:lang w:val="cs-CZ"/>
        </w:rPr>
        <w:t>právní rozhodnutí musí vždy zjednat maximální spravedlnost a to i tehdy pokud je tím porušeno právo dotčené protistrany.</w:t>
      </w:r>
    </w:p>
    <w:p w:rsidR="006A686B" w:rsidRPr="00267BE5" w:rsidRDefault="006A686B" w:rsidP="009B6B35">
      <w:pPr>
        <w:numPr>
          <w:ilvl w:val="0"/>
          <w:numId w:val="121"/>
        </w:numPr>
        <w:overflowPunct w:val="0"/>
        <w:autoSpaceDE w:val="0"/>
        <w:autoSpaceDN w:val="0"/>
        <w:adjustRightInd w:val="0"/>
        <w:ind w:left="1134"/>
        <w:textAlignment w:val="baseline"/>
        <w:rPr>
          <w:lang w:val="cs-CZ"/>
        </w:rPr>
      </w:pPr>
      <w:r w:rsidRPr="00267BE5">
        <w:rPr>
          <w:lang w:val="cs-CZ"/>
        </w:rPr>
        <w:t>spravedlnost lze zjednat pouze tehdy, pokud zákon výslovně požaduje  spravedlivé rozhodnutí.</w:t>
      </w:r>
    </w:p>
    <w:p w:rsidR="006A686B" w:rsidRPr="00267BE5" w:rsidRDefault="006A686B" w:rsidP="009B6B35">
      <w:pPr>
        <w:numPr>
          <w:ilvl w:val="0"/>
          <w:numId w:val="121"/>
        </w:numPr>
        <w:overflowPunct w:val="0"/>
        <w:autoSpaceDE w:val="0"/>
        <w:autoSpaceDN w:val="0"/>
        <w:adjustRightInd w:val="0"/>
        <w:ind w:left="1134"/>
        <w:textAlignment w:val="baseline"/>
        <w:rPr>
          <w:u w:val="single"/>
          <w:lang w:val="cs-CZ"/>
        </w:rPr>
      </w:pPr>
      <w:r w:rsidRPr="00267BE5">
        <w:rPr>
          <w:u w:val="single"/>
          <w:lang w:val="cs-CZ"/>
        </w:rPr>
        <w:t xml:space="preserve">rozhodnutí je spravedlivé, pokud jím soudce dosáhne pokojného vyrovnání stran sporu, které sledují protikladné zájmy aplikací práva. </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 xml:space="preserve"> Co rozumíte pod pojmem „sociální spravedlnost“:</w:t>
      </w:r>
    </w:p>
    <w:p w:rsidR="006A686B" w:rsidRPr="00267BE5" w:rsidRDefault="006A686B" w:rsidP="009B6B35">
      <w:pPr>
        <w:numPr>
          <w:ilvl w:val="0"/>
          <w:numId w:val="122"/>
        </w:numPr>
        <w:overflowPunct w:val="0"/>
        <w:autoSpaceDE w:val="0"/>
        <w:autoSpaceDN w:val="0"/>
        <w:adjustRightInd w:val="0"/>
        <w:ind w:left="1134"/>
        <w:textAlignment w:val="baseline"/>
        <w:rPr>
          <w:lang w:val="cs-CZ"/>
        </w:rPr>
      </w:pPr>
      <w:r w:rsidRPr="00267BE5">
        <w:rPr>
          <w:lang w:val="cs-CZ"/>
        </w:rPr>
        <w:t>sociálně spravedlivé je, když stát se všemi občany podle jejich příjmů rovně zachází.</w:t>
      </w:r>
    </w:p>
    <w:p w:rsidR="006A686B" w:rsidRPr="00267BE5" w:rsidRDefault="006A686B" w:rsidP="009B6B35">
      <w:pPr>
        <w:numPr>
          <w:ilvl w:val="0"/>
          <w:numId w:val="122"/>
        </w:numPr>
        <w:overflowPunct w:val="0"/>
        <w:autoSpaceDE w:val="0"/>
        <w:autoSpaceDN w:val="0"/>
        <w:adjustRightInd w:val="0"/>
        <w:ind w:left="1134"/>
        <w:textAlignment w:val="baseline"/>
        <w:rPr>
          <w:u w:val="single"/>
          <w:lang w:val="cs-CZ"/>
        </w:rPr>
      </w:pPr>
      <w:r w:rsidRPr="00267BE5">
        <w:rPr>
          <w:u w:val="single"/>
          <w:lang w:val="cs-CZ"/>
        </w:rPr>
        <w:t>sociálně spravedlivé je, když stát občanům poskytuje stejné šance vzdělávání a přípravy pro budoucí povolání (profesní život).</w:t>
      </w:r>
    </w:p>
    <w:p w:rsidR="006A686B" w:rsidRPr="00267BE5" w:rsidRDefault="006A686B" w:rsidP="009B6B35">
      <w:pPr>
        <w:numPr>
          <w:ilvl w:val="0"/>
          <w:numId w:val="122"/>
        </w:numPr>
        <w:overflowPunct w:val="0"/>
        <w:autoSpaceDE w:val="0"/>
        <w:autoSpaceDN w:val="0"/>
        <w:adjustRightInd w:val="0"/>
        <w:ind w:left="1134"/>
        <w:textAlignment w:val="baseline"/>
        <w:rPr>
          <w:lang w:val="cs-CZ"/>
        </w:rPr>
      </w:pPr>
      <w:r w:rsidRPr="00267BE5">
        <w:rPr>
          <w:lang w:val="cs-CZ"/>
        </w:rPr>
        <w:t>sociálně spravedlivé je, když zákony odpovídají zásadám morálky a světonázoru</w:t>
      </w:r>
    </w:p>
    <w:p w:rsidR="006A686B" w:rsidRPr="00267BE5" w:rsidRDefault="006A686B" w:rsidP="009B6B35">
      <w:pPr>
        <w:numPr>
          <w:ilvl w:val="0"/>
          <w:numId w:val="122"/>
        </w:numPr>
        <w:overflowPunct w:val="0"/>
        <w:autoSpaceDE w:val="0"/>
        <w:autoSpaceDN w:val="0"/>
        <w:adjustRightInd w:val="0"/>
        <w:ind w:left="1134"/>
        <w:textAlignment w:val="baseline"/>
        <w:rPr>
          <w:lang w:val="cs-CZ"/>
        </w:rPr>
      </w:pPr>
      <w:r w:rsidRPr="00267BE5">
        <w:rPr>
          <w:lang w:val="cs-CZ"/>
        </w:rPr>
        <w:t xml:space="preserve">sociálně spravedlivé je když mají </w:t>
      </w:r>
      <w:r w:rsidR="002B3613" w:rsidRPr="00267BE5">
        <w:rPr>
          <w:lang w:val="cs-CZ"/>
        </w:rPr>
        <w:t>všichni</w:t>
      </w:r>
      <w:r w:rsidRPr="00267BE5">
        <w:rPr>
          <w:lang w:val="cs-CZ"/>
        </w:rPr>
        <w:t xml:space="preserve"> občané stejný základní příjem</w:t>
      </w:r>
    </w:p>
    <w:p w:rsidR="006A686B" w:rsidRPr="00267BE5" w:rsidRDefault="006A686B" w:rsidP="009B6B35">
      <w:pPr>
        <w:numPr>
          <w:ilvl w:val="0"/>
          <w:numId w:val="122"/>
        </w:numPr>
        <w:overflowPunct w:val="0"/>
        <w:autoSpaceDE w:val="0"/>
        <w:autoSpaceDN w:val="0"/>
        <w:adjustRightInd w:val="0"/>
        <w:ind w:left="1134"/>
        <w:textAlignment w:val="baseline"/>
        <w:rPr>
          <w:lang w:val="cs-CZ"/>
        </w:rPr>
      </w:pPr>
      <w:r w:rsidRPr="00267BE5">
        <w:rPr>
          <w:lang w:val="cs-CZ"/>
        </w:rPr>
        <w:t>dává každému možnost u soudu prosadit svůj nárok na spravedlivé životní poměry ve společnosti</w:t>
      </w:r>
    </w:p>
    <w:p w:rsidR="006A686B" w:rsidRPr="00267BE5" w:rsidRDefault="002B3613" w:rsidP="009B6B35">
      <w:pPr>
        <w:numPr>
          <w:ilvl w:val="0"/>
          <w:numId w:val="122"/>
        </w:numPr>
        <w:overflowPunct w:val="0"/>
        <w:autoSpaceDE w:val="0"/>
        <w:autoSpaceDN w:val="0"/>
        <w:adjustRightInd w:val="0"/>
        <w:ind w:left="1134"/>
        <w:textAlignment w:val="baseline"/>
        <w:rPr>
          <w:u w:val="single"/>
          <w:lang w:val="cs-CZ"/>
        </w:rPr>
      </w:pPr>
      <w:r w:rsidRPr="00267BE5">
        <w:rPr>
          <w:u w:val="single"/>
          <w:lang w:val="cs-CZ"/>
        </w:rPr>
        <w:t>spočívá</w:t>
      </w:r>
      <w:r w:rsidR="006A686B" w:rsidRPr="00267BE5">
        <w:rPr>
          <w:u w:val="single"/>
          <w:lang w:val="cs-CZ"/>
        </w:rPr>
        <w:t xml:space="preserve"> v nastolení rovnosti příležitostí ohledně sociálních a politických svobod pro všechny občany</w:t>
      </w:r>
    </w:p>
    <w:p w:rsidR="006A686B" w:rsidRPr="00267BE5" w:rsidRDefault="006A686B" w:rsidP="009B6B35">
      <w:pPr>
        <w:numPr>
          <w:ilvl w:val="0"/>
          <w:numId w:val="122"/>
        </w:numPr>
        <w:overflowPunct w:val="0"/>
        <w:autoSpaceDE w:val="0"/>
        <w:autoSpaceDN w:val="0"/>
        <w:adjustRightInd w:val="0"/>
        <w:ind w:left="1134"/>
        <w:textAlignment w:val="baseline"/>
        <w:rPr>
          <w:lang w:val="cs-CZ"/>
        </w:rPr>
      </w:pPr>
      <w:r w:rsidRPr="00267BE5">
        <w:rPr>
          <w:lang w:val="cs-CZ"/>
        </w:rPr>
        <w:t>sociálně spravedlivé je když stát zachází stejně s každým občanem na základe jeho zdanitelných příjmů.</w:t>
      </w:r>
    </w:p>
    <w:p w:rsidR="006A686B" w:rsidRPr="00267BE5" w:rsidRDefault="006A686B" w:rsidP="009B6B35">
      <w:pPr>
        <w:numPr>
          <w:ilvl w:val="0"/>
          <w:numId w:val="122"/>
        </w:numPr>
        <w:overflowPunct w:val="0"/>
        <w:autoSpaceDE w:val="0"/>
        <w:autoSpaceDN w:val="0"/>
        <w:adjustRightInd w:val="0"/>
        <w:ind w:left="1134"/>
        <w:textAlignment w:val="baseline"/>
        <w:rPr>
          <w:u w:val="single"/>
          <w:lang w:val="cs-CZ"/>
        </w:rPr>
      </w:pPr>
      <w:r w:rsidRPr="00267BE5">
        <w:rPr>
          <w:u w:val="single"/>
          <w:lang w:val="cs-CZ"/>
        </w:rPr>
        <w:t>sociálně spravedlivé je, když stát usiluje o rovnost šancí v oblasti vzdělávání a hospodářského života.</w:t>
      </w:r>
    </w:p>
    <w:p w:rsidR="006A686B" w:rsidRPr="00267BE5" w:rsidRDefault="006A686B" w:rsidP="009B6B35">
      <w:pPr>
        <w:numPr>
          <w:ilvl w:val="0"/>
          <w:numId w:val="122"/>
        </w:numPr>
        <w:overflowPunct w:val="0"/>
        <w:autoSpaceDE w:val="0"/>
        <w:autoSpaceDN w:val="0"/>
        <w:adjustRightInd w:val="0"/>
        <w:ind w:left="1134"/>
        <w:textAlignment w:val="baseline"/>
        <w:rPr>
          <w:lang w:val="cs-CZ"/>
        </w:rPr>
      </w:pPr>
      <w:r w:rsidRPr="00267BE5">
        <w:rPr>
          <w:lang w:val="cs-CZ"/>
        </w:rPr>
        <w:t>sociální spravedlnost panuje, když všichni občané mají garantované právo na práci a toto právo mohou také prosadit u soudu.</w:t>
      </w:r>
    </w:p>
    <w:p w:rsidR="006A686B" w:rsidRPr="00267BE5" w:rsidRDefault="006A686B" w:rsidP="009B6B35">
      <w:pPr>
        <w:overflowPunct w:val="0"/>
        <w:autoSpaceDE w:val="0"/>
        <w:autoSpaceDN w:val="0"/>
        <w:adjustRightInd w:val="0"/>
        <w:textAlignment w:val="baseline"/>
        <w:rPr>
          <w:u w:val="single"/>
          <w:lang w:val="cs-CZ"/>
        </w:rPr>
      </w:pPr>
    </w:p>
    <w:p w:rsidR="006A686B" w:rsidRPr="00267BE5" w:rsidRDefault="006A686B" w:rsidP="009B6B35">
      <w:pPr>
        <w:pStyle w:val="ListParagraph"/>
        <w:numPr>
          <w:ilvl w:val="0"/>
          <w:numId w:val="17"/>
        </w:numPr>
        <w:rPr>
          <w:b/>
          <w:lang w:val="cs-CZ"/>
        </w:rPr>
      </w:pPr>
      <w:r w:rsidRPr="00267BE5">
        <w:rPr>
          <w:b/>
          <w:lang w:val="cs-CZ"/>
        </w:rPr>
        <w:t>Proč vlastně právo platí:</w:t>
      </w:r>
    </w:p>
    <w:p w:rsidR="006A686B" w:rsidRPr="00267BE5" w:rsidRDefault="006A686B" w:rsidP="009B6B35">
      <w:pPr>
        <w:numPr>
          <w:ilvl w:val="0"/>
          <w:numId w:val="123"/>
        </w:numPr>
        <w:overflowPunct w:val="0"/>
        <w:autoSpaceDE w:val="0"/>
        <w:autoSpaceDN w:val="0"/>
        <w:adjustRightInd w:val="0"/>
        <w:ind w:hanging="137"/>
        <w:textAlignment w:val="baseline"/>
        <w:rPr>
          <w:lang w:val="cs-CZ"/>
        </w:rPr>
      </w:pPr>
      <w:r w:rsidRPr="00267BE5">
        <w:rPr>
          <w:lang w:val="cs-CZ"/>
        </w:rPr>
        <w:t>protože to chce stát</w:t>
      </w:r>
    </w:p>
    <w:p w:rsidR="006A686B" w:rsidRPr="00267BE5" w:rsidRDefault="006A686B" w:rsidP="009B6B35">
      <w:pPr>
        <w:numPr>
          <w:ilvl w:val="0"/>
          <w:numId w:val="123"/>
        </w:numPr>
        <w:overflowPunct w:val="0"/>
        <w:autoSpaceDE w:val="0"/>
        <w:autoSpaceDN w:val="0"/>
        <w:adjustRightInd w:val="0"/>
        <w:ind w:hanging="137"/>
        <w:textAlignment w:val="baseline"/>
        <w:rPr>
          <w:lang w:val="cs-CZ"/>
        </w:rPr>
      </w:pPr>
      <w:r w:rsidRPr="00267BE5">
        <w:rPr>
          <w:lang w:val="cs-CZ"/>
        </w:rPr>
        <w:lastRenderedPageBreak/>
        <w:t>protože demografové a sociologové zjistili, že by mělo všeobecně pro občany platit.</w:t>
      </w:r>
    </w:p>
    <w:p w:rsidR="006A686B" w:rsidRPr="00267BE5" w:rsidRDefault="006A686B" w:rsidP="009B6B35">
      <w:pPr>
        <w:numPr>
          <w:ilvl w:val="0"/>
          <w:numId w:val="123"/>
        </w:numPr>
        <w:overflowPunct w:val="0"/>
        <w:autoSpaceDE w:val="0"/>
        <w:autoSpaceDN w:val="0"/>
        <w:adjustRightInd w:val="0"/>
        <w:ind w:hanging="137"/>
        <w:textAlignment w:val="baseline"/>
        <w:rPr>
          <w:u w:val="single"/>
          <w:lang w:val="cs-CZ"/>
        </w:rPr>
      </w:pPr>
      <w:r w:rsidRPr="00267BE5">
        <w:rPr>
          <w:u w:val="single"/>
          <w:lang w:val="cs-CZ"/>
        </w:rPr>
        <w:t>protože  bylo řádně vydáno a protože stát má možnost jej prosadit</w:t>
      </w:r>
    </w:p>
    <w:p w:rsidR="006A686B" w:rsidRPr="00267BE5" w:rsidRDefault="006A686B" w:rsidP="009B6B35">
      <w:pPr>
        <w:pStyle w:val="ListParagraph"/>
        <w:numPr>
          <w:ilvl w:val="0"/>
          <w:numId w:val="123"/>
        </w:numPr>
        <w:ind w:left="993" w:hanging="142"/>
        <w:rPr>
          <w:lang w:val="cs-CZ"/>
        </w:rPr>
      </w:pPr>
      <w:r w:rsidRPr="00267BE5">
        <w:rPr>
          <w:lang w:val="cs-CZ"/>
        </w:rPr>
        <w:t>protože jde o sociální normu, která má univerzální charakter</w:t>
      </w:r>
    </w:p>
    <w:p w:rsidR="006A686B" w:rsidRPr="00267BE5" w:rsidRDefault="006A686B" w:rsidP="009B6B35">
      <w:pPr>
        <w:numPr>
          <w:ilvl w:val="0"/>
          <w:numId w:val="123"/>
        </w:numPr>
        <w:overflowPunct w:val="0"/>
        <w:autoSpaceDE w:val="0"/>
        <w:autoSpaceDN w:val="0"/>
        <w:adjustRightInd w:val="0"/>
        <w:ind w:hanging="137"/>
        <w:textAlignment w:val="baseline"/>
        <w:rPr>
          <w:lang w:val="cs-CZ"/>
        </w:rPr>
      </w:pPr>
      <w:r w:rsidRPr="00267BE5">
        <w:rPr>
          <w:lang w:val="cs-CZ"/>
        </w:rPr>
        <w:t>protože ho prosazují vládnoucí politické elity</w:t>
      </w:r>
    </w:p>
    <w:p w:rsidR="006A686B" w:rsidRPr="00267BE5" w:rsidRDefault="006A686B" w:rsidP="009B6B35">
      <w:pPr>
        <w:numPr>
          <w:ilvl w:val="0"/>
          <w:numId w:val="123"/>
        </w:numPr>
        <w:overflowPunct w:val="0"/>
        <w:autoSpaceDE w:val="0"/>
        <w:autoSpaceDN w:val="0"/>
        <w:adjustRightInd w:val="0"/>
        <w:ind w:hanging="137"/>
        <w:textAlignment w:val="baseline"/>
        <w:rPr>
          <w:u w:val="single"/>
          <w:lang w:val="cs-CZ"/>
        </w:rPr>
      </w:pPr>
      <w:r w:rsidRPr="00267BE5">
        <w:rPr>
          <w:u w:val="single"/>
          <w:lang w:val="cs-CZ"/>
        </w:rPr>
        <w:t>protože soudy mají pravomoc právo prosadit v rámci stanovených procesních pravidel</w:t>
      </w:r>
    </w:p>
    <w:p w:rsidR="006A686B" w:rsidRPr="00267BE5" w:rsidRDefault="006A686B" w:rsidP="009B6B35">
      <w:pPr>
        <w:pStyle w:val="ListParagraph"/>
        <w:numPr>
          <w:ilvl w:val="0"/>
          <w:numId w:val="123"/>
        </w:numPr>
        <w:ind w:left="993" w:hanging="142"/>
        <w:rPr>
          <w:lang w:val="cs-CZ"/>
        </w:rPr>
      </w:pPr>
      <w:r w:rsidRPr="00267BE5">
        <w:rPr>
          <w:lang w:val="cs-CZ"/>
        </w:rPr>
        <w:t>protože politické elity ve společnosti trpí jeho platnost</w:t>
      </w:r>
    </w:p>
    <w:p w:rsidR="006A686B" w:rsidRPr="00267BE5" w:rsidRDefault="006A686B" w:rsidP="009B6B35">
      <w:pPr>
        <w:pStyle w:val="ListParagraph"/>
        <w:numPr>
          <w:ilvl w:val="0"/>
          <w:numId w:val="123"/>
        </w:numPr>
        <w:ind w:left="993" w:hanging="142"/>
        <w:rPr>
          <w:lang w:val="cs-CZ"/>
        </w:rPr>
      </w:pPr>
      <w:r w:rsidRPr="00267BE5">
        <w:rPr>
          <w:lang w:val="cs-CZ"/>
        </w:rPr>
        <w:t>protože existuje možnost, že při porušení právních norem státní orgány (napr. soudy) na to budou reagovat</w:t>
      </w:r>
    </w:p>
    <w:p w:rsidR="006A686B" w:rsidRPr="00267BE5" w:rsidRDefault="006A686B" w:rsidP="009B6B35">
      <w:pPr>
        <w:pStyle w:val="ListParagraph"/>
        <w:numPr>
          <w:ilvl w:val="0"/>
          <w:numId w:val="123"/>
        </w:numPr>
        <w:ind w:left="993" w:hanging="142"/>
        <w:rPr>
          <w:lang w:val="cs-CZ"/>
        </w:rPr>
      </w:pPr>
      <w:r w:rsidRPr="00267BE5">
        <w:rPr>
          <w:lang w:val="cs-CZ"/>
        </w:rPr>
        <w:t xml:space="preserve">protože to odpovídá zájmům vedoucích </w:t>
      </w:r>
      <w:r w:rsidR="00F7451E" w:rsidRPr="00267BE5">
        <w:rPr>
          <w:lang w:val="cs-CZ"/>
        </w:rPr>
        <w:t>hospodářských</w:t>
      </w:r>
      <w:r w:rsidRPr="00267BE5">
        <w:rPr>
          <w:lang w:val="cs-CZ"/>
        </w:rPr>
        <w:t xml:space="preserve"> svazů</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Kdy končí platnost práva:</w:t>
      </w:r>
    </w:p>
    <w:p w:rsidR="006A686B" w:rsidRPr="00267BE5" w:rsidRDefault="006A686B" w:rsidP="009B6B35">
      <w:pPr>
        <w:numPr>
          <w:ilvl w:val="0"/>
          <w:numId w:val="124"/>
        </w:numPr>
        <w:overflowPunct w:val="0"/>
        <w:autoSpaceDE w:val="0"/>
        <w:autoSpaceDN w:val="0"/>
        <w:adjustRightInd w:val="0"/>
        <w:ind w:hanging="137"/>
        <w:textAlignment w:val="baseline"/>
        <w:rPr>
          <w:lang w:val="cs-CZ"/>
        </w:rPr>
      </w:pPr>
      <w:r w:rsidRPr="00267BE5">
        <w:rPr>
          <w:lang w:val="cs-CZ"/>
        </w:rPr>
        <w:t>když ho neuznává většina obyvatelstva,</w:t>
      </w:r>
    </w:p>
    <w:p w:rsidR="006A686B" w:rsidRPr="00267BE5" w:rsidRDefault="006A686B" w:rsidP="009B6B35">
      <w:pPr>
        <w:numPr>
          <w:ilvl w:val="0"/>
          <w:numId w:val="124"/>
        </w:numPr>
        <w:overflowPunct w:val="0"/>
        <w:autoSpaceDE w:val="0"/>
        <w:autoSpaceDN w:val="0"/>
        <w:adjustRightInd w:val="0"/>
        <w:ind w:hanging="137"/>
        <w:textAlignment w:val="baseline"/>
        <w:rPr>
          <w:u w:val="single"/>
          <w:lang w:val="cs-CZ"/>
        </w:rPr>
      </w:pPr>
      <w:r w:rsidRPr="00267BE5">
        <w:rPr>
          <w:u w:val="single"/>
          <w:lang w:val="cs-CZ"/>
        </w:rPr>
        <w:t>když stát již nemá moc jej prosadit,</w:t>
      </w:r>
    </w:p>
    <w:p w:rsidR="006A686B" w:rsidRPr="00267BE5" w:rsidRDefault="006A686B" w:rsidP="009B6B35">
      <w:pPr>
        <w:numPr>
          <w:ilvl w:val="0"/>
          <w:numId w:val="124"/>
        </w:numPr>
        <w:overflowPunct w:val="0"/>
        <w:autoSpaceDE w:val="0"/>
        <w:autoSpaceDN w:val="0"/>
        <w:adjustRightInd w:val="0"/>
        <w:ind w:hanging="137"/>
        <w:textAlignment w:val="baseline"/>
        <w:rPr>
          <w:lang w:val="cs-CZ"/>
        </w:rPr>
      </w:pPr>
      <w:r w:rsidRPr="00267BE5">
        <w:rPr>
          <w:lang w:val="cs-CZ"/>
        </w:rPr>
        <w:t>když již neodpovídá panujícím hodnotovým představám ve společnosti.</w:t>
      </w:r>
    </w:p>
    <w:p w:rsidR="006A686B" w:rsidRPr="00267BE5" w:rsidRDefault="006A686B" w:rsidP="009B6B35">
      <w:pPr>
        <w:numPr>
          <w:ilvl w:val="0"/>
          <w:numId w:val="124"/>
        </w:numPr>
        <w:overflowPunct w:val="0"/>
        <w:autoSpaceDE w:val="0"/>
        <w:autoSpaceDN w:val="0"/>
        <w:adjustRightInd w:val="0"/>
        <w:ind w:hanging="137"/>
        <w:textAlignment w:val="baseline"/>
        <w:rPr>
          <w:lang w:val="cs-CZ"/>
        </w:rPr>
      </w:pPr>
      <w:r w:rsidRPr="00267BE5">
        <w:rPr>
          <w:lang w:val="cs-CZ"/>
        </w:rPr>
        <w:t>když se již občané neřídí platným právem</w:t>
      </w:r>
    </w:p>
    <w:p w:rsidR="006A686B" w:rsidRPr="00267BE5" w:rsidRDefault="006A686B" w:rsidP="009B6B35">
      <w:pPr>
        <w:numPr>
          <w:ilvl w:val="0"/>
          <w:numId w:val="124"/>
        </w:numPr>
        <w:overflowPunct w:val="0"/>
        <w:autoSpaceDE w:val="0"/>
        <w:autoSpaceDN w:val="0"/>
        <w:adjustRightInd w:val="0"/>
        <w:ind w:hanging="137"/>
        <w:textAlignment w:val="baseline"/>
        <w:rPr>
          <w:lang w:val="cs-CZ"/>
        </w:rPr>
      </w:pPr>
      <w:r w:rsidRPr="00267BE5">
        <w:rPr>
          <w:lang w:val="cs-CZ"/>
        </w:rPr>
        <w:t>když není uznáván vedoucími politickými stranami</w:t>
      </w:r>
    </w:p>
    <w:p w:rsidR="006A686B" w:rsidRPr="00267BE5" w:rsidRDefault="006A686B" w:rsidP="009B6B35">
      <w:pPr>
        <w:numPr>
          <w:ilvl w:val="0"/>
          <w:numId w:val="124"/>
        </w:numPr>
        <w:overflowPunct w:val="0"/>
        <w:autoSpaceDE w:val="0"/>
        <w:autoSpaceDN w:val="0"/>
        <w:adjustRightInd w:val="0"/>
        <w:ind w:hanging="137"/>
        <w:textAlignment w:val="baseline"/>
        <w:rPr>
          <w:u w:val="single"/>
          <w:lang w:val="cs-CZ"/>
        </w:rPr>
      </w:pPr>
      <w:r w:rsidRPr="00267BE5">
        <w:rPr>
          <w:u w:val="single"/>
          <w:lang w:val="cs-CZ"/>
        </w:rPr>
        <w:t>když již st</w:t>
      </w:r>
      <w:r w:rsidR="002B3613">
        <w:rPr>
          <w:u w:val="single"/>
          <w:lang w:val="cs-CZ"/>
        </w:rPr>
        <w:t>á</w:t>
      </w:r>
      <w:r w:rsidRPr="00267BE5">
        <w:rPr>
          <w:u w:val="single"/>
          <w:lang w:val="cs-CZ"/>
        </w:rPr>
        <w:t>t není schopen platné právo prosadit</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Spravedlnost při realizaci práva:</w:t>
      </w:r>
    </w:p>
    <w:p w:rsidR="006A686B" w:rsidRPr="00267BE5" w:rsidRDefault="006A686B" w:rsidP="009B6B35">
      <w:pPr>
        <w:pStyle w:val="ListParagraph"/>
        <w:numPr>
          <w:ilvl w:val="0"/>
          <w:numId w:val="32"/>
        </w:numPr>
        <w:rPr>
          <w:lang w:val="cs-CZ"/>
        </w:rPr>
      </w:pPr>
      <w:r w:rsidRPr="00267BE5">
        <w:rPr>
          <w:lang w:val="cs-CZ"/>
        </w:rPr>
        <w:t xml:space="preserve">právní rozhodnutí vždy </w:t>
      </w:r>
      <w:r w:rsidR="00F7451E" w:rsidRPr="00267BE5">
        <w:rPr>
          <w:lang w:val="cs-CZ"/>
        </w:rPr>
        <w:t>zjednává</w:t>
      </w:r>
      <w:r w:rsidRPr="00267BE5">
        <w:rPr>
          <w:lang w:val="cs-CZ"/>
        </w:rPr>
        <w:t xml:space="preserve"> maximální spravedlnost v posuzovaném případě, a to i bez ohledu na práva ostatních účastníku</w:t>
      </w:r>
    </w:p>
    <w:p w:rsidR="006A686B" w:rsidRPr="00267BE5" w:rsidRDefault="006A686B" w:rsidP="009B6B35">
      <w:pPr>
        <w:pStyle w:val="ListParagraph"/>
        <w:numPr>
          <w:ilvl w:val="0"/>
          <w:numId w:val="32"/>
        </w:numPr>
        <w:rPr>
          <w:lang w:val="cs-CZ"/>
        </w:rPr>
      </w:pPr>
      <w:r w:rsidRPr="00267BE5">
        <w:rPr>
          <w:lang w:val="cs-CZ"/>
        </w:rPr>
        <w:t>spravedlivé rozhodnutí musí nutně zohledňovat i hlediska sociální spravedlnosti</w:t>
      </w:r>
    </w:p>
    <w:p w:rsidR="006A686B" w:rsidRPr="00267BE5" w:rsidRDefault="006A686B" w:rsidP="009B6B35">
      <w:pPr>
        <w:pStyle w:val="ListParagraph"/>
        <w:numPr>
          <w:ilvl w:val="0"/>
          <w:numId w:val="32"/>
        </w:numPr>
        <w:rPr>
          <w:u w:val="single"/>
          <w:lang w:val="cs-CZ"/>
        </w:rPr>
      </w:pPr>
      <w:r w:rsidRPr="00267BE5">
        <w:rPr>
          <w:u w:val="single"/>
          <w:lang w:val="cs-CZ"/>
        </w:rPr>
        <w:t>rozhodnutí je spravedlivé tehdy, pokud soudce postupuje striktně podle zásad legální spravedlnosti</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Soudce je při aplikaci práva vázán:</w:t>
      </w:r>
    </w:p>
    <w:p w:rsidR="006A686B" w:rsidRPr="00267BE5" w:rsidRDefault="006A686B" w:rsidP="009B6B35">
      <w:pPr>
        <w:pStyle w:val="ListParagraph"/>
        <w:numPr>
          <w:ilvl w:val="0"/>
          <w:numId w:val="33"/>
        </w:numPr>
        <w:rPr>
          <w:u w:val="single"/>
          <w:lang w:val="cs-CZ"/>
        </w:rPr>
      </w:pPr>
      <w:r w:rsidRPr="00267BE5">
        <w:rPr>
          <w:u w:val="single"/>
          <w:lang w:val="cs-CZ"/>
        </w:rPr>
        <w:lastRenderedPageBreak/>
        <w:t>zákonem</w:t>
      </w:r>
    </w:p>
    <w:p w:rsidR="006A686B" w:rsidRPr="00267BE5" w:rsidRDefault="006A686B" w:rsidP="009B6B35">
      <w:pPr>
        <w:pStyle w:val="ListParagraph"/>
        <w:numPr>
          <w:ilvl w:val="0"/>
          <w:numId w:val="33"/>
        </w:numPr>
        <w:rPr>
          <w:lang w:val="cs-CZ"/>
        </w:rPr>
      </w:pPr>
      <w:r w:rsidRPr="00267BE5">
        <w:rPr>
          <w:lang w:val="cs-CZ"/>
        </w:rPr>
        <w:t xml:space="preserve">právním řádem </w:t>
      </w:r>
      <w:r w:rsidR="00286F2C">
        <w:rPr>
          <w:lang w:val="cs-CZ"/>
        </w:rPr>
        <w:t>(???)</w:t>
      </w:r>
    </w:p>
    <w:p w:rsidR="006A686B" w:rsidRDefault="006A686B" w:rsidP="009B6B35">
      <w:pPr>
        <w:pStyle w:val="ListParagraph"/>
        <w:numPr>
          <w:ilvl w:val="0"/>
          <w:numId w:val="33"/>
        </w:numPr>
        <w:rPr>
          <w:u w:val="single"/>
          <w:lang w:val="cs-CZ"/>
        </w:rPr>
      </w:pPr>
      <w:r w:rsidRPr="00267BE5">
        <w:rPr>
          <w:u w:val="single"/>
          <w:lang w:val="cs-CZ"/>
        </w:rPr>
        <w:t xml:space="preserve">ratifikovanými a vyhlášenými </w:t>
      </w:r>
      <w:r w:rsidR="00F7451E" w:rsidRPr="00267BE5">
        <w:rPr>
          <w:u w:val="single"/>
          <w:lang w:val="cs-CZ"/>
        </w:rPr>
        <w:t>mezinárodními</w:t>
      </w:r>
      <w:r w:rsidRPr="00267BE5">
        <w:rPr>
          <w:u w:val="single"/>
          <w:lang w:val="cs-CZ"/>
        </w:rPr>
        <w:t xml:space="preserve"> smlouvami</w:t>
      </w:r>
    </w:p>
    <w:p w:rsidR="006A686B" w:rsidRPr="00267BE5" w:rsidRDefault="006A686B" w:rsidP="009B6B35">
      <w:pPr>
        <w:pStyle w:val="ListParagraph"/>
        <w:ind w:left="0"/>
        <w:rPr>
          <w:u w:val="single"/>
          <w:lang w:val="cs-CZ"/>
        </w:rPr>
      </w:pPr>
    </w:p>
    <w:p w:rsidR="006A686B" w:rsidRPr="00267BE5" w:rsidRDefault="00F7451E" w:rsidP="009B6B35">
      <w:pPr>
        <w:pStyle w:val="ListParagraph"/>
        <w:numPr>
          <w:ilvl w:val="0"/>
          <w:numId w:val="17"/>
        </w:numPr>
        <w:rPr>
          <w:b/>
          <w:lang w:val="cs-CZ"/>
        </w:rPr>
      </w:pPr>
      <w:r w:rsidRPr="00267BE5">
        <w:rPr>
          <w:b/>
          <w:lang w:val="cs-CZ"/>
        </w:rPr>
        <w:t>Evropské</w:t>
      </w:r>
      <w:r w:rsidR="006A686B" w:rsidRPr="00267BE5">
        <w:rPr>
          <w:b/>
          <w:lang w:val="cs-CZ"/>
        </w:rPr>
        <w:t xml:space="preserve"> právo unijní</w:t>
      </w:r>
    </w:p>
    <w:p w:rsidR="006A686B" w:rsidRPr="00267BE5" w:rsidRDefault="006A686B" w:rsidP="009B6B35">
      <w:pPr>
        <w:pStyle w:val="ListParagraph"/>
        <w:numPr>
          <w:ilvl w:val="0"/>
          <w:numId w:val="34"/>
        </w:numPr>
        <w:rPr>
          <w:lang w:val="cs-CZ"/>
        </w:rPr>
      </w:pPr>
      <w:r w:rsidRPr="00267BE5">
        <w:rPr>
          <w:lang w:val="cs-CZ"/>
        </w:rPr>
        <w:t xml:space="preserve">má nadstátní, supranacionální charakter </w:t>
      </w:r>
    </w:p>
    <w:p w:rsidR="006A686B" w:rsidRPr="00267BE5" w:rsidRDefault="006A686B" w:rsidP="009B6B35">
      <w:pPr>
        <w:pStyle w:val="ListParagraph"/>
        <w:numPr>
          <w:ilvl w:val="0"/>
          <w:numId w:val="34"/>
        </w:numPr>
        <w:rPr>
          <w:u w:val="single"/>
          <w:lang w:val="cs-CZ"/>
        </w:rPr>
      </w:pPr>
      <w:r w:rsidRPr="00267BE5">
        <w:rPr>
          <w:u w:val="single"/>
          <w:lang w:val="cs-CZ"/>
        </w:rPr>
        <w:t xml:space="preserve">upravuje vztahy mezi členskými státy Evropské unie jako suverénními státy na základech </w:t>
      </w:r>
      <w:r w:rsidR="00F7451E" w:rsidRPr="00267BE5">
        <w:rPr>
          <w:u w:val="single"/>
          <w:lang w:val="cs-CZ"/>
        </w:rPr>
        <w:t>mezinárodního</w:t>
      </w:r>
      <w:r w:rsidRPr="00267BE5">
        <w:rPr>
          <w:u w:val="single"/>
          <w:lang w:val="cs-CZ"/>
        </w:rPr>
        <w:t xml:space="preserve"> práva veřejného</w:t>
      </w:r>
    </w:p>
    <w:p w:rsidR="006A686B" w:rsidRPr="00267BE5" w:rsidRDefault="006A686B" w:rsidP="009B6B35">
      <w:pPr>
        <w:pStyle w:val="ListParagraph"/>
        <w:numPr>
          <w:ilvl w:val="0"/>
          <w:numId w:val="34"/>
        </w:numPr>
        <w:rPr>
          <w:lang w:val="cs-CZ"/>
        </w:rPr>
      </w:pPr>
      <w:r w:rsidRPr="00267BE5">
        <w:rPr>
          <w:lang w:val="cs-CZ"/>
        </w:rPr>
        <w:t xml:space="preserve">sekundární akty jsou přijímány v rámci normotvorné činnosti Rady a Evropské komise </w:t>
      </w:r>
    </w:p>
    <w:p w:rsidR="006A686B" w:rsidRPr="00267BE5" w:rsidRDefault="006A686B" w:rsidP="009B6B35">
      <w:pPr>
        <w:pStyle w:val="ListParagraph"/>
        <w:numPr>
          <w:ilvl w:val="0"/>
          <w:numId w:val="34"/>
        </w:numPr>
        <w:rPr>
          <w:u w:val="single"/>
          <w:lang w:val="cs-CZ"/>
        </w:rPr>
      </w:pPr>
      <w:r w:rsidRPr="00267BE5">
        <w:rPr>
          <w:lang w:val="cs-CZ"/>
        </w:rPr>
        <w:t xml:space="preserve">je </w:t>
      </w:r>
      <w:r w:rsidR="00F7451E" w:rsidRPr="00267BE5">
        <w:rPr>
          <w:lang w:val="cs-CZ"/>
        </w:rPr>
        <w:t>bezprostředně</w:t>
      </w:r>
      <w:r w:rsidRPr="00267BE5">
        <w:rPr>
          <w:lang w:val="cs-CZ"/>
        </w:rPr>
        <w:t xml:space="preserve"> závazné v členských státech EU</w:t>
      </w:r>
    </w:p>
    <w:p w:rsidR="006A686B" w:rsidRPr="00237FCA" w:rsidRDefault="006A686B" w:rsidP="009B6B35">
      <w:pPr>
        <w:pStyle w:val="ListParagraph"/>
        <w:numPr>
          <w:ilvl w:val="0"/>
          <w:numId w:val="34"/>
        </w:numPr>
        <w:rPr>
          <w:lang w:val="cs-CZ"/>
        </w:rPr>
      </w:pPr>
      <w:r w:rsidRPr="00237FCA">
        <w:rPr>
          <w:lang w:val="cs-CZ"/>
        </w:rPr>
        <w:t xml:space="preserve">jeho sekundární akty mají tyto typické formy: nařízení, </w:t>
      </w:r>
      <w:r w:rsidR="00F7451E" w:rsidRPr="00237FCA">
        <w:rPr>
          <w:lang w:val="cs-CZ"/>
        </w:rPr>
        <w:t>směrnice</w:t>
      </w:r>
      <w:r w:rsidRPr="00237FCA">
        <w:rPr>
          <w:lang w:val="cs-CZ"/>
        </w:rPr>
        <w:t xml:space="preserve">, rozhodnutí a doporučení, </w:t>
      </w:r>
      <w:r w:rsidR="00F7451E" w:rsidRPr="00237FCA">
        <w:rPr>
          <w:lang w:val="cs-CZ"/>
        </w:rPr>
        <w:t>stanoviska</w:t>
      </w:r>
    </w:p>
    <w:p w:rsidR="006A686B" w:rsidRPr="00267BE5" w:rsidRDefault="006A686B" w:rsidP="009B6B35">
      <w:pPr>
        <w:pStyle w:val="ListParagraph"/>
        <w:ind w:left="1080"/>
        <w:rPr>
          <w:lang w:val="cs-CZ"/>
        </w:rPr>
      </w:pPr>
    </w:p>
    <w:p w:rsidR="006A686B" w:rsidRPr="00267BE5" w:rsidRDefault="006A686B" w:rsidP="009B6B35">
      <w:pPr>
        <w:pStyle w:val="ListParagraph"/>
        <w:numPr>
          <w:ilvl w:val="0"/>
          <w:numId w:val="17"/>
        </w:numPr>
        <w:rPr>
          <w:b/>
          <w:lang w:val="cs-CZ"/>
        </w:rPr>
      </w:pPr>
      <w:r w:rsidRPr="00267BE5">
        <w:rPr>
          <w:b/>
          <w:lang w:val="cs-CZ"/>
        </w:rPr>
        <w:t>Oprávnění lze ztotožnit s</w:t>
      </w:r>
    </w:p>
    <w:p w:rsidR="006A686B" w:rsidRPr="00267BE5" w:rsidRDefault="006A686B" w:rsidP="009B6B35">
      <w:pPr>
        <w:pStyle w:val="ListParagraph"/>
        <w:numPr>
          <w:ilvl w:val="0"/>
          <w:numId w:val="35"/>
        </w:numPr>
        <w:rPr>
          <w:lang w:val="cs-CZ"/>
        </w:rPr>
      </w:pPr>
      <w:r w:rsidRPr="00267BE5">
        <w:rPr>
          <w:lang w:val="cs-CZ"/>
        </w:rPr>
        <w:t>nárokem</w:t>
      </w:r>
    </w:p>
    <w:p w:rsidR="006A686B" w:rsidRPr="00267BE5" w:rsidRDefault="006A686B" w:rsidP="009B6B35">
      <w:pPr>
        <w:pStyle w:val="ListParagraph"/>
        <w:numPr>
          <w:ilvl w:val="0"/>
          <w:numId w:val="35"/>
        </w:numPr>
        <w:rPr>
          <w:u w:val="single"/>
          <w:lang w:val="cs-CZ"/>
        </w:rPr>
      </w:pPr>
      <w:r w:rsidRPr="00267BE5">
        <w:rPr>
          <w:u w:val="single"/>
          <w:lang w:val="cs-CZ"/>
        </w:rPr>
        <w:t xml:space="preserve">relativním subjektivním právem </w:t>
      </w:r>
    </w:p>
    <w:p w:rsidR="006A686B" w:rsidRPr="00267BE5" w:rsidRDefault="006A686B" w:rsidP="009B6B35">
      <w:pPr>
        <w:pStyle w:val="ListParagraph"/>
        <w:numPr>
          <w:ilvl w:val="0"/>
          <w:numId w:val="35"/>
        </w:numPr>
        <w:rPr>
          <w:lang w:val="cs-CZ"/>
        </w:rPr>
      </w:pPr>
      <w:r w:rsidRPr="00267BE5">
        <w:rPr>
          <w:lang w:val="cs-CZ"/>
        </w:rPr>
        <w:t>závazkem</w:t>
      </w:r>
    </w:p>
    <w:p w:rsidR="006A686B" w:rsidRPr="00267BE5" w:rsidRDefault="006A686B" w:rsidP="009B6B35">
      <w:pPr>
        <w:pStyle w:val="ListParagraph"/>
        <w:ind w:left="0"/>
        <w:rPr>
          <w:lang w:val="cs-CZ"/>
        </w:rPr>
      </w:pPr>
    </w:p>
    <w:p w:rsidR="006A686B" w:rsidRPr="00267BE5" w:rsidRDefault="006A686B" w:rsidP="009B6B35">
      <w:pPr>
        <w:pStyle w:val="ListParagraph"/>
        <w:numPr>
          <w:ilvl w:val="0"/>
          <w:numId w:val="17"/>
        </w:numPr>
        <w:rPr>
          <w:b/>
          <w:lang w:val="cs-CZ"/>
        </w:rPr>
      </w:pPr>
      <w:r w:rsidRPr="00267BE5">
        <w:rPr>
          <w:b/>
          <w:lang w:val="cs-CZ"/>
        </w:rPr>
        <w:t>Islámsky typ právní kultury</w:t>
      </w:r>
    </w:p>
    <w:p w:rsidR="006A686B" w:rsidRPr="00267BE5" w:rsidRDefault="006A686B" w:rsidP="009B6B35">
      <w:pPr>
        <w:pStyle w:val="ListParagraph"/>
        <w:numPr>
          <w:ilvl w:val="0"/>
          <w:numId w:val="36"/>
        </w:numPr>
        <w:rPr>
          <w:u w:val="single"/>
          <w:lang w:val="cs-CZ"/>
        </w:rPr>
      </w:pPr>
      <w:r w:rsidRPr="00267BE5">
        <w:rPr>
          <w:u w:val="single"/>
          <w:lang w:val="cs-CZ"/>
        </w:rPr>
        <w:t>jeho základem je boží právo šaria</w:t>
      </w:r>
    </w:p>
    <w:p w:rsidR="006A686B" w:rsidRPr="00267BE5" w:rsidRDefault="006A686B" w:rsidP="009B6B35">
      <w:pPr>
        <w:pStyle w:val="ListParagraph"/>
        <w:numPr>
          <w:ilvl w:val="0"/>
          <w:numId w:val="36"/>
        </w:numPr>
        <w:rPr>
          <w:lang w:val="cs-CZ"/>
        </w:rPr>
      </w:pPr>
      <w:r w:rsidRPr="00267BE5">
        <w:rPr>
          <w:lang w:val="cs-CZ"/>
        </w:rPr>
        <w:t>jeho formálním pramenem je taklid</w:t>
      </w:r>
    </w:p>
    <w:p w:rsidR="006A686B" w:rsidRPr="00267BE5" w:rsidRDefault="006A686B" w:rsidP="009B6B35">
      <w:pPr>
        <w:pStyle w:val="ListParagraph"/>
        <w:numPr>
          <w:ilvl w:val="0"/>
          <w:numId w:val="36"/>
        </w:numPr>
        <w:rPr>
          <w:u w:val="single"/>
          <w:lang w:val="cs-CZ"/>
        </w:rPr>
      </w:pPr>
      <w:r w:rsidRPr="00267BE5">
        <w:rPr>
          <w:u w:val="single"/>
          <w:lang w:val="cs-CZ"/>
        </w:rPr>
        <w:t>jeho formálním pramenem je sunna, t.j. tradice o činech a </w:t>
      </w:r>
      <w:r w:rsidR="00F7451E" w:rsidRPr="00267BE5">
        <w:rPr>
          <w:u w:val="single"/>
          <w:lang w:val="cs-CZ"/>
        </w:rPr>
        <w:t>výrocích</w:t>
      </w:r>
      <w:r w:rsidRPr="00267BE5">
        <w:rPr>
          <w:u w:val="single"/>
          <w:lang w:val="cs-CZ"/>
        </w:rPr>
        <w:t xml:space="preserve"> proroka Muhammada</w:t>
      </w:r>
    </w:p>
    <w:p w:rsidR="006A686B" w:rsidRPr="00267BE5" w:rsidRDefault="006A686B" w:rsidP="009B6B35">
      <w:pPr>
        <w:rPr>
          <w:u w:val="single"/>
          <w:lang w:val="cs-CZ"/>
        </w:rPr>
      </w:pPr>
    </w:p>
    <w:p w:rsidR="006A686B" w:rsidRPr="00267BE5" w:rsidRDefault="006A686B" w:rsidP="009B6B35">
      <w:pPr>
        <w:pStyle w:val="ListParagraph"/>
        <w:numPr>
          <w:ilvl w:val="0"/>
          <w:numId w:val="17"/>
        </w:numPr>
        <w:rPr>
          <w:b/>
          <w:lang w:val="cs-CZ"/>
        </w:rPr>
      </w:pPr>
      <w:r w:rsidRPr="00267BE5">
        <w:rPr>
          <w:b/>
          <w:lang w:val="cs-CZ"/>
        </w:rPr>
        <w:t>Mezi odvětví soukromého práva se zařazuje</w:t>
      </w:r>
    </w:p>
    <w:p w:rsidR="006A686B" w:rsidRPr="00237FCA" w:rsidRDefault="006A686B" w:rsidP="009B6B35">
      <w:pPr>
        <w:pStyle w:val="ListParagraph"/>
        <w:numPr>
          <w:ilvl w:val="0"/>
          <w:numId w:val="37"/>
        </w:numPr>
        <w:rPr>
          <w:u w:val="single"/>
          <w:lang w:val="cs-CZ"/>
        </w:rPr>
      </w:pPr>
      <w:r w:rsidRPr="00237FCA">
        <w:rPr>
          <w:u w:val="single"/>
          <w:lang w:val="cs-CZ"/>
        </w:rPr>
        <w:t>mezinárodní právo soukromé</w:t>
      </w:r>
    </w:p>
    <w:p w:rsidR="006A686B" w:rsidRPr="00267BE5" w:rsidRDefault="006A686B" w:rsidP="009B6B35">
      <w:pPr>
        <w:pStyle w:val="ListParagraph"/>
        <w:numPr>
          <w:ilvl w:val="0"/>
          <w:numId w:val="37"/>
        </w:numPr>
        <w:rPr>
          <w:lang w:val="cs-CZ"/>
        </w:rPr>
      </w:pPr>
      <w:r w:rsidRPr="00267BE5">
        <w:rPr>
          <w:lang w:val="cs-CZ"/>
        </w:rPr>
        <w:t>právní úprava lidských práv</w:t>
      </w:r>
    </w:p>
    <w:p w:rsidR="006A686B" w:rsidRPr="00267BE5" w:rsidRDefault="006A686B" w:rsidP="009B6B35">
      <w:pPr>
        <w:pStyle w:val="ListParagraph"/>
        <w:numPr>
          <w:ilvl w:val="0"/>
          <w:numId w:val="37"/>
        </w:numPr>
        <w:rPr>
          <w:u w:val="single"/>
          <w:lang w:val="cs-CZ"/>
        </w:rPr>
      </w:pPr>
      <w:r w:rsidRPr="00267BE5">
        <w:rPr>
          <w:u w:val="single"/>
          <w:lang w:val="cs-CZ"/>
        </w:rPr>
        <w:t>autorské právo</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 xml:space="preserve">K pojmu pozitivního práva je </w:t>
      </w:r>
      <w:r>
        <w:rPr>
          <w:b/>
          <w:lang w:val="cs-CZ"/>
        </w:rPr>
        <w:t>kontrární pojem práva:</w:t>
      </w:r>
    </w:p>
    <w:p w:rsidR="006A686B" w:rsidRPr="00267BE5" w:rsidRDefault="006A686B" w:rsidP="009B6B35">
      <w:pPr>
        <w:pStyle w:val="ListParagraph"/>
        <w:numPr>
          <w:ilvl w:val="0"/>
          <w:numId w:val="38"/>
        </w:numPr>
        <w:rPr>
          <w:lang w:val="cs-CZ"/>
        </w:rPr>
      </w:pPr>
      <w:r w:rsidRPr="00267BE5">
        <w:rPr>
          <w:lang w:val="cs-CZ"/>
        </w:rPr>
        <w:t>objektivního</w:t>
      </w:r>
    </w:p>
    <w:p w:rsidR="006A686B" w:rsidRPr="00267BE5" w:rsidRDefault="006A686B" w:rsidP="009B6B35">
      <w:pPr>
        <w:pStyle w:val="ListParagraph"/>
        <w:numPr>
          <w:ilvl w:val="0"/>
          <w:numId w:val="38"/>
        </w:numPr>
        <w:rPr>
          <w:lang w:val="cs-CZ"/>
        </w:rPr>
      </w:pPr>
      <w:r w:rsidRPr="00267BE5">
        <w:rPr>
          <w:lang w:val="cs-CZ"/>
        </w:rPr>
        <w:t>subjektivního</w:t>
      </w:r>
    </w:p>
    <w:p w:rsidR="006A686B" w:rsidRPr="00267BE5" w:rsidRDefault="006A686B" w:rsidP="009B6B35">
      <w:pPr>
        <w:pStyle w:val="ListParagraph"/>
        <w:numPr>
          <w:ilvl w:val="0"/>
          <w:numId w:val="38"/>
        </w:numPr>
        <w:rPr>
          <w:u w:val="single"/>
          <w:lang w:val="cs-CZ"/>
        </w:rPr>
      </w:pPr>
      <w:r w:rsidRPr="00267BE5">
        <w:rPr>
          <w:u w:val="single"/>
          <w:lang w:val="cs-CZ"/>
        </w:rPr>
        <w:t>přirozeného</w:t>
      </w:r>
    </w:p>
    <w:p w:rsidR="006A686B" w:rsidRPr="00267BE5" w:rsidRDefault="006A686B" w:rsidP="009B6B35">
      <w:pPr>
        <w:rPr>
          <w:u w:val="single"/>
          <w:lang w:val="cs-CZ"/>
        </w:rPr>
      </w:pPr>
    </w:p>
    <w:p w:rsidR="006A686B" w:rsidRPr="00F7451E" w:rsidRDefault="00F7451E" w:rsidP="00F7451E">
      <w:pPr>
        <w:pStyle w:val="ListParagraph"/>
        <w:numPr>
          <w:ilvl w:val="0"/>
          <w:numId w:val="17"/>
        </w:numPr>
        <w:rPr>
          <w:lang w:val="cs-CZ"/>
        </w:rPr>
      </w:pPr>
      <w:r>
        <w:rPr>
          <w:b/>
          <w:lang w:val="cs-CZ"/>
        </w:rPr>
        <w:t>zrušená</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 xml:space="preserve">Právo </w:t>
      </w:r>
      <w:r w:rsidR="002B3613" w:rsidRPr="00267BE5">
        <w:rPr>
          <w:b/>
          <w:lang w:val="cs-CZ"/>
        </w:rPr>
        <w:t>můžeme</w:t>
      </w:r>
      <w:r w:rsidRPr="00267BE5">
        <w:rPr>
          <w:b/>
          <w:lang w:val="cs-CZ"/>
        </w:rPr>
        <w:t xml:space="preserve"> charakterizovat takto:</w:t>
      </w:r>
    </w:p>
    <w:p w:rsidR="006A686B" w:rsidRPr="00267BE5" w:rsidRDefault="006A686B" w:rsidP="009B6B35">
      <w:pPr>
        <w:pStyle w:val="ListParagraph"/>
        <w:numPr>
          <w:ilvl w:val="0"/>
          <w:numId w:val="76"/>
        </w:numPr>
        <w:rPr>
          <w:u w:val="single"/>
          <w:lang w:val="cs-CZ"/>
        </w:rPr>
      </w:pPr>
      <w:r w:rsidRPr="00267BE5">
        <w:rPr>
          <w:u w:val="single"/>
          <w:lang w:val="cs-CZ"/>
        </w:rPr>
        <w:t>právo se vztahuje jen na vnější projevy jednání právních subjektu</w:t>
      </w:r>
    </w:p>
    <w:p w:rsidR="006A686B" w:rsidRPr="00267BE5" w:rsidRDefault="006A686B" w:rsidP="009B6B35">
      <w:pPr>
        <w:pStyle w:val="ListParagraph"/>
        <w:numPr>
          <w:ilvl w:val="0"/>
          <w:numId w:val="76"/>
        </w:numPr>
        <w:rPr>
          <w:u w:val="single"/>
          <w:lang w:val="cs-CZ"/>
        </w:rPr>
      </w:pPr>
      <w:r w:rsidRPr="00267BE5">
        <w:rPr>
          <w:lang w:val="cs-CZ"/>
        </w:rPr>
        <w:lastRenderedPageBreak/>
        <w:t xml:space="preserve">právo se musí </w:t>
      </w:r>
      <w:r w:rsidR="00F7451E" w:rsidRPr="00267BE5">
        <w:rPr>
          <w:lang w:val="cs-CZ"/>
        </w:rPr>
        <w:t>shodovat</w:t>
      </w:r>
      <w:r w:rsidRPr="00267BE5">
        <w:rPr>
          <w:lang w:val="cs-CZ"/>
        </w:rPr>
        <w:t xml:space="preserve"> s pravidly morálky a společenskými zvyklostmi</w:t>
      </w:r>
    </w:p>
    <w:p w:rsidR="006A686B" w:rsidRPr="00267BE5" w:rsidRDefault="006A686B" w:rsidP="009B6B35">
      <w:pPr>
        <w:pStyle w:val="ListParagraph"/>
        <w:numPr>
          <w:ilvl w:val="0"/>
          <w:numId w:val="76"/>
        </w:numPr>
        <w:rPr>
          <w:u w:val="single"/>
          <w:lang w:val="cs-CZ"/>
        </w:rPr>
      </w:pPr>
      <w:r w:rsidRPr="00267BE5">
        <w:rPr>
          <w:lang w:val="cs-CZ"/>
        </w:rPr>
        <w:t>právem jsou i interní normativní směrnice a pokyny</w:t>
      </w:r>
    </w:p>
    <w:p w:rsidR="006A686B" w:rsidRPr="00267BE5" w:rsidRDefault="006A686B" w:rsidP="009B6B35">
      <w:pPr>
        <w:rPr>
          <w:u w:val="single"/>
          <w:lang w:val="cs-CZ"/>
        </w:rPr>
      </w:pPr>
    </w:p>
    <w:p w:rsidR="006A686B" w:rsidRPr="00267BE5" w:rsidRDefault="006A686B" w:rsidP="009B6B35">
      <w:pPr>
        <w:pStyle w:val="ListParagraph"/>
        <w:numPr>
          <w:ilvl w:val="0"/>
          <w:numId w:val="17"/>
        </w:numPr>
        <w:rPr>
          <w:b/>
          <w:u w:val="single"/>
          <w:lang w:val="cs-CZ"/>
        </w:rPr>
      </w:pPr>
      <w:r w:rsidRPr="00267BE5">
        <w:rPr>
          <w:b/>
          <w:lang w:val="cs-CZ"/>
        </w:rPr>
        <w:t xml:space="preserve">Základní </w:t>
      </w:r>
      <w:r w:rsidR="002B3613" w:rsidRPr="00267BE5">
        <w:rPr>
          <w:b/>
          <w:lang w:val="cs-CZ"/>
        </w:rPr>
        <w:t>principy</w:t>
      </w:r>
      <w:r w:rsidRPr="00267BE5">
        <w:rPr>
          <w:b/>
          <w:lang w:val="cs-CZ"/>
        </w:rPr>
        <w:t xml:space="preserve"> právního státu</w:t>
      </w:r>
    </w:p>
    <w:p w:rsidR="006A686B" w:rsidRPr="00267BE5" w:rsidRDefault="006A686B" w:rsidP="009B6B35">
      <w:pPr>
        <w:pStyle w:val="ListParagraph"/>
        <w:numPr>
          <w:ilvl w:val="0"/>
          <w:numId w:val="77"/>
        </w:numPr>
        <w:rPr>
          <w:u w:val="single"/>
          <w:lang w:val="cs-CZ"/>
        </w:rPr>
      </w:pPr>
      <w:r w:rsidRPr="00267BE5">
        <w:rPr>
          <w:u w:val="single"/>
          <w:lang w:val="cs-CZ"/>
        </w:rPr>
        <w:t>garance základních prav a svobod</w:t>
      </w:r>
    </w:p>
    <w:p w:rsidR="006A686B" w:rsidRPr="00267BE5" w:rsidRDefault="006A686B" w:rsidP="009B6B35">
      <w:pPr>
        <w:pStyle w:val="ListParagraph"/>
        <w:numPr>
          <w:ilvl w:val="0"/>
          <w:numId w:val="77"/>
        </w:numPr>
        <w:rPr>
          <w:u w:val="single"/>
          <w:lang w:val="cs-CZ"/>
        </w:rPr>
      </w:pPr>
      <w:r w:rsidRPr="00267BE5">
        <w:rPr>
          <w:u w:val="single"/>
          <w:lang w:val="cs-CZ"/>
        </w:rPr>
        <w:t>konstitucionalita a legalita</w:t>
      </w:r>
    </w:p>
    <w:p w:rsidR="006A686B" w:rsidRPr="00267BE5" w:rsidRDefault="006A686B" w:rsidP="009B6B35">
      <w:pPr>
        <w:pStyle w:val="ListParagraph"/>
        <w:numPr>
          <w:ilvl w:val="0"/>
          <w:numId w:val="77"/>
        </w:numPr>
        <w:rPr>
          <w:u w:val="single"/>
          <w:lang w:val="cs-CZ"/>
        </w:rPr>
      </w:pPr>
      <w:r w:rsidRPr="00267BE5">
        <w:rPr>
          <w:u w:val="single"/>
          <w:lang w:val="cs-CZ"/>
        </w:rPr>
        <w:t>legitimita a demokratismus veřejné moci</w:t>
      </w:r>
    </w:p>
    <w:p w:rsidR="006A686B" w:rsidRPr="00267BE5" w:rsidRDefault="006A686B" w:rsidP="009B6B35">
      <w:pPr>
        <w:rPr>
          <w:u w:val="single"/>
          <w:lang w:val="cs-CZ"/>
        </w:rPr>
      </w:pPr>
    </w:p>
    <w:p w:rsidR="006A686B" w:rsidRPr="00267BE5" w:rsidRDefault="006A686B" w:rsidP="009B6B35">
      <w:pPr>
        <w:pStyle w:val="ListParagraph"/>
        <w:numPr>
          <w:ilvl w:val="0"/>
          <w:numId w:val="17"/>
        </w:numPr>
        <w:rPr>
          <w:b/>
          <w:lang w:val="cs-CZ"/>
        </w:rPr>
      </w:pPr>
      <w:r w:rsidRPr="00267BE5">
        <w:rPr>
          <w:b/>
          <w:lang w:val="cs-CZ"/>
        </w:rPr>
        <w:t>Dualismus práva veřejného a </w:t>
      </w:r>
      <w:r w:rsidR="002B3613" w:rsidRPr="00267BE5">
        <w:rPr>
          <w:b/>
          <w:lang w:val="cs-CZ"/>
        </w:rPr>
        <w:t>soukromého</w:t>
      </w:r>
    </w:p>
    <w:p w:rsidR="006A686B" w:rsidRPr="00267BE5" w:rsidRDefault="006A686B" w:rsidP="009B6B35">
      <w:pPr>
        <w:pStyle w:val="ListParagraph"/>
        <w:numPr>
          <w:ilvl w:val="0"/>
          <w:numId w:val="78"/>
        </w:numPr>
        <w:rPr>
          <w:u w:val="single"/>
          <w:lang w:val="cs-CZ"/>
        </w:rPr>
      </w:pPr>
      <w:r w:rsidRPr="00267BE5">
        <w:rPr>
          <w:u w:val="single"/>
          <w:lang w:val="cs-CZ"/>
        </w:rPr>
        <w:t>byl vyjadřován již v římském právu</w:t>
      </w:r>
    </w:p>
    <w:p w:rsidR="006A686B" w:rsidRPr="00267BE5" w:rsidRDefault="006A686B" w:rsidP="009B6B35">
      <w:pPr>
        <w:pStyle w:val="ListParagraph"/>
        <w:numPr>
          <w:ilvl w:val="0"/>
          <w:numId w:val="78"/>
        </w:numPr>
        <w:rPr>
          <w:u w:val="single"/>
          <w:lang w:val="cs-CZ"/>
        </w:rPr>
      </w:pPr>
      <w:r w:rsidRPr="00267BE5">
        <w:rPr>
          <w:u w:val="single"/>
          <w:lang w:val="cs-CZ"/>
        </w:rPr>
        <w:t xml:space="preserve">je </w:t>
      </w:r>
      <w:r w:rsidR="002B3613" w:rsidRPr="00267BE5">
        <w:rPr>
          <w:u w:val="single"/>
          <w:lang w:val="cs-CZ"/>
        </w:rPr>
        <w:t>přijímán</w:t>
      </w:r>
      <w:r w:rsidRPr="00267BE5">
        <w:rPr>
          <w:u w:val="single"/>
          <w:lang w:val="cs-CZ"/>
        </w:rPr>
        <w:t xml:space="preserve"> v kontinentálně evropské, ale nikoliv v angloamerické právní kultuře</w:t>
      </w:r>
    </w:p>
    <w:p w:rsidR="006A686B" w:rsidRPr="00267BE5" w:rsidRDefault="006A686B" w:rsidP="009B6B35">
      <w:pPr>
        <w:pStyle w:val="ListParagraph"/>
        <w:numPr>
          <w:ilvl w:val="0"/>
          <w:numId w:val="78"/>
        </w:numPr>
        <w:rPr>
          <w:u w:val="single"/>
          <w:lang w:val="cs-CZ"/>
        </w:rPr>
      </w:pPr>
      <w:r w:rsidRPr="00267BE5">
        <w:rPr>
          <w:u w:val="single"/>
          <w:lang w:val="cs-CZ"/>
        </w:rPr>
        <w:t xml:space="preserve">je </w:t>
      </w:r>
      <w:r w:rsidR="00F7451E" w:rsidRPr="00267BE5">
        <w:rPr>
          <w:u w:val="single"/>
          <w:lang w:val="cs-CZ"/>
        </w:rPr>
        <w:t>zdůvodňován</w:t>
      </w:r>
      <w:r w:rsidRPr="00267BE5">
        <w:rPr>
          <w:u w:val="single"/>
          <w:lang w:val="cs-CZ"/>
        </w:rPr>
        <w:t xml:space="preserve"> tzv. zájmovou teorií</w:t>
      </w:r>
    </w:p>
    <w:p w:rsidR="006A686B" w:rsidRPr="00267BE5" w:rsidRDefault="006A686B" w:rsidP="009B6B35">
      <w:pPr>
        <w:rPr>
          <w:u w:val="single"/>
          <w:lang w:val="cs-CZ"/>
        </w:rPr>
      </w:pPr>
    </w:p>
    <w:p w:rsidR="006A686B" w:rsidRPr="00267BE5" w:rsidRDefault="006A686B" w:rsidP="009B6B35">
      <w:pPr>
        <w:pStyle w:val="ListParagraph"/>
        <w:numPr>
          <w:ilvl w:val="0"/>
          <w:numId w:val="17"/>
        </w:numPr>
        <w:rPr>
          <w:b/>
          <w:lang w:val="cs-CZ"/>
        </w:rPr>
      </w:pPr>
      <w:r w:rsidRPr="00267BE5">
        <w:rPr>
          <w:b/>
          <w:lang w:val="cs-CZ"/>
        </w:rPr>
        <w:t>Uvažovat o právu „de lege lata“ znamená:</w:t>
      </w:r>
    </w:p>
    <w:p w:rsidR="006A686B" w:rsidRPr="00267BE5" w:rsidRDefault="006A686B" w:rsidP="009B6B35">
      <w:pPr>
        <w:pStyle w:val="ListParagraph"/>
        <w:numPr>
          <w:ilvl w:val="0"/>
          <w:numId w:val="79"/>
        </w:numPr>
        <w:rPr>
          <w:lang w:val="cs-CZ"/>
        </w:rPr>
      </w:pPr>
      <w:r w:rsidRPr="00267BE5">
        <w:rPr>
          <w:lang w:val="cs-CZ"/>
        </w:rPr>
        <w:t xml:space="preserve">uvažovat o něm z hlediska právněpolitických </w:t>
      </w:r>
      <w:r w:rsidR="00F7451E" w:rsidRPr="00267BE5">
        <w:rPr>
          <w:lang w:val="cs-CZ"/>
        </w:rPr>
        <w:t>představ</w:t>
      </w:r>
    </w:p>
    <w:p w:rsidR="006A686B" w:rsidRPr="00267BE5" w:rsidRDefault="006A686B" w:rsidP="009B6B35">
      <w:pPr>
        <w:pStyle w:val="ListParagraph"/>
        <w:numPr>
          <w:ilvl w:val="0"/>
          <w:numId w:val="79"/>
        </w:numPr>
        <w:rPr>
          <w:lang w:val="cs-CZ"/>
        </w:rPr>
      </w:pPr>
      <w:r w:rsidRPr="00267BE5">
        <w:rPr>
          <w:lang w:val="cs-CZ"/>
        </w:rPr>
        <w:t>uvažovat o tom jaké právo by mělo platit</w:t>
      </w:r>
    </w:p>
    <w:p w:rsidR="006A686B" w:rsidRPr="00267BE5" w:rsidRDefault="006A686B" w:rsidP="009B6B35">
      <w:pPr>
        <w:pStyle w:val="ListParagraph"/>
        <w:numPr>
          <w:ilvl w:val="0"/>
          <w:numId w:val="79"/>
        </w:numPr>
        <w:rPr>
          <w:lang w:val="cs-CZ"/>
        </w:rPr>
      </w:pPr>
      <w:r w:rsidRPr="00267BE5">
        <w:rPr>
          <w:lang w:val="cs-CZ"/>
        </w:rPr>
        <w:t>uvažovat o tom jaké právo obsahuje mezery</w:t>
      </w:r>
    </w:p>
    <w:p w:rsidR="006A686B" w:rsidRPr="00267BE5" w:rsidRDefault="006A686B" w:rsidP="009B6B35">
      <w:pPr>
        <w:pStyle w:val="ListParagraph"/>
        <w:numPr>
          <w:ilvl w:val="0"/>
          <w:numId w:val="79"/>
        </w:numPr>
        <w:rPr>
          <w:lang w:val="cs-CZ"/>
        </w:rPr>
      </w:pPr>
      <w:r w:rsidRPr="00267BE5">
        <w:rPr>
          <w:lang w:val="cs-CZ"/>
        </w:rPr>
        <w:t>z hlediska připravovaného zákona</w:t>
      </w:r>
    </w:p>
    <w:p w:rsidR="006A686B" w:rsidRPr="00267BE5" w:rsidRDefault="006A686B" w:rsidP="009B6B35">
      <w:pPr>
        <w:pStyle w:val="ListParagraph"/>
        <w:numPr>
          <w:ilvl w:val="0"/>
          <w:numId w:val="79"/>
        </w:numPr>
        <w:rPr>
          <w:lang w:val="cs-CZ"/>
        </w:rPr>
      </w:pPr>
      <w:r w:rsidRPr="00267BE5">
        <w:rPr>
          <w:lang w:val="cs-CZ"/>
        </w:rPr>
        <w:t>vyjadřují hodnocení pozitivního práva</w:t>
      </w:r>
    </w:p>
    <w:p w:rsidR="006A686B" w:rsidRPr="00267BE5" w:rsidRDefault="006A686B" w:rsidP="009B6B35">
      <w:pPr>
        <w:pStyle w:val="ListParagraph"/>
        <w:numPr>
          <w:ilvl w:val="0"/>
          <w:numId w:val="79"/>
        </w:numPr>
        <w:rPr>
          <w:u w:val="single"/>
          <w:lang w:val="cs-CZ"/>
        </w:rPr>
      </w:pPr>
      <w:r w:rsidRPr="00267BE5">
        <w:rPr>
          <w:u w:val="single"/>
          <w:lang w:val="cs-CZ"/>
        </w:rPr>
        <w:t>odpovída jim postup dle platného práva</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Mezi obecné znaky každé normy patří:</w:t>
      </w:r>
    </w:p>
    <w:p w:rsidR="006A686B" w:rsidRPr="00267BE5" w:rsidRDefault="006A686B" w:rsidP="009B6B35">
      <w:pPr>
        <w:pStyle w:val="ListParagraph"/>
        <w:numPr>
          <w:ilvl w:val="0"/>
          <w:numId w:val="39"/>
        </w:numPr>
        <w:rPr>
          <w:u w:val="single"/>
          <w:lang w:val="cs-CZ"/>
        </w:rPr>
      </w:pPr>
      <w:r w:rsidRPr="00267BE5">
        <w:rPr>
          <w:u w:val="single"/>
          <w:lang w:val="cs-CZ"/>
        </w:rPr>
        <w:t>preskriptivní charakter</w:t>
      </w:r>
    </w:p>
    <w:p w:rsidR="006A686B" w:rsidRPr="00267BE5" w:rsidRDefault="006A686B" w:rsidP="009B6B35">
      <w:pPr>
        <w:pStyle w:val="ListParagraph"/>
        <w:numPr>
          <w:ilvl w:val="0"/>
          <w:numId w:val="39"/>
        </w:numPr>
        <w:rPr>
          <w:lang w:val="cs-CZ"/>
        </w:rPr>
      </w:pPr>
      <w:r w:rsidRPr="00267BE5">
        <w:rPr>
          <w:lang w:val="cs-CZ"/>
        </w:rPr>
        <w:t>vynutitelnost</w:t>
      </w:r>
    </w:p>
    <w:p w:rsidR="006A686B" w:rsidRPr="00267BE5" w:rsidRDefault="006A686B" w:rsidP="009B6B35">
      <w:pPr>
        <w:pStyle w:val="ListParagraph"/>
        <w:numPr>
          <w:ilvl w:val="0"/>
          <w:numId w:val="39"/>
        </w:numPr>
        <w:rPr>
          <w:lang w:val="cs-CZ"/>
        </w:rPr>
      </w:pPr>
      <w:r w:rsidRPr="00267BE5">
        <w:rPr>
          <w:lang w:val="cs-CZ"/>
        </w:rPr>
        <w:t>forma pramene práva</w:t>
      </w:r>
    </w:p>
    <w:p w:rsidR="006A686B" w:rsidRPr="00267BE5" w:rsidRDefault="006A686B" w:rsidP="009B6B35">
      <w:pPr>
        <w:pStyle w:val="ListParagraph"/>
        <w:ind w:left="1080"/>
        <w:rPr>
          <w:lang w:val="cs-CZ"/>
        </w:rPr>
      </w:pPr>
    </w:p>
    <w:p w:rsidR="006A686B" w:rsidRPr="00267BE5" w:rsidRDefault="006A686B" w:rsidP="009B6B35">
      <w:pPr>
        <w:pStyle w:val="ListParagraph"/>
        <w:numPr>
          <w:ilvl w:val="0"/>
          <w:numId w:val="17"/>
        </w:numPr>
        <w:rPr>
          <w:b/>
          <w:lang w:val="cs-CZ"/>
        </w:rPr>
      </w:pPr>
      <w:r w:rsidRPr="00267BE5">
        <w:rPr>
          <w:b/>
          <w:lang w:val="cs-CZ"/>
        </w:rPr>
        <w:t>§ 773 občanského zákonníku stanoví:</w:t>
      </w:r>
    </w:p>
    <w:p w:rsidR="006A686B" w:rsidRPr="00267BE5" w:rsidRDefault="006A686B" w:rsidP="009B6B35">
      <w:pPr>
        <w:pStyle w:val="ListParagraph"/>
        <w:ind w:left="340"/>
        <w:rPr>
          <w:lang w:val="cs-CZ"/>
        </w:rPr>
      </w:pPr>
      <w:r w:rsidRPr="00267BE5">
        <w:rPr>
          <w:lang w:val="cs-CZ"/>
        </w:rPr>
        <w:t>Podrobnejšiu úpravu osobnej a nákladnej prepravy určujú osobitné predpisy, najmä prepravné poriadky a tarify, v rámci tejto úpravy môžu prepravné poriadky tiež prevziať ustanovenia platné v medzinárodnej preprave pre vnútroštátnu prepravu; zodpovednosť za škodu na zdraví ustanovená týmto zákonom nesmie byť odmedzená.</w:t>
      </w:r>
    </w:p>
    <w:p w:rsidR="006A686B" w:rsidRPr="00267BE5" w:rsidRDefault="006A686B" w:rsidP="009B6B35">
      <w:pPr>
        <w:pStyle w:val="ListParagraph"/>
        <w:rPr>
          <w:lang w:val="cs-CZ"/>
        </w:rPr>
      </w:pPr>
      <w:r w:rsidRPr="00267BE5">
        <w:rPr>
          <w:lang w:val="cs-CZ"/>
        </w:rPr>
        <w:t>Jedná se o právní normu:</w:t>
      </w:r>
    </w:p>
    <w:p w:rsidR="006A686B" w:rsidRPr="00267BE5" w:rsidRDefault="006A686B" w:rsidP="009B6B35">
      <w:pPr>
        <w:pStyle w:val="ListParagraph"/>
        <w:numPr>
          <w:ilvl w:val="0"/>
          <w:numId w:val="40"/>
        </w:numPr>
        <w:rPr>
          <w:lang w:val="cs-CZ"/>
        </w:rPr>
      </w:pPr>
      <w:r w:rsidRPr="00267BE5">
        <w:rPr>
          <w:lang w:val="cs-CZ"/>
        </w:rPr>
        <w:t>s klasickou strukturou</w:t>
      </w:r>
    </w:p>
    <w:p w:rsidR="006A686B" w:rsidRPr="00267BE5" w:rsidRDefault="006A686B" w:rsidP="009B6B35">
      <w:pPr>
        <w:pStyle w:val="ListParagraph"/>
        <w:numPr>
          <w:ilvl w:val="0"/>
          <w:numId w:val="40"/>
        </w:numPr>
        <w:rPr>
          <w:u w:val="single"/>
          <w:lang w:val="cs-CZ"/>
        </w:rPr>
      </w:pPr>
      <w:r w:rsidRPr="00267BE5">
        <w:rPr>
          <w:u w:val="single"/>
          <w:lang w:val="cs-CZ"/>
        </w:rPr>
        <w:t>zvláštní strukturou</w:t>
      </w:r>
    </w:p>
    <w:p w:rsidR="006A686B" w:rsidRPr="00B60783" w:rsidRDefault="006A686B" w:rsidP="009B6B35">
      <w:pPr>
        <w:pStyle w:val="ListParagraph"/>
        <w:numPr>
          <w:ilvl w:val="0"/>
          <w:numId w:val="40"/>
        </w:numPr>
        <w:rPr>
          <w:lang w:val="cs-CZ"/>
        </w:rPr>
      </w:pPr>
      <w:r w:rsidRPr="00B60783">
        <w:rPr>
          <w:lang w:val="cs-CZ"/>
        </w:rPr>
        <w:lastRenderedPageBreak/>
        <w:t>kompetenční</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Posuďte jaký druh právní normy obsahuje následuj</w:t>
      </w:r>
      <w:r w:rsidR="002B3613">
        <w:rPr>
          <w:b/>
          <w:lang w:val="cs-CZ"/>
        </w:rPr>
        <w:t>í</w:t>
      </w:r>
      <w:r w:rsidRPr="00267BE5">
        <w:rPr>
          <w:b/>
          <w:lang w:val="cs-CZ"/>
        </w:rPr>
        <w:t>c</w:t>
      </w:r>
      <w:r w:rsidR="002B3613">
        <w:rPr>
          <w:b/>
          <w:lang w:val="cs-CZ"/>
        </w:rPr>
        <w:t>í</w:t>
      </w:r>
      <w:r w:rsidRPr="00267BE5">
        <w:rPr>
          <w:b/>
          <w:lang w:val="cs-CZ"/>
        </w:rPr>
        <w:t xml:space="preserve"> ustanovení:</w:t>
      </w:r>
    </w:p>
    <w:p w:rsidR="006A686B" w:rsidRPr="00267BE5" w:rsidRDefault="006A686B" w:rsidP="009B6B35">
      <w:pPr>
        <w:pStyle w:val="ListParagraph"/>
        <w:ind w:left="340"/>
        <w:rPr>
          <w:lang w:val="cs-CZ"/>
        </w:rPr>
      </w:pPr>
      <w:r w:rsidRPr="00267BE5">
        <w:rPr>
          <w:lang w:val="cs-CZ"/>
        </w:rPr>
        <w:t>Vecné práva k nehnuteľnostiam i k hnuteľným veciam sa spravujú pokiaľ v tomto zákone alebo v osobitných predpisoch nie je ustanovené inak, právom miesta, kde je vec.</w:t>
      </w:r>
    </w:p>
    <w:p w:rsidR="006A686B" w:rsidRPr="00267BE5" w:rsidRDefault="006A686B" w:rsidP="009B6B35">
      <w:pPr>
        <w:pStyle w:val="ListParagraph"/>
        <w:numPr>
          <w:ilvl w:val="0"/>
          <w:numId w:val="41"/>
        </w:numPr>
        <w:rPr>
          <w:lang w:val="cs-CZ"/>
        </w:rPr>
      </w:pPr>
      <w:r w:rsidRPr="00267BE5">
        <w:rPr>
          <w:lang w:val="cs-CZ"/>
        </w:rPr>
        <w:t>blanketovou</w:t>
      </w:r>
    </w:p>
    <w:p w:rsidR="006A686B" w:rsidRPr="00C426B1" w:rsidRDefault="006A686B" w:rsidP="009B6B35">
      <w:pPr>
        <w:pStyle w:val="ListParagraph"/>
        <w:numPr>
          <w:ilvl w:val="0"/>
          <w:numId w:val="41"/>
        </w:numPr>
        <w:rPr>
          <w:u w:val="single"/>
          <w:lang w:val="cs-CZ"/>
        </w:rPr>
      </w:pPr>
      <w:r w:rsidRPr="00C426B1">
        <w:rPr>
          <w:u w:val="single"/>
          <w:lang w:val="cs-CZ"/>
        </w:rPr>
        <w:t>kolízní</w:t>
      </w:r>
    </w:p>
    <w:p w:rsidR="006A686B" w:rsidRPr="00267BE5" w:rsidRDefault="006A686B" w:rsidP="009B6B35">
      <w:pPr>
        <w:pStyle w:val="ListParagraph"/>
        <w:numPr>
          <w:ilvl w:val="0"/>
          <w:numId w:val="41"/>
        </w:numPr>
        <w:rPr>
          <w:lang w:val="cs-CZ"/>
        </w:rPr>
      </w:pPr>
      <w:r w:rsidRPr="00267BE5">
        <w:rPr>
          <w:lang w:val="cs-CZ"/>
        </w:rPr>
        <w:t>s klasickou strukturou</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 xml:space="preserve">Prameny práva, které </w:t>
      </w:r>
      <w:r w:rsidRPr="00267BE5">
        <w:rPr>
          <w:b/>
          <w:u w:val="single"/>
          <w:lang w:val="cs-CZ"/>
        </w:rPr>
        <w:t>nenalézáme</w:t>
      </w:r>
      <w:r w:rsidRPr="00267BE5">
        <w:rPr>
          <w:b/>
          <w:lang w:val="cs-CZ"/>
        </w:rPr>
        <w:t xml:space="preserve"> v angloamerickém právním systému představuje:</w:t>
      </w:r>
    </w:p>
    <w:p w:rsidR="006A686B" w:rsidRPr="00267BE5" w:rsidRDefault="006A686B" w:rsidP="009B6B35">
      <w:pPr>
        <w:pStyle w:val="ListParagraph"/>
        <w:numPr>
          <w:ilvl w:val="0"/>
          <w:numId w:val="42"/>
        </w:numPr>
        <w:rPr>
          <w:lang w:val="cs-CZ"/>
        </w:rPr>
      </w:pPr>
      <w:r w:rsidRPr="00267BE5">
        <w:rPr>
          <w:lang w:val="cs-CZ"/>
        </w:rPr>
        <w:t xml:space="preserve">normativní právní akt </w:t>
      </w:r>
    </w:p>
    <w:p w:rsidR="006A686B" w:rsidRPr="00267BE5" w:rsidRDefault="006A686B" w:rsidP="009B6B35">
      <w:pPr>
        <w:pStyle w:val="ListParagraph"/>
        <w:numPr>
          <w:ilvl w:val="0"/>
          <w:numId w:val="42"/>
        </w:numPr>
        <w:rPr>
          <w:lang w:val="cs-CZ"/>
        </w:rPr>
      </w:pPr>
      <w:r w:rsidRPr="00267BE5">
        <w:rPr>
          <w:lang w:val="cs-CZ"/>
        </w:rPr>
        <w:t>precedent</w:t>
      </w:r>
    </w:p>
    <w:p w:rsidR="006A686B" w:rsidRPr="00267BE5" w:rsidRDefault="006A686B" w:rsidP="009B6B35">
      <w:pPr>
        <w:pStyle w:val="ListParagraph"/>
        <w:numPr>
          <w:ilvl w:val="0"/>
          <w:numId w:val="42"/>
        </w:numPr>
        <w:rPr>
          <w:lang w:val="cs-CZ"/>
        </w:rPr>
      </w:pPr>
      <w:r w:rsidRPr="00267BE5">
        <w:rPr>
          <w:lang w:val="cs-CZ"/>
        </w:rPr>
        <w:t>právní obyčej</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Základem právní normy nem</w:t>
      </w:r>
      <w:r w:rsidR="00F7451E">
        <w:rPr>
          <w:b/>
          <w:lang w:val="cs-CZ"/>
        </w:rPr>
        <w:t>ů</w:t>
      </w:r>
      <w:r w:rsidRPr="00267BE5">
        <w:rPr>
          <w:b/>
          <w:lang w:val="cs-CZ"/>
        </w:rPr>
        <w:t>že být věta:</w:t>
      </w:r>
    </w:p>
    <w:p w:rsidR="006A686B" w:rsidRPr="00267BE5" w:rsidRDefault="006A686B" w:rsidP="009B6B35">
      <w:pPr>
        <w:pStyle w:val="ListParagraph"/>
        <w:numPr>
          <w:ilvl w:val="0"/>
          <w:numId w:val="80"/>
        </w:numPr>
        <w:rPr>
          <w:lang w:val="cs-CZ"/>
        </w:rPr>
      </w:pPr>
      <w:r w:rsidRPr="00267BE5">
        <w:rPr>
          <w:lang w:val="cs-CZ"/>
        </w:rPr>
        <w:t>popisná s preskriptivním významem</w:t>
      </w:r>
    </w:p>
    <w:p w:rsidR="006A686B" w:rsidRPr="00267BE5" w:rsidRDefault="006A686B" w:rsidP="009B6B35">
      <w:pPr>
        <w:pStyle w:val="ListParagraph"/>
        <w:numPr>
          <w:ilvl w:val="0"/>
          <w:numId w:val="80"/>
        </w:numPr>
        <w:rPr>
          <w:u w:val="single"/>
          <w:lang w:val="cs-CZ"/>
        </w:rPr>
      </w:pPr>
      <w:r w:rsidRPr="00267BE5">
        <w:rPr>
          <w:u w:val="single"/>
          <w:lang w:val="cs-CZ"/>
        </w:rPr>
        <w:t xml:space="preserve">hodnotící </w:t>
      </w:r>
    </w:p>
    <w:p w:rsidR="006A686B" w:rsidRPr="00267BE5" w:rsidRDefault="006A686B" w:rsidP="009B6B35">
      <w:pPr>
        <w:pStyle w:val="ListParagraph"/>
        <w:numPr>
          <w:ilvl w:val="0"/>
          <w:numId w:val="80"/>
        </w:numPr>
        <w:rPr>
          <w:u w:val="single"/>
          <w:lang w:val="cs-CZ"/>
        </w:rPr>
      </w:pPr>
      <w:r w:rsidRPr="00267BE5">
        <w:rPr>
          <w:u w:val="single"/>
          <w:lang w:val="cs-CZ"/>
        </w:rPr>
        <w:t>deskriptivní</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 xml:space="preserve">§ 517 odst 2 občanského </w:t>
      </w:r>
      <w:r w:rsidR="002B3613" w:rsidRPr="00267BE5">
        <w:rPr>
          <w:b/>
          <w:lang w:val="cs-CZ"/>
        </w:rPr>
        <w:t>zákoníku</w:t>
      </w:r>
      <w:r w:rsidRPr="00267BE5">
        <w:rPr>
          <w:b/>
          <w:lang w:val="cs-CZ"/>
        </w:rPr>
        <w:t xml:space="preserve"> stanoví:</w:t>
      </w:r>
    </w:p>
    <w:p w:rsidR="006A686B" w:rsidRPr="00267BE5" w:rsidRDefault="006A686B" w:rsidP="009B6B35">
      <w:pPr>
        <w:ind w:left="340" w:firstLine="696"/>
        <w:rPr>
          <w:b/>
          <w:lang w:val="cs-CZ"/>
        </w:rPr>
      </w:pPr>
      <w:r w:rsidRPr="00267BE5">
        <w:rPr>
          <w:b/>
          <w:lang w:val="cs-CZ"/>
        </w:rPr>
        <w:t>(2)Ak ide o omeškanie s plnením peňažného dlhu, má veriteľ právo požadovať od dlžníka popri plnení úroky z omeškania, ak nie je podľa tohto zákona povinný platiť poplatok z omeškania;  výšku úrokov z omeškania a poplatku z omeškania ustanovuje vykonávací predpis.</w:t>
      </w:r>
    </w:p>
    <w:p w:rsidR="006A686B" w:rsidRPr="00267BE5" w:rsidRDefault="006A686B" w:rsidP="009B6B35">
      <w:pPr>
        <w:ind w:left="720"/>
        <w:rPr>
          <w:b/>
          <w:lang w:val="cs-CZ"/>
        </w:rPr>
      </w:pPr>
      <w:r w:rsidRPr="00267BE5">
        <w:rPr>
          <w:b/>
          <w:lang w:val="cs-CZ"/>
        </w:rPr>
        <w:t>Jedná se o právní normu, resp. normy:</w:t>
      </w:r>
    </w:p>
    <w:p w:rsidR="006A686B" w:rsidRPr="00267BE5" w:rsidRDefault="006A686B" w:rsidP="009B6B35">
      <w:pPr>
        <w:pStyle w:val="ListParagraph"/>
        <w:numPr>
          <w:ilvl w:val="0"/>
          <w:numId w:val="81"/>
        </w:numPr>
        <w:rPr>
          <w:u w:val="single"/>
          <w:lang w:val="cs-CZ"/>
        </w:rPr>
      </w:pPr>
      <w:r w:rsidRPr="00267BE5">
        <w:rPr>
          <w:u w:val="single"/>
          <w:lang w:val="cs-CZ"/>
        </w:rPr>
        <w:t xml:space="preserve">s klasickou </w:t>
      </w:r>
      <w:r w:rsidR="00F7451E" w:rsidRPr="00267BE5">
        <w:rPr>
          <w:u w:val="single"/>
          <w:lang w:val="cs-CZ"/>
        </w:rPr>
        <w:t>strukturou</w:t>
      </w:r>
      <w:r w:rsidR="00F7451E">
        <w:rPr>
          <w:u w:val="single"/>
          <w:lang w:val="cs-CZ"/>
        </w:rPr>
        <w:t xml:space="preserve"> (???)</w:t>
      </w:r>
    </w:p>
    <w:p w:rsidR="006A686B" w:rsidRPr="00267BE5" w:rsidRDefault="00F7451E" w:rsidP="009B6B35">
      <w:pPr>
        <w:pStyle w:val="ListParagraph"/>
        <w:numPr>
          <w:ilvl w:val="0"/>
          <w:numId w:val="81"/>
        </w:numPr>
        <w:rPr>
          <w:u w:val="single"/>
          <w:lang w:val="cs-CZ"/>
        </w:rPr>
      </w:pPr>
      <w:r w:rsidRPr="00267BE5">
        <w:rPr>
          <w:u w:val="single"/>
          <w:lang w:val="cs-CZ"/>
        </w:rPr>
        <w:t>zvláštní</w:t>
      </w:r>
      <w:r w:rsidR="006A686B" w:rsidRPr="00267BE5">
        <w:rPr>
          <w:u w:val="single"/>
          <w:lang w:val="cs-CZ"/>
        </w:rPr>
        <w:t xml:space="preserve"> strukturou</w:t>
      </w:r>
      <w:r>
        <w:rPr>
          <w:u w:val="single"/>
          <w:lang w:val="cs-CZ"/>
        </w:rPr>
        <w:t xml:space="preserve"> (???)</w:t>
      </w:r>
    </w:p>
    <w:p w:rsidR="006A686B" w:rsidRPr="00267BE5" w:rsidRDefault="006A686B" w:rsidP="009B6B35">
      <w:pPr>
        <w:pStyle w:val="ListParagraph"/>
        <w:numPr>
          <w:ilvl w:val="0"/>
          <w:numId w:val="81"/>
        </w:numPr>
        <w:rPr>
          <w:u w:val="single"/>
          <w:lang w:val="cs-CZ"/>
        </w:rPr>
      </w:pPr>
      <w:r w:rsidRPr="00267BE5">
        <w:rPr>
          <w:u w:val="single"/>
          <w:lang w:val="cs-CZ"/>
        </w:rPr>
        <w:t>blanketovou</w:t>
      </w:r>
    </w:p>
    <w:p w:rsidR="006A686B" w:rsidRPr="00267BE5" w:rsidRDefault="006A686B" w:rsidP="009B6B35">
      <w:pPr>
        <w:pStyle w:val="ListParagraph"/>
        <w:ind w:left="1080"/>
        <w:rPr>
          <w:u w:val="single"/>
          <w:lang w:val="cs-CZ"/>
        </w:rPr>
      </w:pPr>
    </w:p>
    <w:p w:rsidR="006A686B" w:rsidRPr="00267BE5" w:rsidRDefault="006A686B" w:rsidP="009B6B35">
      <w:pPr>
        <w:pStyle w:val="ListParagraph"/>
        <w:numPr>
          <w:ilvl w:val="0"/>
          <w:numId w:val="17"/>
        </w:numPr>
        <w:rPr>
          <w:b/>
          <w:lang w:val="cs-CZ"/>
        </w:rPr>
      </w:pPr>
      <w:r w:rsidRPr="00267BE5">
        <w:rPr>
          <w:b/>
          <w:lang w:val="cs-CZ"/>
        </w:rPr>
        <w:t xml:space="preserve">Posuďte jaký druh právní normy obsahuje </w:t>
      </w:r>
      <w:r w:rsidR="002B3613" w:rsidRPr="00267BE5">
        <w:rPr>
          <w:b/>
          <w:lang w:val="cs-CZ"/>
        </w:rPr>
        <w:t>následující</w:t>
      </w:r>
      <w:r w:rsidRPr="00267BE5">
        <w:rPr>
          <w:b/>
          <w:lang w:val="cs-CZ"/>
        </w:rPr>
        <w:t xml:space="preserve"> ustanovení:</w:t>
      </w:r>
    </w:p>
    <w:p w:rsidR="006A686B" w:rsidRPr="00267BE5" w:rsidRDefault="006A686B" w:rsidP="009B6B35">
      <w:pPr>
        <w:pStyle w:val="ListParagraph"/>
        <w:ind w:left="340" w:firstLine="696"/>
        <w:rPr>
          <w:b/>
          <w:lang w:val="cs-CZ"/>
        </w:rPr>
      </w:pPr>
      <w:r w:rsidRPr="00267BE5">
        <w:rPr>
          <w:b/>
          <w:lang w:val="cs-CZ"/>
        </w:rPr>
        <w:t>Vydržanie sa spravuje právom miesta, kde bola vec na začiatku vydržacej doby. Vydržateľ sa však môže dovolať právneho poriadku štátu, na území ktorého sa vydržanie vykonalo, ak od času, keď vec bola v tomto štáte, sú podľa právneho poriadku tohto štátu splnené všetky podmienky vydržania.</w:t>
      </w:r>
    </w:p>
    <w:p w:rsidR="006A686B" w:rsidRPr="00267BE5" w:rsidRDefault="006A686B" w:rsidP="009B6B35">
      <w:pPr>
        <w:pStyle w:val="ListParagraph"/>
        <w:numPr>
          <w:ilvl w:val="0"/>
          <w:numId w:val="83"/>
        </w:numPr>
        <w:rPr>
          <w:lang w:val="cs-CZ"/>
        </w:rPr>
      </w:pPr>
      <w:r w:rsidRPr="00267BE5">
        <w:rPr>
          <w:lang w:val="cs-CZ"/>
        </w:rPr>
        <w:lastRenderedPageBreak/>
        <w:t>blanketovou</w:t>
      </w:r>
    </w:p>
    <w:p w:rsidR="006A686B" w:rsidRPr="00267BE5" w:rsidRDefault="006A686B" w:rsidP="009B6B35">
      <w:pPr>
        <w:pStyle w:val="ListParagraph"/>
        <w:numPr>
          <w:ilvl w:val="0"/>
          <w:numId w:val="83"/>
        </w:numPr>
        <w:rPr>
          <w:u w:val="single"/>
          <w:lang w:val="cs-CZ"/>
        </w:rPr>
      </w:pPr>
      <w:r w:rsidRPr="00267BE5">
        <w:rPr>
          <w:u w:val="single"/>
          <w:lang w:val="cs-CZ"/>
        </w:rPr>
        <w:t>se zvláštní strukturou</w:t>
      </w:r>
    </w:p>
    <w:p w:rsidR="006A686B" w:rsidRPr="00267BE5" w:rsidRDefault="006A686B" w:rsidP="009B6B35">
      <w:pPr>
        <w:pStyle w:val="ListParagraph"/>
        <w:numPr>
          <w:ilvl w:val="0"/>
          <w:numId w:val="83"/>
        </w:numPr>
        <w:rPr>
          <w:u w:val="single"/>
          <w:lang w:val="cs-CZ"/>
        </w:rPr>
      </w:pPr>
      <w:r w:rsidRPr="00267BE5">
        <w:rPr>
          <w:u w:val="single"/>
          <w:lang w:val="cs-CZ"/>
        </w:rPr>
        <w:t>kolizní</w:t>
      </w:r>
    </w:p>
    <w:p w:rsidR="006A686B" w:rsidRPr="00267BE5" w:rsidRDefault="006A686B" w:rsidP="009B6B35">
      <w:pPr>
        <w:ind w:left="708"/>
        <w:rPr>
          <w:lang w:val="cs-CZ"/>
        </w:rPr>
      </w:pPr>
    </w:p>
    <w:p w:rsidR="006A686B" w:rsidRPr="00267BE5" w:rsidRDefault="006A686B" w:rsidP="009B6B35">
      <w:pPr>
        <w:pStyle w:val="ListParagraph"/>
        <w:numPr>
          <w:ilvl w:val="0"/>
          <w:numId w:val="17"/>
        </w:numPr>
        <w:rPr>
          <w:b/>
          <w:lang w:val="cs-CZ"/>
        </w:rPr>
      </w:pPr>
      <w:r w:rsidRPr="00267BE5">
        <w:rPr>
          <w:b/>
          <w:lang w:val="cs-CZ"/>
        </w:rPr>
        <w:t>Právní vztah založený smlouvou darovací na straně jedné a smlouvou kupní na straně druhé se líší:</w:t>
      </w:r>
    </w:p>
    <w:p w:rsidR="006A686B" w:rsidRPr="00267BE5" w:rsidRDefault="006A686B" w:rsidP="009B6B35">
      <w:pPr>
        <w:pStyle w:val="ListParagraph"/>
        <w:numPr>
          <w:ilvl w:val="0"/>
          <w:numId w:val="43"/>
        </w:numPr>
        <w:rPr>
          <w:u w:val="single"/>
          <w:lang w:val="cs-CZ"/>
        </w:rPr>
      </w:pPr>
      <w:r w:rsidRPr="00267BE5">
        <w:rPr>
          <w:u w:val="single"/>
          <w:lang w:val="cs-CZ"/>
        </w:rPr>
        <w:t>primárním objektem</w:t>
      </w:r>
    </w:p>
    <w:p w:rsidR="006A686B" w:rsidRPr="00267BE5" w:rsidRDefault="006A686B" w:rsidP="009B6B35">
      <w:pPr>
        <w:pStyle w:val="ListParagraph"/>
        <w:numPr>
          <w:ilvl w:val="0"/>
          <w:numId w:val="43"/>
        </w:numPr>
        <w:rPr>
          <w:lang w:val="cs-CZ"/>
        </w:rPr>
      </w:pPr>
      <w:r w:rsidRPr="00267BE5">
        <w:rPr>
          <w:lang w:val="cs-CZ"/>
        </w:rPr>
        <w:t>sekundárním objektem</w:t>
      </w:r>
    </w:p>
    <w:p w:rsidR="006A686B" w:rsidRDefault="006A686B" w:rsidP="009B6B35">
      <w:pPr>
        <w:pStyle w:val="ListParagraph"/>
        <w:numPr>
          <w:ilvl w:val="0"/>
          <w:numId w:val="43"/>
        </w:numPr>
        <w:rPr>
          <w:u w:val="single"/>
          <w:lang w:val="cs-CZ"/>
        </w:rPr>
      </w:pPr>
      <w:r w:rsidRPr="00267BE5">
        <w:rPr>
          <w:u w:val="single"/>
          <w:lang w:val="cs-CZ"/>
        </w:rPr>
        <w:t>charakterem sekundárního objektu</w:t>
      </w:r>
    </w:p>
    <w:p w:rsidR="00F7451E" w:rsidRPr="00267BE5" w:rsidRDefault="00F7451E" w:rsidP="00F7451E">
      <w:pPr>
        <w:pStyle w:val="ListParagraph"/>
        <w:ind w:left="0"/>
        <w:rPr>
          <w:u w:val="single"/>
          <w:lang w:val="cs-CZ"/>
        </w:rPr>
      </w:pPr>
    </w:p>
    <w:p w:rsidR="006A686B" w:rsidRDefault="00F7451E" w:rsidP="009B6B35">
      <w:pPr>
        <w:pStyle w:val="ListParagraph"/>
        <w:numPr>
          <w:ilvl w:val="0"/>
          <w:numId w:val="17"/>
        </w:numPr>
        <w:rPr>
          <w:b/>
          <w:lang w:val="cs-CZ"/>
        </w:rPr>
      </w:pPr>
      <w:r>
        <w:rPr>
          <w:b/>
          <w:lang w:val="cs-CZ"/>
        </w:rPr>
        <w:t>zrušená</w:t>
      </w:r>
    </w:p>
    <w:p w:rsidR="00F7451E" w:rsidRPr="00267BE5" w:rsidRDefault="00F7451E" w:rsidP="00F7451E">
      <w:pPr>
        <w:pStyle w:val="ListParagraph"/>
        <w:ind w:left="0"/>
        <w:rPr>
          <w:b/>
          <w:lang w:val="cs-CZ"/>
        </w:rPr>
      </w:pPr>
    </w:p>
    <w:p w:rsidR="006A686B" w:rsidRPr="00267BE5" w:rsidRDefault="006A686B" w:rsidP="009B6B35">
      <w:pPr>
        <w:pStyle w:val="ListParagraph"/>
        <w:numPr>
          <w:ilvl w:val="0"/>
          <w:numId w:val="17"/>
        </w:numPr>
        <w:rPr>
          <w:b/>
          <w:lang w:val="cs-CZ"/>
        </w:rPr>
      </w:pPr>
      <w:r w:rsidRPr="00267BE5">
        <w:rPr>
          <w:b/>
          <w:lang w:val="cs-CZ"/>
        </w:rPr>
        <w:t>Systematickým výkladem právní normy rozumíme.</w:t>
      </w:r>
    </w:p>
    <w:p w:rsidR="006A686B" w:rsidRPr="00267BE5" w:rsidRDefault="006A686B" w:rsidP="009B6B35">
      <w:pPr>
        <w:pStyle w:val="ListParagraph"/>
        <w:numPr>
          <w:ilvl w:val="0"/>
          <w:numId w:val="45"/>
        </w:numPr>
        <w:rPr>
          <w:u w:val="single"/>
          <w:lang w:val="cs-CZ"/>
        </w:rPr>
      </w:pPr>
      <w:r w:rsidRPr="00267BE5">
        <w:rPr>
          <w:u w:val="single"/>
          <w:lang w:val="cs-CZ"/>
        </w:rPr>
        <w:t>výklad vycházející z právní síly právní normy</w:t>
      </w:r>
    </w:p>
    <w:p w:rsidR="006A686B" w:rsidRPr="00267BE5" w:rsidRDefault="006A686B" w:rsidP="009B6B35">
      <w:pPr>
        <w:pStyle w:val="ListParagraph"/>
        <w:numPr>
          <w:ilvl w:val="0"/>
          <w:numId w:val="45"/>
        </w:numPr>
        <w:rPr>
          <w:lang w:val="cs-CZ"/>
        </w:rPr>
      </w:pPr>
      <w:r w:rsidRPr="00267BE5">
        <w:rPr>
          <w:lang w:val="cs-CZ"/>
        </w:rPr>
        <w:t>výklad zohledňující systematiku dalších normativních systému, zejména morálky</w:t>
      </w:r>
    </w:p>
    <w:p w:rsidR="006A686B" w:rsidRPr="00267BE5" w:rsidRDefault="006A686B" w:rsidP="009B6B35">
      <w:pPr>
        <w:pStyle w:val="ListParagraph"/>
        <w:numPr>
          <w:ilvl w:val="0"/>
          <w:numId w:val="45"/>
        </w:numPr>
        <w:rPr>
          <w:lang w:val="cs-CZ"/>
        </w:rPr>
      </w:pPr>
      <w:r w:rsidRPr="00267BE5">
        <w:rPr>
          <w:lang w:val="cs-CZ"/>
        </w:rPr>
        <w:t>výklad respektující širší společenské souvislosti vzniku právní normy, důvody jejího vydání</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Mezi stěžejní metodologické přístupy k právu nepatří:</w:t>
      </w:r>
    </w:p>
    <w:p w:rsidR="006A686B" w:rsidRPr="002D4254" w:rsidRDefault="006A686B" w:rsidP="009B6B35">
      <w:pPr>
        <w:pStyle w:val="ListParagraph"/>
        <w:numPr>
          <w:ilvl w:val="0"/>
          <w:numId w:val="46"/>
        </w:numPr>
        <w:rPr>
          <w:lang w:val="cs-CZ"/>
        </w:rPr>
      </w:pPr>
      <w:r w:rsidRPr="002D4254">
        <w:rPr>
          <w:lang w:val="cs-CZ"/>
        </w:rPr>
        <w:t xml:space="preserve">psychologický přístup k právu </w:t>
      </w:r>
    </w:p>
    <w:p w:rsidR="006A686B" w:rsidRPr="00267BE5" w:rsidRDefault="006A686B" w:rsidP="009B6B35">
      <w:pPr>
        <w:pStyle w:val="ListParagraph"/>
        <w:numPr>
          <w:ilvl w:val="0"/>
          <w:numId w:val="46"/>
        </w:numPr>
        <w:rPr>
          <w:u w:val="single"/>
          <w:lang w:val="cs-CZ"/>
        </w:rPr>
      </w:pPr>
      <w:r w:rsidRPr="00267BE5">
        <w:rPr>
          <w:u w:val="single"/>
          <w:lang w:val="cs-CZ"/>
        </w:rPr>
        <w:t>politologicky orientovaná jurisprudence</w:t>
      </w:r>
    </w:p>
    <w:p w:rsidR="006A686B" w:rsidRPr="00267BE5" w:rsidRDefault="006A686B" w:rsidP="009B6B35">
      <w:pPr>
        <w:pStyle w:val="ListParagraph"/>
        <w:numPr>
          <w:ilvl w:val="0"/>
          <w:numId w:val="46"/>
        </w:numPr>
        <w:rPr>
          <w:lang w:val="cs-CZ"/>
        </w:rPr>
      </w:pPr>
      <w:r w:rsidRPr="00267BE5">
        <w:rPr>
          <w:lang w:val="cs-CZ"/>
        </w:rPr>
        <w:t>právněpozitivistický přístup</w:t>
      </w:r>
    </w:p>
    <w:p w:rsidR="006A686B" w:rsidRPr="00267BE5" w:rsidRDefault="006A686B" w:rsidP="009B6B35">
      <w:pPr>
        <w:rPr>
          <w:lang w:val="cs-CZ"/>
        </w:rPr>
      </w:pPr>
    </w:p>
    <w:p w:rsidR="006A686B" w:rsidRPr="00850625" w:rsidRDefault="00850625" w:rsidP="00850625">
      <w:pPr>
        <w:pStyle w:val="ListParagraph"/>
        <w:numPr>
          <w:ilvl w:val="0"/>
          <w:numId w:val="17"/>
        </w:numPr>
        <w:rPr>
          <w:lang w:val="cs-CZ"/>
        </w:rPr>
      </w:pPr>
      <w:r>
        <w:rPr>
          <w:b/>
          <w:lang w:val="cs-CZ"/>
        </w:rPr>
        <w:t>zrušená</w:t>
      </w:r>
    </w:p>
    <w:p w:rsidR="006A686B" w:rsidRPr="007060AA" w:rsidRDefault="007060AA" w:rsidP="007060AA">
      <w:pPr>
        <w:pStyle w:val="ListParagraph"/>
        <w:numPr>
          <w:ilvl w:val="0"/>
          <w:numId w:val="17"/>
        </w:numPr>
        <w:rPr>
          <w:lang w:val="cs-CZ"/>
        </w:rPr>
      </w:pPr>
      <w:r>
        <w:rPr>
          <w:b/>
          <w:lang w:val="cs-CZ"/>
        </w:rPr>
        <w:t>zrušená</w:t>
      </w:r>
    </w:p>
    <w:p w:rsidR="007060AA" w:rsidRPr="007060AA" w:rsidRDefault="007060AA" w:rsidP="007060AA">
      <w:pPr>
        <w:pStyle w:val="ListParagraph"/>
        <w:numPr>
          <w:ilvl w:val="0"/>
          <w:numId w:val="17"/>
        </w:numPr>
        <w:rPr>
          <w:lang w:val="cs-CZ"/>
        </w:rPr>
      </w:pPr>
      <w:r>
        <w:rPr>
          <w:b/>
          <w:lang w:val="cs-CZ"/>
        </w:rPr>
        <w:t>zrušená</w:t>
      </w:r>
    </w:p>
    <w:p w:rsidR="007060AA" w:rsidRPr="007060AA" w:rsidRDefault="007060AA" w:rsidP="007060AA">
      <w:pPr>
        <w:pStyle w:val="ListParagraph"/>
        <w:numPr>
          <w:ilvl w:val="0"/>
          <w:numId w:val="17"/>
        </w:numPr>
        <w:rPr>
          <w:lang w:val="cs-CZ"/>
        </w:rPr>
      </w:pPr>
      <w:r>
        <w:rPr>
          <w:b/>
          <w:lang w:val="cs-CZ"/>
        </w:rPr>
        <w:t>zrušená</w:t>
      </w:r>
    </w:p>
    <w:p w:rsidR="007060AA" w:rsidRPr="007060AA" w:rsidRDefault="007060AA" w:rsidP="007060AA">
      <w:pPr>
        <w:pStyle w:val="ListParagraph"/>
        <w:numPr>
          <w:ilvl w:val="0"/>
          <w:numId w:val="17"/>
        </w:numPr>
        <w:rPr>
          <w:lang w:val="cs-CZ"/>
        </w:rPr>
      </w:pPr>
      <w:r>
        <w:rPr>
          <w:b/>
          <w:lang w:val="cs-CZ"/>
        </w:rPr>
        <w:t>zrušená</w:t>
      </w:r>
    </w:p>
    <w:p w:rsidR="007060AA" w:rsidRPr="007060AA" w:rsidRDefault="007060AA" w:rsidP="007060AA">
      <w:pPr>
        <w:pStyle w:val="ListParagraph"/>
        <w:numPr>
          <w:ilvl w:val="0"/>
          <w:numId w:val="17"/>
        </w:numPr>
        <w:rPr>
          <w:lang w:val="cs-CZ"/>
        </w:rPr>
      </w:pPr>
      <w:r>
        <w:rPr>
          <w:b/>
          <w:lang w:val="cs-CZ"/>
        </w:rPr>
        <w:t>zrušená</w:t>
      </w:r>
    </w:p>
    <w:p w:rsidR="007060AA" w:rsidRPr="007060AA" w:rsidRDefault="007060AA" w:rsidP="007060AA">
      <w:pPr>
        <w:pStyle w:val="ListParagraph"/>
        <w:numPr>
          <w:ilvl w:val="0"/>
          <w:numId w:val="17"/>
        </w:numPr>
        <w:rPr>
          <w:lang w:val="cs-CZ"/>
        </w:rPr>
      </w:pPr>
      <w:r>
        <w:rPr>
          <w:b/>
          <w:lang w:val="cs-CZ"/>
        </w:rPr>
        <w:t>zrušená</w:t>
      </w:r>
    </w:p>
    <w:p w:rsidR="007060AA" w:rsidRPr="007060AA" w:rsidRDefault="007060AA" w:rsidP="007060AA">
      <w:pPr>
        <w:pStyle w:val="ListParagraph"/>
        <w:numPr>
          <w:ilvl w:val="0"/>
          <w:numId w:val="17"/>
        </w:numPr>
        <w:rPr>
          <w:lang w:val="cs-CZ"/>
        </w:rPr>
      </w:pPr>
      <w:r>
        <w:rPr>
          <w:b/>
          <w:lang w:val="cs-CZ"/>
        </w:rPr>
        <w:t>zrušená</w:t>
      </w:r>
    </w:p>
    <w:p w:rsidR="007060AA" w:rsidRPr="007060AA" w:rsidRDefault="007060AA" w:rsidP="007060AA">
      <w:pPr>
        <w:pStyle w:val="ListParagraph"/>
        <w:numPr>
          <w:ilvl w:val="0"/>
          <w:numId w:val="17"/>
        </w:numPr>
        <w:rPr>
          <w:lang w:val="cs-CZ"/>
        </w:rPr>
      </w:pPr>
      <w:r>
        <w:rPr>
          <w:b/>
          <w:lang w:val="cs-CZ"/>
        </w:rPr>
        <w:t>zrušená</w:t>
      </w:r>
    </w:p>
    <w:p w:rsidR="007060AA" w:rsidRPr="007060AA" w:rsidRDefault="007060AA" w:rsidP="007060AA">
      <w:pPr>
        <w:pStyle w:val="ListParagraph"/>
        <w:numPr>
          <w:ilvl w:val="0"/>
          <w:numId w:val="17"/>
        </w:numPr>
        <w:rPr>
          <w:lang w:val="cs-CZ"/>
        </w:rPr>
      </w:pPr>
      <w:r>
        <w:rPr>
          <w:b/>
          <w:lang w:val="cs-CZ"/>
        </w:rPr>
        <w:t>zrušená</w:t>
      </w:r>
    </w:p>
    <w:p w:rsidR="007060AA" w:rsidRPr="007060AA" w:rsidRDefault="007060AA" w:rsidP="007060AA">
      <w:pPr>
        <w:pStyle w:val="ListParagraph"/>
        <w:numPr>
          <w:ilvl w:val="0"/>
          <w:numId w:val="17"/>
        </w:numPr>
        <w:rPr>
          <w:lang w:val="cs-CZ"/>
        </w:rPr>
      </w:pPr>
      <w:r>
        <w:rPr>
          <w:b/>
          <w:lang w:val="cs-CZ"/>
        </w:rPr>
        <w:t>zrušená</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Co se rozumí teleologickým výkladem?</w:t>
      </w:r>
    </w:p>
    <w:p w:rsidR="006A686B" w:rsidRPr="00267BE5" w:rsidRDefault="006A686B" w:rsidP="009B6B35">
      <w:pPr>
        <w:pStyle w:val="ListParagraph"/>
        <w:numPr>
          <w:ilvl w:val="0"/>
          <w:numId w:val="99"/>
        </w:numPr>
        <w:rPr>
          <w:u w:val="single"/>
          <w:lang w:val="cs-CZ"/>
        </w:rPr>
      </w:pPr>
      <w:r w:rsidRPr="00267BE5">
        <w:rPr>
          <w:u w:val="single"/>
          <w:lang w:val="cs-CZ"/>
        </w:rPr>
        <w:t>snaží se o postižení ratio legis – účelu zákona vztaženému k aktuálnímu sociální situaci</w:t>
      </w:r>
    </w:p>
    <w:p w:rsidR="006A686B" w:rsidRPr="00267BE5" w:rsidRDefault="007060AA" w:rsidP="009B6B35">
      <w:pPr>
        <w:pStyle w:val="ListParagraph"/>
        <w:numPr>
          <w:ilvl w:val="0"/>
          <w:numId w:val="99"/>
        </w:numPr>
        <w:rPr>
          <w:lang w:val="cs-CZ"/>
        </w:rPr>
      </w:pPr>
      <w:r w:rsidRPr="00267BE5">
        <w:rPr>
          <w:lang w:val="cs-CZ"/>
        </w:rPr>
        <w:t>zjišťuje</w:t>
      </w:r>
      <w:r w:rsidR="006A686B" w:rsidRPr="00267BE5">
        <w:rPr>
          <w:lang w:val="cs-CZ"/>
        </w:rPr>
        <w:t xml:space="preserve"> smysl zákona z hlediska úmyslu zákonodárce, jaký účel sledoval vydáním zákona</w:t>
      </w:r>
    </w:p>
    <w:p w:rsidR="006A686B" w:rsidRPr="00267BE5" w:rsidRDefault="006A686B" w:rsidP="009B6B35">
      <w:pPr>
        <w:pStyle w:val="ListParagraph"/>
        <w:numPr>
          <w:ilvl w:val="0"/>
          <w:numId w:val="99"/>
        </w:numPr>
        <w:rPr>
          <w:lang w:val="cs-CZ"/>
        </w:rPr>
      </w:pPr>
      <w:r w:rsidRPr="00267BE5">
        <w:rPr>
          <w:lang w:val="cs-CZ"/>
        </w:rPr>
        <w:lastRenderedPageBreak/>
        <w:t>jde o výklad vztažený k cíli (účelu) interpretace při řešení konkrétního případu</w:t>
      </w:r>
    </w:p>
    <w:p w:rsidR="006A686B" w:rsidRPr="00267BE5" w:rsidRDefault="006A686B" w:rsidP="009B6B35">
      <w:pPr>
        <w:rPr>
          <w:u w:val="single"/>
          <w:lang w:val="cs-CZ"/>
        </w:rPr>
      </w:pPr>
    </w:p>
    <w:p w:rsidR="006A686B" w:rsidRPr="00267BE5" w:rsidRDefault="006A686B" w:rsidP="009B6B35">
      <w:pPr>
        <w:pStyle w:val="ListParagraph"/>
        <w:numPr>
          <w:ilvl w:val="0"/>
          <w:numId w:val="17"/>
        </w:numPr>
        <w:rPr>
          <w:b/>
          <w:lang w:val="cs-CZ"/>
        </w:rPr>
      </w:pPr>
      <w:r w:rsidRPr="00267BE5">
        <w:rPr>
          <w:b/>
          <w:lang w:val="cs-CZ"/>
        </w:rPr>
        <w:t>Rigidnost ústavy se projevuje tím, že:</w:t>
      </w:r>
    </w:p>
    <w:p w:rsidR="006A686B" w:rsidRPr="00267BE5" w:rsidRDefault="006A686B" w:rsidP="009B6B35">
      <w:pPr>
        <w:pStyle w:val="ListParagraph"/>
        <w:numPr>
          <w:ilvl w:val="0"/>
          <w:numId w:val="47"/>
        </w:numPr>
        <w:rPr>
          <w:lang w:val="cs-CZ"/>
        </w:rPr>
      </w:pPr>
      <w:r w:rsidRPr="00267BE5">
        <w:rPr>
          <w:lang w:val="cs-CZ"/>
        </w:rPr>
        <w:t>k její změně není třeba procedury od procedury nezbytné k přijímaní běžných zákonu</w:t>
      </w:r>
    </w:p>
    <w:p w:rsidR="006A686B" w:rsidRPr="00267BE5" w:rsidRDefault="006A686B" w:rsidP="009B6B35">
      <w:pPr>
        <w:pStyle w:val="ListParagraph"/>
        <w:numPr>
          <w:ilvl w:val="0"/>
          <w:numId w:val="47"/>
        </w:numPr>
        <w:rPr>
          <w:lang w:val="cs-CZ"/>
        </w:rPr>
      </w:pPr>
      <w:r w:rsidRPr="00267BE5">
        <w:rPr>
          <w:lang w:val="cs-CZ"/>
        </w:rPr>
        <w:t>ústavní zákony mají vyšší stupeň právní síly</w:t>
      </w:r>
    </w:p>
    <w:p w:rsidR="006A686B" w:rsidRPr="00267BE5" w:rsidRDefault="006A686B" w:rsidP="009B6B35">
      <w:pPr>
        <w:pStyle w:val="ListParagraph"/>
        <w:numPr>
          <w:ilvl w:val="0"/>
          <w:numId w:val="47"/>
        </w:numPr>
        <w:rPr>
          <w:lang w:val="cs-CZ"/>
        </w:rPr>
      </w:pPr>
      <w:r w:rsidRPr="00267BE5">
        <w:rPr>
          <w:lang w:val="cs-CZ"/>
        </w:rPr>
        <w:t>na jejím základě lze rušit běžné zákony</w:t>
      </w:r>
    </w:p>
    <w:p w:rsidR="006A686B" w:rsidRPr="00267BE5" w:rsidRDefault="006A686B" w:rsidP="009B6B35">
      <w:pPr>
        <w:rPr>
          <w:lang w:val="cs-CZ"/>
        </w:rPr>
      </w:pPr>
    </w:p>
    <w:p w:rsidR="006A686B" w:rsidRPr="00267BE5" w:rsidRDefault="007060AA" w:rsidP="009B6B35">
      <w:pPr>
        <w:pStyle w:val="ListParagraph"/>
        <w:numPr>
          <w:ilvl w:val="0"/>
          <w:numId w:val="17"/>
        </w:numPr>
        <w:rPr>
          <w:b/>
          <w:lang w:val="cs-CZ"/>
        </w:rPr>
      </w:pPr>
      <w:r>
        <w:rPr>
          <w:b/>
          <w:lang w:val="cs-CZ"/>
        </w:rPr>
        <w:t>zrušená</w:t>
      </w:r>
    </w:p>
    <w:p w:rsidR="006A686B" w:rsidRPr="00267BE5" w:rsidRDefault="006A686B" w:rsidP="009B6B35">
      <w:pPr>
        <w:rPr>
          <w:u w:val="single"/>
          <w:lang w:val="cs-CZ"/>
        </w:rPr>
      </w:pPr>
    </w:p>
    <w:p w:rsidR="006A686B" w:rsidRPr="00DA22FF" w:rsidRDefault="007060AA" w:rsidP="009B6B35">
      <w:pPr>
        <w:pStyle w:val="ListParagraph"/>
        <w:numPr>
          <w:ilvl w:val="0"/>
          <w:numId w:val="17"/>
        </w:numPr>
        <w:rPr>
          <w:b/>
          <w:lang w:val="cs-CZ"/>
        </w:rPr>
      </w:pPr>
      <w:r w:rsidRPr="00267BE5">
        <w:rPr>
          <w:b/>
          <w:lang w:val="cs-CZ"/>
        </w:rPr>
        <w:t>Způsobilost</w:t>
      </w:r>
      <w:r w:rsidR="006A686B" w:rsidRPr="00267BE5">
        <w:rPr>
          <w:b/>
          <w:lang w:val="cs-CZ"/>
        </w:rPr>
        <w:t xml:space="preserve"> k </w:t>
      </w:r>
      <w:r w:rsidRPr="00267BE5">
        <w:rPr>
          <w:b/>
          <w:lang w:val="cs-CZ"/>
        </w:rPr>
        <w:t>právům</w:t>
      </w:r>
      <w:r w:rsidR="006A686B" w:rsidRPr="00267BE5">
        <w:rPr>
          <w:b/>
          <w:lang w:val="cs-CZ"/>
        </w:rPr>
        <w:t xml:space="preserve"> a povinnostem </w:t>
      </w:r>
      <w:r w:rsidR="006A686B" w:rsidRPr="007060AA">
        <w:rPr>
          <w:b/>
          <w:u w:val="single"/>
          <w:lang w:val="cs-CZ"/>
        </w:rPr>
        <w:t>fyzických</w:t>
      </w:r>
      <w:r w:rsidR="006A686B" w:rsidRPr="00267BE5">
        <w:rPr>
          <w:b/>
          <w:lang w:val="cs-CZ"/>
        </w:rPr>
        <w:t xml:space="preserve"> osob vzniká:</w:t>
      </w:r>
    </w:p>
    <w:p w:rsidR="006A686B" w:rsidRPr="00267BE5" w:rsidRDefault="006A686B" w:rsidP="009B6B35">
      <w:pPr>
        <w:pStyle w:val="ListParagraph"/>
        <w:numPr>
          <w:ilvl w:val="0"/>
          <w:numId w:val="49"/>
        </w:numPr>
        <w:rPr>
          <w:u w:val="single"/>
          <w:lang w:val="cs-CZ"/>
        </w:rPr>
      </w:pPr>
      <w:r w:rsidRPr="00267BE5">
        <w:rPr>
          <w:lang w:val="cs-CZ"/>
        </w:rPr>
        <w:t>na základě zákona</w:t>
      </w:r>
      <w:r w:rsidR="006D52E1">
        <w:rPr>
          <w:lang w:val="cs-CZ"/>
        </w:rPr>
        <w:t xml:space="preserve"> (???)</w:t>
      </w:r>
    </w:p>
    <w:p w:rsidR="006A686B" w:rsidRPr="00267BE5" w:rsidRDefault="006A686B" w:rsidP="009B6B35">
      <w:pPr>
        <w:pStyle w:val="ListParagraph"/>
        <w:numPr>
          <w:ilvl w:val="0"/>
          <w:numId w:val="49"/>
        </w:numPr>
        <w:rPr>
          <w:u w:val="single"/>
          <w:lang w:val="cs-CZ"/>
        </w:rPr>
      </w:pPr>
      <w:r w:rsidRPr="00267BE5">
        <w:rPr>
          <w:u w:val="single"/>
          <w:lang w:val="cs-CZ"/>
        </w:rPr>
        <w:t>narozením</w:t>
      </w:r>
    </w:p>
    <w:p w:rsidR="006A686B" w:rsidRPr="00267BE5" w:rsidRDefault="006A686B" w:rsidP="009B6B35">
      <w:pPr>
        <w:pStyle w:val="ListParagraph"/>
        <w:numPr>
          <w:ilvl w:val="0"/>
          <w:numId w:val="49"/>
        </w:numPr>
        <w:rPr>
          <w:u w:val="single"/>
          <w:lang w:val="cs-CZ"/>
        </w:rPr>
      </w:pPr>
      <w:r w:rsidRPr="00267BE5">
        <w:rPr>
          <w:lang w:val="cs-CZ"/>
        </w:rPr>
        <w:t>dovršením věku 18 let</w:t>
      </w:r>
    </w:p>
    <w:p w:rsidR="006A686B" w:rsidRPr="00267BE5" w:rsidRDefault="006A686B" w:rsidP="009B6B35">
      <w:pPr>
        <w:rPr>
          <w:u w:val="single"/>
          <w:lang w:val="cs-CZ"/>
        </w:rPr>
      </w:pPr>
    </w:p>
    <w:p w:rsidR="006A686B" w:rsidRPr="00267BE5" w:rsidRDefault="006A686B" w:rsidP="009B6B35">
      <w:pPr>
        <w:pStyle w:val="ListParagraph"/>
        <w:numPr>
          <w:ilvl w:val="0"/>
          <w:numId w:val="17"/>
        </w:numPr>
        <w:rPr>
          <w:b/>
          <w:lang w:val="cs-CZ"/>
        </w:rPr>
      </w:pPr>
      <w:r w:rsidRPr="00267BE5">
        <w:rPr>
          <w:b/>
          <w:lang w:val="cs-CZ"/>
        </w:rPr>
        <w:t>Tzv. nepravě retroaktivní ustanovení:</w:t>
      </w:r>
    </w:p>
    <w:p w:rsidR="006A686B" w:rsidRPr="00267BE5" w:rsidRDefault="006A686B" w:rsidP="009B6B35">
      <w:pPr>
        <w:pStyle w:val="ListParagraph"/>
        <w:numPr>
          <w:ilvl w:val="0"/>
          <w:numId w:val="50"/>
        </w:numPr>
        <w:rPr>
          <w:u w:val="single"/>
          <w:lang w:val="cs-CZ"/>
        </w:rPr>
      </w:pPr>
      <w:r w:rsidRPr="00267BE5">
        <w:rPr>
          <w:u w:val="single"/>
          <w:lang w:val="cs-CZ"/>
        </w:rPr>
        <w:t>narušují právní jistotu adresátu právních norem</w:t>
      </w:r>
    </w:p>
    <w:p w:rsidR="006A686B" w:rsidRPr="00267BE5" w:rsidRDefault="006A686B" w:rsidP="009B6B35">
      <w:pPr>
        <w:pStyle w:val="ListParagraph"/>
        <w:numPr>
          <w:ilvl w:val="0"/>
          <w:numId w:val="50"/>
        </w:numPr>
        <w:rPr>
          <w:u w:val="single"/>
          <w:lang w:val="cs-CZ"/>
        </w:rPr>
      </w:pPr>
      <w:r w:rsidRPr="00267BE5">
        <w:rPr>
          <w:u w:val="single"/>
          <w:lang w:val="cs-CZ"/>
        </w:rPr>
        <w:t>přispívají k rovnosti adresátu právních norem</w:t>
      </w:r>
    </w:p>
    <w:p w:rsidR="006A686B" w:rsidRPr="00267BE5" w:rsidRDefault="006A686B" w:rsidP="009B6B35">
      <w:pPr>
        <w:pStyle w:val="ListParagraph"/>
        <w:numPr>
          <w:ilvl w:val="0"/>
          <w:numId w:val="50"/>
        </w:numPr>
        <w:rPr>
          <w:u w:val="single"/>
          <w:lang w:val="cs-CZ"/>
        </w:rPr>
      </w:pPr>
      <w:r w:rsidRPr="00267BE5">
        <w:rPr>
          <w:u w:val="single"/>
          <w:lang w:val="cs-CZ"/>
        </w:rPr>
        <w:t>znamenají, že vznik právního vztau se posuzuje podle tehdy platných pravních předpisu, jejich obsah podle předpisu současných (pozdějších)</w:t>
      </w:r>
    </w:p>
    <w:p w:rsidR="006A686B" w:rsidRPr="00267BE5" w:rsidRDefault="006A686B" w:rsidP="009B6B35">
      <w:pPr>
        <w:rPr>
          <w:u w:val="single"/>
          <w:lang w:val="cs-CZ"/>
        </w:rPr>
      </w:pPr>
    </w:p>
    <w:p w:rsidR="006A686B" w:rsidRPr="00267BE5" w:rsidRDefault="006A686B" w:rsidP="009B6B35">
      <w:pPr>
        <w:pStyle w:val="ListParagraph"/>
        <w:numPr>
          <w:ilvl w:val="0"/>
          <w:numId w:val="17"/>
        </w:numPr>
        <w:rPr>
          <w:b/>
          <w:u w:val="single"/>
          <w:lang w:val="cs-CZ"/>
        </w:rPr>
      </w:pPr>
      <w:r w:rsidRPr="00267BE5">
        <w:rPr>
          <w:b/>
          <w:lang w:val="cs-CZ"/>
        </w:rPr>
        <w:t xml:space="preserve">Systém norem  </w:t>
      </w:r>
      <w:r w:rsidRPr="00267BE5">
        <w:rPr>
          <w:b/>
          <w:u w:val="single"/>
          <w:lang w:val="cs-CZ"/>
        </w:rPr>
        <w:t>nepředstavuje</w:t>
      </w:r>
      <w:r w:rsidRPr="00267BE5">
        <w:rPr>
          <w:b/>
          <w:lang w:val="cs-CZ"/>
        </w:rPr>
        <w:t>:</w:t>
      </w:r>
    </w:p>
    <w:p w:rsidR="006A686B" w:rsidRPr="00267BE5" w:rsidRDefault="006A686B" w:rsidP="009B6B35">
      <w:pPr>
        <w:pStyle w:val="ListParagraph"/>
        <w:numPr>
          <w:ilvl w:val="0"/>
          <w:numId w:val="66"/>
        </w:numPr>
        <w:rPr>
          <w:u w:val="single"/>
          <w:lang w:val="cs-CZ"/>
        </w:rPr>
      </w:pPr>
      <w:r w:rsidRPr="00267BE5">
        <w:rPr>
          <w:lang w:val="cs-CZ"/>
        </w:rPr>
        <w:t>gramatika</w:t>
      </w:r>
    </w:p>
    <w:p w:rsidR="006A686B" w:rsidRPr="00267BE5" w:rsidRDefault="006A686B" w:rsidP="009B6B35">
      <w:pPr>
        <w:pStyle w:val="ListParagraph"/>
        <w:numPr>
          <w:ilvl w:val="0"/>
          <w:numId w:val="66"/>
        </w:numPr>
        <w:rPr>
          <w:lang w:val="cs-CZ"/>
        </w:rPr>
      </w:pPr>
      <w:r w:rsidRPr="00267BE5">
        <w:rPr>
          <w:lang w:val="cs-CZ"/>
        </w:rPr>
        <w:t>morálka</w:t>
      </w:r>
    </w:p>
    <w:p w:rsidR="006A686B" w:rsidRPr="00267BE5" w:rsidRDefault="006A686B" w:rsidP="009B6B35">
      <w:pPr>
        <w:pStyle w:val="ListParagraph"/>
        <w:numPr>
          <w:ilvl w:val="0"/>
          <w:numId w:val="66"/>
        </w:numPr>
        <w:rPr>
          <w:u w:val="single"/>
          <w:lang w:val="cs-CZ"/>
        </w:rPr>
      </w:pPr>
      <w:r w:rsidRPr="00267BE5">
        <w:rPr>
          <w:u w:val="single"/>
          <w:lang w:val="cs-CZ"/>
        </w:rPr>
        <w:t>s</w:t>
      </w:r>
      <w:r w:rsidR="002B3613">
        <w:rPr>
          <w:u w:val="single"/>
          <w:lang w:val="cs-CZ"/>
        </w:rPr>
        <w:t>ou</w:t>
      </w:r>
      <w:r w:rsidRPr="00267BE5">
        <w:rPr>
          <w:u w:val="single"/>
          <w:lang w:val="cs-CZ"/>
        </w:rPr>
        <w:t>bor deskriptínych v</w:t>
      </w:r>
      <w:r w:rsidR="002B3613">
        <w:rPr>
          <w:u w:val="single"/>
          <w:lang w:val="cs-CZ"/>
        </w:rPr>
        <w:t>ět</w:t>
      </w:r>
    </w:p>
    <w:p w:rsidR="006A686B" w:rsidRPr="00267BE5" w:rsidRDefault="006A686B" w:rsidP="009B6B35">
      <w:pPr>
        <w:rPr>
          <w:u w:val="single"/>
          <w:lang w:val="cs-CZ"/>
        </w:rPr>
      </w:pPr>
    </w:p>
    <w:p w:rsidR="006A686B" w:rsidRPr="00267BE5" w:rsidRDefault="006A686B" w:rsidP="009B6B35">
      <w:pPr>
        <w:pStyle w:val="ListParagraph"/>
        <w:numPr>
          <w:ilvl w:val="0"/>
          <w:numId w:val="17"/>
        </w:numPr>
        <w:rPr>
          <w:b/>
          <w:u w:val="single"/>
          <w:lang w:val="cs-CZ"/>
        </w:rPr>
      </w:pPr>
      <w:r w:rsidRPr="00267BE5">
        <w:rPr>
          <w:b/>
          <w:lang w:val="cs-CZ"/>
        </w:rPr>
        <w:t>Čl. 120 odst.I. Ústavy stanoví:</w:t>
      </w:r>
    </w:p>
    <w:p w:rsidR="006A686B" w:rsidRPr="00267BE5" w:rsidRDefault="006A686B" w:rsidP="009B6B35">
      <w:pPr>
        <w:pStyle w:val="ListParagraph"/>
        <w:rPr>
          <w:lang w:val="cs-CZ"/>
        </w:rPr>
      </w:pPr>
      <w:r w:rsidRPr="00267BE5">
        <w:rPr>
          <w:lang w:val="cs-CZ"/>
        </w:rPr>
        <w:t>„Na vykonanie zákona a v jeho medziach môže vláda vydávať nariadenia.“</w:t>
      </w:r>
    </w:p>
    <w:p w:rsidR="006A686B" w:rsidRPr="00267BE5" w:rsidRDefault="006A686B" w:rsidP="009B6B35">
      <w:pPr>
        <w:pStyle w:val="ListParagraph"/>
        <w:rPr>
          <w:lang w:val="cs-CZ"/>
        </w:rPr>
      </w:pPr>
      <w:r w:rsidRPr="00267BE5">
        <w:rPr>
          <w:lang w:val="cs-CZ"/>
        </w:rPr>
        <w:t>Jedná se o právní normu:</w:t>
      </w:r>
    </w:p>
    <w:p w:rsidR="006A686B" w:rsidRPr="00267BE5" w:rsidRDefault="006A686B" w:rsidP="009B6B35">
      <w:pPr>
        <w:pStyle w:val="ListParagraph"/>
        <w:numPr>
          <w:ilvl w:val="0"/>
          <w:numId w:val="67"/>
        </w:numPr>
        <w:rPr>
          <w:u w:val="single"/>
          <w:lang w:val="cs-CZ"/>
        </w:rPr>
      </w:pPr>
      <w:r w:rsidRPr="00267BE5">
        <w:rPr>
          <w:lang w:val="cs-CZ"/>
        </w:rPr>
        <w:t>s klasickou strukturou</w:t>
      </w:r>
    </w:p>
    <w:p w:rsidR="006A686B" w:rsidRPr="00267BE5" w:rsidRDefault="006A686B" w:rsidP="009B6B35">
      <w:pPr>
        <w:pStyle w:val="ListParagraph"/>
        <w:numPr>
          <w:ilvl w:val="0"/>
          <w:numId w:val="67"/>
        </w:numPr>
        <w:rPr>
          <w:u w:val="single"/>
          <w:lang w:val="cs-CZ"/>
        </w:rPr>
      </w:pPr>
      <w:r w:rsidRPr="00267BE5">
        <w:rPr>
          <w:u w:val="single"/>
          <w:lang w:val="cs-CZ"/>
        </w:rPr>
        <w:t>kompetenční normu</w:t>
      </w:r>
    </w:p>
    <w:p w:rsidR="006A686B" w:rsidRPr="00267BE5" w:rsidRDefault="006A686B" w:rsidP="009B6B35">
      <w:pPr>
        <w:pStyle w:val="ListParagraph"/>
        <w:numPr>
          <w:ilvl w:val="0"/>
          <w:numId w:val="67"/>
        </w:numPr>
        <w:rPr>
          <w:lang w:val="cs-CZ"/>
        </w:rPr>
      </w:pPr>
      <w:r w:rsidRPr="00267BE5">
        <w:rPr>
          <w:lang w:val="cs-CZ"/>
        </w:rPr>
        <w:t xml:space="preserve">která </w:t>
      </w:r>
      <w:r w:rsidR="002B3613" w:rsidRPr="00267BE5">
        <w:rPr>
          <w:lang w:val="cs-CZ"/>
        </w:rPr>
        <w:t>opravňuje</w:t>
      </w:r>
      <w:r w:rsidRPr="00267BE5">
        <w:rPr>
          <w:lang w:val="cs-CZ"/>
        </w:rPr>
        <w:t xml:space="preserve"> vládu k vydávaní originárních normativních aktu</w:t>
      </w:r>
    </w:p>
    <w:p w:rsidR="006A686B" w:rsidRPr="00DA22FF" w:rsidRDefault="006A686B" w:rsidP="009B6B35">
      <w:pPr>
        <w:rPr>
          <w:lang w:val="cs-CZ"/>
        </w:rPr>
      </w:pPr>
    </w:p>
    <w:p w:rsidR="006A686B" w:rsidRPr="00267BE5" w:rsidRDefault="006A686B" w:rsidP="009B6B35">
      <w:pPr>
        <w:pStyle w:val="ListParagraph"/>
        <w:numPr>
          <w:ilvl w:val="0"/>
          <w:numId w:val="17"/>
        </w:numPr>
        <w:rPr>
          <w:b/>
          <w:u w:val="single"/>
          <w:lang w:val="cs-CZ"/>
        </w:rPr>
      </w:pPr>
      <w:r w:rsidRPr="00267BE5">
        <w:rPr>
          <w:b/>
          <w:lang w:val="cs-CZ"/>
        </w:rPr>
        <w:t>Platnost právního předpisu nastává:</w:t>
      </w:r>
    </w:p>
    <w:p w:rsidR="006A686B" w:rsidRPr="00267BE5" w:rsidRDefault="006A686B" w:rsidP="009B6B35">
      <w:pPr>
        <w:pStyle w:val="ListParagraph"/>
        <w:numPr>
          <w:ilvl w:val="0"/>
          <w:numId w:val="68"/>
        </w:numPr>
        <w:rPr>
          <w:u w:val="single"/>
          <w:lang w:val="cs-CZ"/>
        </w:rPr>
      </w:pPr>
      <w:r w:rsidRPr="00267BE5">
        <w:rPr>
          <w:u w:val="single"/>
          <w:lang w:val="cs-CZ"/>
        </w:rPr>
        <w:t>jeho vyhlášením</w:t>
      </w:r>
    </w:p>
    <w:p w:rsidR="006A686B" w:rsidRPr="00267BE5" w:rsidRDefault="006A686B" w:rsidP="009B6B35">
      <w:pPr>
        <w:pStyle w:val="ListParagraph"/>
        <w:numPr>
          <w:ilvl w:val="0"/>
          <w:numId w:val="68"/>
        </w:numPr>
        <w:rPr>
          <w:u w:val="single"/>
          <w:lang w:val="cs-CZ"/>
        </w:rPr>
      </w:pPr>
      <w:r w:rsidRPr="00267BE5">
        <w:rPr>
          <w:lang w:val="cs-CZ"/>
        </w:rPr>
        <w:t>podpisem prezidenta republiky</w:t>
      </w:r>
    </w:p>
    <w:p w:rsidR="006A686B" w:rsidRPr="00267BE5" w:rsidRDefault="006A686B" w:rsidP="009B6B35">
      <w:pPr>
        <w:pStyle w:val="ListParagraph"/>
        <w:numPr>
          <w:ilvl w:val="0"/>
          <w:numId w:val="68"/>
        </w:numPr>
        <w:rPr>
          <w:u w:val="single"/>
          <w:lang w:val="cs-CZ"/>
        </w:rPr>
      </w:pPr>
      <w:r w:rsidRPr="00267BE5">
        <w:rPr>
          <w:lang w:val="cs-CZ"/>
        </w:rPr>
        <w:t xml:space="preserve">uplynutím legisvakanční </w:t>
      </w:r>
      <w:r w:rsidR="00B60783" w:rsidRPr="00267BE5">
        <w:rPr>
          <w:lang w:val="cs-CZ"/>
        </w:rPr>
        <w:t>lhůty</w:t>
      </w:r>
    </w:p>
    <w:p w:rsidR="006A686B" w:rsidRPr="00267BE5" w:rsidRDefault="006A686B" w:rsidP="009B6B35">
      <w:pPr>
        <w:rPr>
          <w:u w:val="single"/>
          <w:lang w:val="cs-CZ"/>
        </w:rPr>
      </w:pPr>
    </w:p>
    <w:p w:rsidR="006A686B" w:rsidRPr="00267BE5" w:rsidRDefault="006A686B" w:rsidP="009B6B35">
      <w:pPr>
        <w:pStyle w:val="ListParagraph"/>
        <w:numPr>
          <w:ilvl w:val="0"/>
          <w:numId w:val="17"/>
        </w:numPr>
        <w:rPr>
          <w:b/>
          <w:u w:val="single"/>
          <w:lang w:val="cs-CZ"/>
        </w:rPr>
      </w:pPr>
      <w:r w:rsidRPr="00267BE5">
        <w:rPr>
          <w:b/>
          <w:lang w:val="cs-CZ"/>
        </w:rPr>
        <w:lastRenderedPageBreak/>
        <w:t>Možnost, aby účinnost právního předpisu předcházela platost je:</w:t>
      </w:r>
    </w:p>
    <w:p w:rsidR="006A686B" w:rsidRPr="00267BE5" w:rsidRDefault="006A686B" w:rsidP="009B6B35">
      <w:pPr>
        <w:pStyle w:val="ListParagraph"/>
        <w:numPr>
          <w:ilvl w:val="0"/>
          <w:numId w:val="69"/>
        </w:numPr>
        <w:rPr>
          <w:u w:val="single"/>
          <w:lang w:val="cs-CZ"/>
        </w:rPr>
      </w:pPr>
      <w:r w:rsidRPr="00267BE5">
        <w:rPr>
          <w:lang w:val="cs-CZ"/>
        </w:rPr>
        <w:t>zcela vyloučena</w:t>
      </w:r>
    </w:p>
    <w:p w:rsidR="006A686B" w:rsidRPr="00267BE5" w:rsidRDefault="006A686B" w:rsidP="009B6B35">
      <w:pPr>
        <w:pStyle w:val="ListParagraph"/>
        <w:numPr>
          <w:ilvl w:val="0"/>
          <w:numId w:val="69"/>
        </w:numPr>
        <w:rPr>
          <w:u w:val="single"/>
          <w:lang w:val="cs-CZ"/>
        </w:rPr>
      </w:pPr>
      <w:r w:rsidRPr="00267BE5">
        <w:rPr>
          <w:lang w:val="cs-CZ"/>
        </w:rPr>
        <w:t>je možná pouze v trestním právu a pouze ve prospěch pachatele</w:t>
      </w:r>
    </w:p>
    <w:p w:rsidR="006A686B" w:rsidRPr="00267BE5" w:rsidRDefault="006A686B" w:rsidP="009B6B35">
      <w:pPr>
        <w:pStyle w:val="ListParagraph"/>
        <w:numPr>
          <w:ilvl w:val="0"/>
          <w:numId w:val="69"/>
        </w:numPr>
        <w:rPr>
          <w:u w:val="single"/>
          <w:lang w:val="cs-CZ"/>
        </w:rPr>
      </w:pPr>
      <w:r w:rsidRPr="00267BE5">
        <w:rPr>
          <w:u w:val="single"/>
          <w:lang w:val="cs-CZ"/>
        </w:rPr>
        <w:t>případem tzv. „pravé retroaktivity.“</w:t>
      </w:r>
    </w:p>
    <w:p w:rsidR="006A686B" w:rsidRPr="00267BE5" w:rsidRDefault="006A686B" w:rsidP="009B6B35">
      <w:pPr>
        <w:rPr>
          <w:u w:val="single"/>
          <w:lang w:val="cs-CZ"/>
        </w:rPr>
      </w:pPr>
    </w:p>
    <w:p w:rsidR="006A686B" w:rsidRPr="00267BE5" w:rsidRDefault="006A686B" w:rsidP="009B6B35">
      <w:pPr>
        <w:pStyle w:val="ListParagraph"/>
        <w:numPr>
          <w:ilvl w:val="0"/>
          <w:numId w:val="17"/>
        </w:numPr>
        <w:rPr>
          <w:b/>
          <w:u w:val="single"/>
          <w:lang w:val="cs-CZ"/>
        </w:rPr>
      </w:pPr>
      <w:r w:rsidRPr="00267BE5">
        <w:rPr>
          <w:b/>
          <w:lang w:val="cs-CZ"/>
        </w:rPr>
        <w:t>Angloamerický typ právní kultury</w:t>
      </w:r>
    </w:p>
    <w:p w:rsidR="006A686B" w:rsidRPr="00267BE5" w:rsidRDefault="002B3613" w:rsidP="009B6B35">
      <w:pPr>
        <w:pStyle w:val="ListParagraph"/>
        <w:numPr>
          <w:ilvl w:val="0"/>
          <w:numId w:val="70"/>
        </w:numPr>
        <w:rPr>
          <w:u w:val="single"/>
          <w:lang w:val="cs-CZ"/>
        </w:rPr>
      </w:pPr>
      <w:r w:rsidRPr="00267BE5">
        <w:rPr>
          <w:u w:val="single"/>
          <w:lang w:val="cs-CZ"/>
        </w:rPr>
        <w:t>bývá</w:t>
      </w:r>
      <w:r w:rsidR="006A686B" w:rsidRPr="00267BE5">
        <w:rPr>
          <w:u w:val="single"/>
          <w:lang w:val="cs-CZ"/>
        </w:rPr>
        <w:t xml:space="preserve"> někdy označován jako common law</w:t>
      </w:r>
    </w:p>
    <w:p w:rsidR="006A686B" w:rsidRPr="00267BE5" w:rsidRDefault="006A686B" w:rsidP="009B6B35">
      <w:pPr>
        <w:pStyle w:val="ListParagraph"/>
        <w:numPr>
          <w:ilvl w:val="0"/>
          <w:numId w:val="70"/>
        </w:numPr>
        <w:rPr>
          <w:u w:val="single"/>
          <w:lang w:val="cs-CZ"/>
        </w:rPr>
      </w:pPr>
      <w:r w:rsidRPr="00267BE5">
        <w:rPr>
          <w:u w:val="single"/>
          <w:lang w:val="cs-CZ"/>
        </w:rPr>
        <w:t xml:space="preserve"> stěžejním pramenem práva, </w:t>
      </w:r>
      <w:r w:rsidR="002B3613" w:rsidRPr="00267BE5">
        <w:rPr>
          <w:u w:val="single"/>
          <w:lang w:val="cs-CZ"/>
        </w:rPr>
        <w:t>zvláště</w:t>
      </w:r>
      <w:r w:rsidRPr="00267BE5">
        <w:rPr>
          <w:u w:val="single"/>
          <w:lang w:val="cs-CZ"/>
        </w:rPr>
        <w:t xml:space="preserve"> ve Veké Británii, je precedent</w:t>
      </w:r>
    </w:p>
    <w:p w:rsidR="006A686B" w:rsidRDefault="006A686B" w:rsidP="009B6B35">
      <w:pPr>
        <w:pStyle w:val="ListParagraph"/>
        <w:numPr>
          <w:ilvl w:val="0"/>
          <w:numId w:val="70"/>
        </w:numPr>
        <w:rPr>
          <w:u w:val="single"/>
          <w:lang w:val="cs-CZ"/>
        </w:rPr>
      </w:pPr>
      <w:r w:rsidRPr="00267BE5">
        <w:rPr>
          <w:u w:val="single"/>
          <w:lang w:val="cs-CZ"/>
        </w:rPr>
        <w:t xml:space="preserve">na rozdíl od Velké Británie nejsou v USA </w:t>
      </w:r>
      <w:r w:rsidR="007D4B7D" w:rsidRPr="00267BE5">
        <w:rPr>
          <w:u w:val="single"/>
          <w:lang w:val="cs-CZ"/>
        </w:rPr>
        <w:t>právní</w:t>
      </w:r>
      <w:r w:rsidRPr="00267BE5">
        <w:rPr>
          <w:u w:val="single"/>
          <w:lang w:val="cs-CZ"/>
        </w:rPr>
        <w:t xml:space="preserve"> obyčeje pramenem práva</w:t>
      </w:r>
    </w:p>
    <w:p w:rsidR="007D4B7D" w:rsidRPr="00267BE5" w:rsidRDefault="007D4B7D" w:rsidP="007D4B7D">
      <w:pPr>
        <w:pStyle w:val="ListParagraph"/>
        <w:numPr>
          <w:ilvl w:val="0"/>
          <w:numId w:val="70"/>
        </w:numPr>
        <w:rPr>
          <w:u w:val="single"/>
          <w:lang w:val="cs-CZ"/>
        </w:rPr>
      </w:pPr>
      <w:r w:rsidRPr="00267BE5">
        <w:rPr>
          <w:u w:val="single"/>
          <w:lang w:val="cs-CZ"/>
        </w:rPr>
        <w:t>bývá někdy označován jako equity law</w:t>
      </w:r>
    </w:p>
    <w:p w:rsidR="007D4B7D" w:rsidRPr="00267BE5" w:rsidRDefault="007D4B7D" w:rsidP="007D4B7D">
      <w:pPr>
        <w:pStyle w:val="ListParagraph"/>
        <w:numPr>
          <w:ilvl w:val="0"/>
          <w:numId w:val="70"/>
        </w:numPr>
        <w:rPr>
          <w:u w:val="single"/>
          <w:lang w:val="cs-CZ"/>
        </w:rPr>
      </w:pPr>
      <w:r w:rsidRPr="00267BE5">
        <w:rPr>
          <w:u w:val="single"/>
          <w:lang w:val="cs-CZ"/>
        </w:rPr>
        <w:t>ve Velké Britanii nemůže soudní precedent odporovat zákonu</w:t>
      </w:r>
    </w:p>
    <w:p w:rsidR="007D4B7D" w:rsidRPr="00267BE5" w:rsidRDefault="007D4B7D" w:rsidP="007D4B7D">
      <w:pPr>
        <w:pStyle w:val="ListParagraph"/>
        <w:numPr>
          <w:ilvl w:val="0"/>
          <w:numId w:val="70"/>
        </w:numPr>
        <w:rPr>
          <w:u w:val="single"/>
          <w:lang w:val="cs-CZ"/>
        </w:rPr>
      </w:pPr>
      <w:r w:rsidRPr="00267BE5">
        <w:rPr>
          <w:u w:val="single"/>
          <w:lang w:val="cs-CZ"/>
        </w:rPr>
        <w:t>Common Law ako nepísané alebo nekodifikované právo</w:t>
      </w:r>
    </w:p>
    <w:p w:rsidR="007D4B7D" w:rsidRPr="00267BE5" w:rsidRDefault="007D4B7D" w:rsidP="007D4B7D">
      <w:pPr>
        <w:pStyle w:val="ListParagraph"/>
        <w:numPr>
          <w:ilvl w:val="0"/>
          <w:numId w:val="70"/>
        </w:numPr>
        <w:rPr>
          <w:u w:val="single"/>
          <w:lang w:val="cs-CZ"/>
        </w:rPr>
      </w:pPr>
      <w:r w:rsidRPr="00267BE5">
        <w:rPr>
          <w:u w:val="single"/>
          <w:lang w:val="cs-CZ"/>
        </w:rPr>
        <w:t>Common Law ako súdnou praxou vytv.(„judge made law“), v GB všeob. platné právo</w:t>
      </w:r>
    </w:p>
    <w:p w:rsidR="007D4B7D" w:rsidRPr="007D4B7D" w:rsidRDefault="007D4B7D" w:rsidP="007D4B7D">
      <w:pPr>
        <w:pStyle w:val="ListParagraph"/>
        <w:numPr>
          <w:ilvl w:val="0"/>
          <w:numId w:val="70"/>
        </w:numPr>
        <w:rPr>
          <w:u w:val="single"/>
          <w:lang w:val="cs-CZ"/>
        </w:rPr>
      </w:pPr>
      <w:r w:rsidRPr="00267BE5">
        <w:rPr>
          <w:lang w:val="cs-CZ"/>
        </w:rPr>
        <w:t xml:space="preserve">Common Law </w:t>
      </w:r>
      <w:r>
        <w:rPr>
          <w:lang w:val="cs-CZ"/>
        </w:rPr>
        <w:t>j</w:t>
      </w:r>
      <w:r w:rsidRPr="00267BE5">
        <w:rPr>
          <w:lang w:val="cs-CZ"/>
        </w:rPr>
        <w:t>ako anglickým parlamentem vydané právo, platné pr</w:t>
      </w:r>
      <w:r>
        <w:rPr>
          <w:lang w:val="cs-CZ"/>
        </w:rPr>
        <w:t>o</w:t>
      </w:r>
      <w:r w:rsidRPr="00267BE5">
        <w:rPr>
          <w:lang w:val="cs-CZ"/>
        </w:rPr>
        <w:t xml:space="preserve"> celé Anglicko</w:t>
      </w:r>
    </w:p>
    <w:p w:rsidR="006A686B" w:rsidRPr="00267BE5" w:rsidRDefault="006A686B" w:rsidP="009B6B35">
      <w:pPr>
        <w:rPr>
          <w:u w:val="single"/>
          <w:lang w:val="cs-CZ"/>
        </w:rPr>
      </w:pPr>
    </w:p>
    <w:p w:rsidR="006A686B" w:rsidRPr="00267BE5" w:rsidRDefault="006A686B" w:rsidP="009B6B35">
      <w:pPr>
        <w:pStyle w:val="ListParagraph"/>
        <w:numPr>
          <w:ilvl w:val="0"/>
          <w:numId w:val="17"/>
        </w:numPr>
        <w:rPr>
          <w:b/>
          <w:u w:val="single"/>
          <w:lang w:val="cs-CZ"/>
        </w:rPr>
      </w:pPr>
      <w:r w:rsidRPr="00267BE5">
        <w:rPr>
          <w:b/>
          <w:lang w:val="cs-CZ"/>
        </w:rPr>
        <w:t>Věřejné právo</w:t>
      </w:r>
    </w:p>
    <w:p w:rsidR="006A686B" w:rsidRPr="00267BE5" w:rsidRDefault="006A686B" w:rsidP="009B6B35">
      <w:pPr>
        <w:pStyle w:val="ListParagraph"/>
        <w:numPr>
          <w:ilvl w:val="0"/>
          <w:numId w:val="71"/>
        </w:numPr>
        <w:rPr>
          <w:u w:val="single"/>
          <w:lang w:val="cs-CZ"/>
        </w:rPr>
      </w:pPr>
      <w:r w:rsidRPr="00267BE5">
        <w:rPr>
          <w:u w:val="single"/>
          <w:lang w:val="cs-CZ"/>
        </w:rPr>
        <w:t>je vydělováno na základě zájmové teorie</w:t>
      </w:r>
    </w:p>
    <w:p w:rsidR="006A686B" w:rsidRPr="00267BE5" w:rsidRDefault="006A686B" w:rsidP="009B6B35">
      <w:pPr>
        <w:pStyle w:val="ListParagraph"/>
        <w:numPr>
          <w:ilvl w:val="0"/>
          <w:numId w:val="71"/>
        </w:numPr>
        <w:rPr>
          <w:u w:val="single"/>
          <w:lang w:val="cs-CZ"/>
        </w:rPr>
      </w:pPr>
      <w:r w:rsidRPr="00267BE5">
        <w:rPr>
          <w:u w:val="single"/>
          <w:lang w:val="cs-CZ"/>
        </w:rPr>
        <w:t>rozlišení práva veřejného a </w:t>
      </w:r>
      <w:r w:rsidR="007D4B7D" w:rsidRPr="00267BE5">
        <w:rPr>
          <w:u w:val="single"/>
          <w:lang w:val="cs-CZ"/>
        </w:rPr>
        <w:t>soukromého</w:t>
      </w:r>
      <w:r w:rsidRPr="00267BE5">
        <w:rPr>
          <w:u w:val="single"/>
          <w:lang w:val="cs-CZ"/>
        </w:rPr>
        <w:t xml:space="preserve"> se </w:t>
      </w:r>
      <w:r w:rsidR="007D4B7D" w:rsidRPr="00267BE5">
        <w:rPr>
          <w:u w:val="single"/>
          <w:lang w:val="cs-CZ"/>
        </w:rPr>
        <w:t>neužívá</w:t>
      </w:r>
      <w:r w:rsidRPr="00267BE5">
        <w:rPr>
          <w:u w:val="single"/>
          <w:lang w:val="cs-CZ"/>
        </w:rPr>
        <w:t xml:space="preserve"> v angloamerické právní </w:t>
      </w:r>
      <w:r w:rsidR="007D4B7D" w:rsidRPr="00267BE5">
        <w:rPr>
          <w:u w:val="single"/>
          <w:lang w:val="cs-CZ"/>
        </w:rPr>
        <w:t>kultuře</w:t>
      </w:r>
    </w:p>
    <w:p w:rsidR="006A686B" w:rsidRDefault="006A686B" w:rsidP="009B6B35">
      <w:pPr>
        <w:pStyle w:val="ListParagraph"/>
        <w:numPr>
          <w:ilvl w:val="0"/>
          <w:numId w:val="71"/>
        </w:numPr>
        <w:rPr>
          <w:u w:val="single"/>
          <w:lang w:val="cs-CZ"/>
        </w:rPr>
      </w:pPr>
      <w:r w:rsidRPr="00267BE5">
        <w:rPr>
          <w:u w:val="single"/>
          <w:lang w:val="cs-CZ"/>
        </w:rPr>
        <w:t>charakterizoval ho již jeden z </w:t>
      </w:r>
      <w:r w:rsidR="007D4B7D" w:rsidRPr="00267BE5">
        <w:rPr>
          <w:u w:val="single"/>
          <w:lang w:val="cs-CZ"/>
        </w:rPr>
        <w:t>nejvýznamnějších</w:t>
      </w:r>
      <w:r w:rsidRPr="00267BE5">
        <w:rPr>
          <w:u w:val="single"/>
          <w:lang w:val="cs-CZ"/>
        </w:rPr>
        <w:t xml:space="preserve"> </w:t>
      </w:r>
      <w:r w:rsidR="007D4B7D" w:rsidRPr="00267BE5">
        <w:rPr>
          <w:u w:val="single"/>
          <w:lang w:val="cs-CZ"/>
        </w:rPr>
        <w:t>římských</w:t>
      </w:r>
      <w:r w:rsidRPr="00267BE5">
        <w:rPr>
          <w:u w:val="single"/>
          <w:lang w:val="cs-CZ"/>
        </w:rPr>
        <w:t xml:space="preserve"> </w:t>
      </w:r>
      <w:r w:rsidR="002B3613" w:rsidRPr="00267BE5">
        <w:rPr>
          <w:u w:val="single"/>
          <w:lang w:val="cs-CZ"/>
        </w:rPr>
        <w:t>právník</w:t>
      </w:r>
      <w:r w:rsidR="002B3613">
        <w:rPr>
          <w:u w:val="single"/>
          <w:lang w:val="cs-CZ"/>
        </w:rPr>
        <w:t>ů</w:t>
      </w:r>
      <w:r w:rsidRPr="00267BE5">
        <w:rPr>
          <w:u w:val="single"/>
          <w:lang w:val="cs-CZ"/>
        </w:rPr>
        <w:t xml:space="preserve"> Ulpiánus</w:t>
      </w:r>
    </w:p>
    <w:p w:rsidR="007D4B7D" w:rsidRPr="00267BE5" w:rsidRDefault="007D4B7D" w:rsidP="009B6B35">
      <w:pPr>
        <w:pStyle w:val="ListParagraph"/>
        <w:numPr>
          <w:ilvl w:val="0"/>
          <w:numId w:val="71"/>
        </w:numPr>
        <w:rPr>
          <w:u w:val="single"/>
          <w:lang w:val="cs-CZ"/>
        </w:rPr>
      </w:pPr>
      <w:r w:rsidRPr="00267BE5">
        <w:rPr>
          <w:u w:val="single"/>
          <w:lang w:val="cs-CZ"/>
        </w:rPr>
        <w:t>je charakterizováno teorii subordinační (mocenskou)</w:t>
      </w:r>
    </w:p>
    <w:p w:rsidR="006A686B" w:rsidRPr="00267BE5" w:rsidRDefault="006A686B" w:rsidP="009B6B35">
      <w:pPr>
        <w:rPr>
          <w:u w:val="single"/>
          <w:lang w:val="cs-CZ"/>
        </w:rPr>
      </w:pPr>
    </w:p>
    <w:p w:rsidR="006A686B" w:rsidRPr="00267BE5" w:rsidRDefault="006A686B" w:rsidP="009B6B35">
      <w:pPr>
        <w:pStyle w:val="ListParagraph"/>
        <w:numPr>
          <w:ilvl w:val="0"/>
          <w:numId w:val="17"/>
        </w:numPr>
        <w:rPr>
          <w:b/>
          <w:u w:val="single"/>
          <w:lang w:val="cs-CZ"/>
        </w:rPr>
      </w:pPr>
      <w:r w:rsidRPr="00267BE5">
        <w:rPr>
          <w:b/>
          <w:lang w:val="cs-CZ"/>
        </w:rPr>
        <w:t>Typ právní kultury charakterizují:</w:t>
      </w:r>
    </w:p>
    <w:p w:rsidR="006A686B" w:rsidRPr="00267BE5" w:rsidRDefault="006A686B" w:rsidP="009B6B35">
      <w:pPr>
        <w:pStyle w:val="ListParagraph"/>
        <w:numPr>
          <w:ilvl w:val="0"/>
          <w:numId w:val="72"/>
        </w:numPr>
        <w:rPr>
          <w:u w:val="single"/>
          <w:lang w:val="cs-CZ"/>
        </w:rPr>
      </w:pPr>
      <w:r w:rsidRPr="00267BE5">
        <w:rPr>
          <w:u w:val="single"/>
          <w:lang w:val="cs-CZ"/>
        </w:rPr>
        <w:t>právní pojmy</w:t>
      </w:r>
    </w:p>
    <w:p w:rsidR="006A686B" w:rsidRPr="00267BE5" w:rsidRDefault="006A686B" w:rsidP="009B6B35">
      <w:pPr>
        <w:pStyle w:val="ListParagraph"/>
        <w:numPr>
          <w:ilvl w:val="0"/>
          <w:numId w:val="72"/>
        </w:numPr>
        <w:rPr>
          <w:u w:val="single"/>
          <w:lang w:val="cs-CZ"/>
        </w:rPr>
      </w:pPr>
      <w:r w:rsidRPr="00267BE5">
        <w:rPr>
          <w:u w:val="single"/>
          <w:lang w:val="cs-CZ"/>
        </w:rPr>
        <w:t>pojetí právního státu</w:t>
      </w:r>
    </w:p>
    <w:p w:rsidR="006A686B" w:rsidRPr="00267BE5" w:rsidRDefault="006A686B" w:rsidP="009B6B35">
      <w:pPr>
        <w:pStyle w:val="ListParagraph"/>
        <w:numPr>
          <w:ilvl w:val="0"/>
          <w:numId w:val="72"/>
        </w:numPr>
        <w:rPr>
          <w:u w:val="single"/>
          <w:lang w:val="cs-CZ"/>
        </w:rPr>
      </w:pPr>
      <w:r w:rsidRPr="00267BE5">
        <w:rPr>
          <w:u w:val="single"/>
          <w:lang w:val="cs-CZ"/>
        </w:rPr>
        <w:t>pravidla aplikace práva</w:t>
      </w:r>
    </w:p>
    <w:p w:rsidR="006A686B" w:rsidRPr="00267BE5" w:rsidRDefault="006A686B" w:rsidP="009B6B35">
      <w:pPr>
        <w:rPr>
          <w:u w:val="single"/>
          <w:lang w:val="cs-CZ"/>
        </w:rPr>
      </w:pPr>
    </w:p>
    <w:p w:rsidR="006A686B" w:rsidRPr="00267BE5" w:rsidRDefault="006A686B" w:rsidP="009B6B35">
      <w:pPr>
        <w:pStyle w:val="ListParagraph"/>
        <w:numPr>
          <w:ilvl w:val="0"/>
          <w:numId w:val="17"/>
        </w:numPr>
        <w:rPr>
          <w:b/>
          <w:u w:val="single"/>
          <w:lang w:val="cs-CZ"/>
        </w:rPr>
      </w:pPr>
      <w:r w:rsidRPr="00267BE5">
        <w:rPr>
          <w:b/>
          <w:lang w:val="cs-CZ"/>
        </w:rPr>
        <w:t>Systém právní vědy tvoří:</w:t>
      </w:r>
    </w:p>
    <w:p w:rsidR="006A686B" w:rsidRPr="00267BE5" w:rsidRDefault="006A686B" w:rsidP="009B6B35">
      <w:pPr>
        <w:pStyle w:val="ListParagraph"/>
        <w:numPr>
          <w:ilvl w:val="0"/>
          <w:numId w:val="73"/>
        </w:numPr>
        <w:rPr>
          <w:u w:val="single"/>
          <w:lang w:val="cs-CZ"/>
        </w:rPr>
      </w:pPr>
      <w:r w:rsidRPr="00267BE5">
        <w:rPr>
          <w:u w:val="single"/>
          <w:lang w:val="cs-CZ"/>
        </w:rPr>
        <w:t>právní hermeneutika</w:t>
      </w:r>
    </w:p>
    <w:p w:rsidR="006A686B" w:rsidRPr="00267BE5" w:rsidRDefault="006A686B" w:rsidP="009B6B35">
      <w:pPr>
        <w:pStyle w:val="ListParagraph"/>
        <w:numPr>
          <w:ilvl w:val="0"/>
          <w:numId w:val="73"/>
        </w:numPr>
        <w:rPr>
          <w:u w:val="single"/>
          <w:lang w:val="cs-CZ"/>
        </w:rPr>
      </w:pPr>
      <w:r w:rsidRPr="00267BE5">
        <w:rPr>
          <w:u w:val="single"/>
          <w:lang w:val="cs-CZ"/>
        </w:rPr>
        <w:t>právní logika</w:t>
      </w:r>
    </w:p>
    <w:p w:rsidR="006A686B" w:rsidRPr="00267BE5" w:rsidRDefault="006A686B" w:rsidP="009B6B35">
      <w:pPr>
        <w:pStyle w:val="ListParagraph"/>
        <w:numPr>
          <w:ilvl w:val="0"/>
          <w:numId w:val="73"/>
        </w:numPr>
        <w:rPr>
          <w:lang w:val="cs-CZ"/>
        </w:rPr>
      </w:pPr>
      <w:r w:rsidRPr="00267BE5">
        <w:rPr>
          <w:lang w:val="cs-CZ"/>
        </w:rPr>
        <w:t>právní kybernetika</w:t>
      </w:r>
    </w:p>
    <w:p w:rsidR="006A686B" w:rsidRPr="00267BE5" w:rsidRDefault="006A686B" w:rsidP="009B6B35">
      <w:pPr>
        <w:pStyle w:val="ListParagraph"/>
        <w:numPr>
          <w:ilvl w:val="0"/>
          <w:numId w:val="73"/>
        </w:numPr>
        <w:rPr>
          <w:u w:val="single"/>
          <w:lang w:val="cs-CZ"/>
        </w:rPr>
      </w:pPr>
      <w:r w:rsidRPr="00267BE5">
        <w:rPr>
          <w:u w:val="single"/>
          <w:lang w:val="cs-CZ"/>
        </w:rPr>
        <w:t>právní politika</w:t>
      </w:r>
    </w:p>
    <w:p w:rsidR="006A686B" w:rsidRPr="00163D46" w:rsidRDefault="006A686B" w:rsidP="009B6B35">
      <w:pPr>
        <w:pStyle w:val="ListParagraph"/>
        <w:numPr>
          <w:ilvl w:val="0"/>
          <w:numId w:val="73"/>
        </w:numPr>
        <w:rPr>
          <w:u w:val="single"/>
          <w:lang w:val="cs-CZ"/>
        </w:rPr>
      </w:pPr>
      <w:r w:rsidRPr="00163D46">
        <w:rPr>
          <w:u w:val="single"/>
          <w:lang w:val="cs-CZ"/>
        </w:rPr>
        <w:lastRenderedPageBreak/>
        <w:t>právní sémiotika</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Individuální právní akt, který má formu právního předpisu je projevem:</w:t>
      </w:r>
    </w:p>
    <w:p w:rsidR="006A686B" w:rsidRPr="00267BE5" w:rsidRDefault="006A686B" w:rsidP="009B6B35">
      <w:pPr>
        <w:pStyle w:val="ListParagraph"/>
        <w:numPr>
          <w:ilvl w:val="0"/>
          <w:numId w:val="74"/>
        </w:numPr>
        <w:rPr>
          <w:u w:val="single"/>
          <w:lang w:val="cs-CZ"/>
        </w:rPr>
      </w:pPr>
      <w:r w:rsidRPr="00267BE5">
        <w:rPr>
          <w:u w:val="single"/>
          <w:lang w:val="cs-CZ"/>
        </w:rPr>
        <w:t>extenze legislativy do exekutivy</w:t>
      </w:r>
    </w:p>
    <w:p w:rsidR="006A686B" w:rsidRPr="00267BE5" w:rsidRDefault="006A686B" w:rsidP="009B6B35">
      <w:pPr>
        <w:pStyle w:val="ListParagraph"/>
        <w:numPr>
          <w:ilvl w:val="0"/>
          <w:numId w:val="74"/>
        </w:numPr>
        <w:rPr>
          <w:lang w:val="cs-CZ"/>
        </w:rPr>
      </w:pPr>
      <w:r w:rsidRPr="00267BE5">
        <w:rPr>
          <w:lang w:val="cs-CZ"/>
        </w:rPr>
        <w:t>extenze exekutivy do legislativy</w:t>
      </w:r>
    </w:p>
    <w:p w:rsidR="006A686B" w:rsidRPr="00267BE5" w:rsidRDefault="006A686B" w:rsidP="009B6B35">
      <w:pPr>
        <w:pStyle w:val="ListParagraph"/>
        <w:numPr>
          <w:ilvl w:val="0"/>
          <w:numId w:val="74"/>
        </w:numPr>
        <w:rPr>
          <w:lang w:val="cs-CZ"/>
        </w:rPr>
      </w:pPr>
      <w:r w:rsidRPr="00267BE5">
        <w:rPr>
          <w:lang w:val="cs-CZ"/>
        </w:rPr>
        <w:t>extenze exekutivy do justice</w:t>
      </w:r>
    </w:p>
    <w:p w:rsidR="006A686B" w:rsidRPr="00267BE5" w:rsidRDefault="006A686B" w:rsidP="009B6B35">
      <w:pPr>
        <w:rPr>
          <w:lang w:val="cs-CZ"/>
        </w:rPr>
      </w:pPr>
    </w:p>
    <w:p w:rsidR="006A686B" w:rsidRPr="006D52E1" w:rsidRDefault="006D52E1" w:rsidP="006D52E1">
      <w:pPr>
        <w:pStyle w:val="ListParagraph"/>
        <w:numPr>
          <w:ilvl w:val="0"/>
          <w:numId w:val="17"/>
        </w:numPr>
        <w:rPr>
          <w:lang w:val="cs-CZ"/>
        </w:rPr>
      </w:pPr>
      <w:r>
        <w:rPr>
          <w:b/>
          <w:lang w:val="cs-CZ"/>
        </w:rPr>
        <w:t>zrušená</w:t>
      </w:r>
    </w:p>
    <w:p w:rsidR="006A686B" w:rsidRPr="00267BE5" w:rsidRDefault="006A686B" w:rsidP="009B6B35">
      <w:pPr>
        <w:pStyle w:val="ListParagraph"/>
        <w:ind w:left="1080"/>
        <w:rPr>
          <w:u w:val="single"/>
          <w:lang w:val="cs-CZ"/>
        </w:rPr>
      </w:pPr>
    </w:p>
    <w:p w:rsidR="006A686B" w:rsidRPr="00267BE5" w:rsidRDefault="006A686B" w:rsidP="009B6B35">
      <w:pPr>
        <w:pStyle w:val="ListParagraph"/>
        <w:numPr>
          <w:ilvl w:val="0"/>
          <w:numId w:val="17"/>
        </w:numPr>
        <w:rPr>
          <w:b/>
          <w:bCs/>
          <w:lang w:val="cs-CZ"/>
        </w:rPr>
      </w:pPr>
      <w:r w:rsidRPr="00267BE5">
        <w:rPr>
          <w:b/>
          <w:bCs/>
          <w:lang w:val="cs-CZ"/>
        </w:rPr>
        <w:t>Evropské komunitární právo</w:t>
      </w:r>
    </w:p>
    <w:p w:rsidR="006A686B" w:rsidRPr="006D52E1" w:rsidRDefault="002B3613" w:rsidP="006D52E1">
      <w:pPr>
        <w:pStyle w:val="ListParagraph"/>
        <w:numPr>
          <w:ilvl w:val="0"/>
          <w:numId w:val="140"/>
        </w:numPr>
        <w:rPr>
          <w:u w:val="single"/>
          <w:lang w:val="cs-CZ"/>
        </w:rPr>
      </w:pPr>
      <w:r w:rsidRPr="006D52E1">
        <w:rPr>
          <w:u w:val="single"/>
          <w:lang w:val="cs-CZ"/>
        </w:rPr>
        <w:t>představuje</w:t>
      </w:r>
      <w:r w:rsidR="006A686B" w:rsidRPr="006D52E1">
        <w:rPr>
          <w:u w:val="single"/>
          <w:lang w:val="cs-CZ"/>
        </w:rPr>
        <w:t xml:space="preserve"> ho </w:t>
      </w:r>
      <w:r w:rsidRPr="006D52E1">
        <w:rPr>
          <w:u w:val="single"/>
          <w:lang w:val="cs-CZ"/>
        </w:rPr>
        <w:t>především</w:t>
      </w:r>
      <w:r w:rsidR="006A686B" w:rsidRPr="006D52E1">
        <w:rPr>
          <w:u w:val="single"/>
          <w:lang w:val="cs-CZ"/>
        </w:rPr>
        <w:t xml:space="preserve"> primární právo </w:t>
      </w:r>
      <w:r w:rsidRPr="006D52E1">
        <w:rPr>
          <w:u w:val="single"/>
          <w:lang w:val="cs-CZ"/>
        </w:rPr>
        <w:t>tvořené</w:t>
      </w:r>
      <w:r w:rsidR="006A686B" w:rsidRPr="006D52E1">
        <w:rPr>
          <w:u w:val="single"/>
          <w:lang w:val="cs-CZ"/>
        </w:rPr>
        <w:t xml:space="preserve"> zakladatelskými smlouvami ES </w:t>
      </w:r>
    </w:p>
    <w:p w:rsidR="006A686B" w:rsidRPr="00CA038B" w:rsidRDefault="006A686B" w:rsidP="006D52E1">
      <w:pPr>
        <w:pStyle w:val="ListParagraph"/>
        <w:numPr>
          <w:ilvl w:val="0"/>
          <w:numId w:val="140"/>
        </w:numPr>
        <w:rPr>
          <w:lang w:val="cs-CZ"/>
        </w:rPr>
      </w:pPr>
      <w:r w:rsidRPr="00CA038B">
        <w:rPr>
          <w:lang w:val="cs-CZ"/>
        </w:rPr>
        <w:t xml:space="preserve">jeho pramenem jsou i kvaziprecedenční rozhodnutí Evropského soudního dvora </w:t>
      </w:r>
    </w:p>
    <w:p w:rsidR="006A686B" w:rsidRPr="00CA038B" w:rsidRDefault="006A686B" w:rsidP="006D52E1">
      <w:pPr>
        <w:pStyle w:val="ListParagraph"/>
        <w:numPr>
          <w:ilvl w:val="0"/>
          <w:numId w:val="140"/>
        </w:numPr>
        <w:rPr>
          <w:lang w:val="cs-CZ"/>
        </w:rPr>
      </w:pPr>
      <w:r w:rsidRPr="00CA038B">
        <w:rPr>
          <w:lang w:val="cs-CZ"/>
        </w:rPr>
        <w:t xml:space="preserve">jeho součást </w:t>
      </w:r>
      <w:r w:rsidR="002B3613" w:rsidRPr="00CA038B">
        <w:rPr>
          <w:lang w:val="cs-CZ"/>
        </w:rPr>
        <w:t>tvoří</w:t>
      </w:r>
      <w:r w:rsidRPr="00CA038B">
        <w:rPr>
          <w:lang w:val="cs-CZ"/>
        </w:rPr>
        <w:t xml:space="preserve"> </w:t>
      </w:r>
      <w:r w:rsidR="002B3613" w:rsidRPr="00CA038B">
        <w:rPr>
          <w:lang w:val="cs-CZ"/>
        </w:rPr>
        <w:t>právní</w:t>
      </w:r>
      <w:r w:rsidRPr="00CA038B">
        <w:rPr>
          <w:lang w:val="cs-CZ"/>
        </w:rPr>
        <w:t xml:space="preserve"> akty tzv. </w:t>
      </w:r>
      <w:r w:rsidR="002B3613" w:rsidRPr="00CA038B">
        <w:rPr>
          <w:lang w:val="cs-CZ"/>
        </w:rPr>
        <w:t>třetího</w:t>
      </w:r>
      <w:r w:rsidRPr="00CA038B">
        <w:rPr>
          <w:lang w:val="cs-CZ"/>
        </w:rPr>
        <w:t xml:space="preserve"> </w:t>
      </w:r>
      <w:r w:rsidR="002B3613" w:rsidRPr="00CA038B">
        <w:rPr>
          <w:lang w:val="cs-CZ"/>
        </w:rPr>
        <w:t>pilíře</w:t>
      </w:r>
      <w:r w:rsidRPr="00CA038B">
        <w:rPr>
          <w:lang w:val="cs-CZ"/>
        </w:rPr>
        <w:t xml:space="preserve"> </w:t>
      </w:r>
      <w:r w:rsidR="002B3613" w:rsidRPr="00CA038B">
        <w:rPr>
          <w:lang w:val="cs-CZ"/>
        </w:rPr>
        <w:t>jednomyslně</w:t>
      </w:r>
      <w:r w:rsidRPr="00CA038B">
        <w:rPr>
          <w:lang w:val="cs-CZ"/>
        </w:rPr>
        <w:t xml:space="preserve"> </w:t>
      </w:r>
      <w:r w:rsidR="002B3613" w:rsidRPr="00CA038B">
        <w:rPr>
          <w:lang w:val="cs-CZ"/>
        </w:rPr>
        <w:t>přijímané</w:t>
      </w:r>
      <w:r w:rsidRPr="00CA038B">
        <w:rPr>
          <w:lang w:val="cs-CZ"/>
        </w:rPr>
        <w:t xml:space="preserve"> členskými státy </w:t>
      </w:r>
    </w:p>
    <w:p w:rsidR="006A686B" w:rsidRPr="00267BE5" w:rsidRDefault="006A686B" w:rsidP="009B6B35">
      <w:pPr>
        <w:autoSpaceDE w:val="0"/>
        <w:autoSpaceDN w:val="0"/>
        <w:ind w:left="4" w:right="24" w:firstLine="704"/>
        <w:rPr>
          <w:u w:val="single"/>
          <w:lang w:val="cs-CZ"/>
        </w:rPr>
      </w:pPr>
    </w:p>
    <w:p w:rsidR="006A686B" w:rsidRPr="00267BE5" w:rsidRDefault="006A686B" w:rsidP="009B6B35">
      <w:pPr>
        <w:pStyle w:val="ListParagraph"/>
        <w:numPr>
          <w:ilvl w:val="0"/>
          <w:numId w:val="17"/>
        </w:numPr>
        <w:rPr>
          <w:b/>
          <w:u w:val="single"/>
          <w:lang w:val="cs-CZ"/>
        </w:rPr>
      </w:pPr>
      <w:r w:rsidRPr="00267BE5">
        <w:rPr>
          <w:b/>
          <w:bCs/>
          <w:lang w:val="cs-CZ"/>
        </w:rPr>
        <w:t>Myšlenková východiska koncepce právního státu</w:t>
      </w:r>
    </w:p>
    <w:p w:rsidR="006A686B" w:rsidRPr="006D52E1" w:rsidRDefault="006A686B" w:rsidP="006D52E1">
      <w:pPr>
        <w:pStyle w:val="ListParagraph"/>
        <w:numPr>
          <w:ilvl w:val="0"/>
          <w:numId w:val="141"/>
        </w:numPr>
        <w:rPr>
          <w:u w:val="single"/>
          <w:lang w:val="cs-CZ"/>
        </w:rPr>
      </w:pPr>
      <w:r w:rsidRPr="00267BE5">
        <w:rPr>
          <w:u w:val="single"/>
          <w:lang w:val="cs-CZ"/>
        </w:rPr>
        <w:t>liberalismus</w:t>
      </w:r>
      <w:r w:rsidRPr="006D52E1">
        <w:rPr>
          <w:u w:val="single"/>
          <w:lang w:val="cs-CZ"/>
        </w:rPr>
        <w:t xml:space="preserve"> </w:t>
      </w:r>
    </w:p>
    <w:p w:rsidR="006A686B" w:rsidRPr="006D52E1" w:rsidRDefault="006A686B" w:rsidP="006D52E1">
      <w:pPr>
        <w:pStyle w:val="ListParagraph"/>
        <w:numPr>
          <w:ilvl w:val="0"/>
          <w:numId w:val="141"/>
        </w:numPr>
        <w:rPr>
          <w:u w:val="single"/>
          <w:lang w:val="cs-CZ"/>
        </w:rPr>
      </w:pPr>
      <w:r w:rsidRPr="00267BE5">
        <w:rPr>
          <w:u w:val="single"/>
          <w:lang w:val="cs-CZ"/>
        </w:rPr>
        <w:t>prirozenoprávni teorie</w:t>
      </w:r>
      <w:r w:rsidRPr="006D52E1">
        <w:rPr>
          <w:u w:val="single"/>
          <w:lang w:val="cs-CZ"/>
        </w:rPr>
        <w:t xml:space="preserve"> </w:t>
      </w:r>
    </w:p>
    <w:p w:rsidR="006A686B" w:rsidRPr="006D52E1" w:rsidRDefault="006A686B" w:rsidP="006D52E1">
      <w:pPr>
        <w:pStyle w:val="ListParagraph"/>
        <w:numPr>
          <w:ilvl w:val="0"/>
          <w:numId w:val="141"/>
        </w:numPr>
        <w:rPr>
          <w:lang w:val="cs-CZ"/>
        </w:rPr>
      </w:pPr>
      <w:r w:rsidRPr="006D52E1">
        <w:rPr>
          <w:lang w:val="cs-CZ"/>
        </w:rPr>
        <w:t xml:space="preserve">teorie spravedlnosti </w:t>
      </w:r>
      <w:r w:rsidR="006D52E1" w:rsidRPr="006D52E1">
        <w:rPr>
          <w:lang w:val="cs-CZ"/>
        </w:rPr>
        <w:t xml:space="preserve"> (???)</w:t>
      </w:r>
    </w:p>
    <w:p w:rsidR="006A686B" w:rsidRPr="00267BE5" w:rsidRDefault="006A686B" w:rsidP="009B6B35">
      <w:pPr>
        <w:autoSpaceDE w:val="0"/>
        <w:autoSpaceDN w:val="0"/>
        <w:ind w:left="4" w:right="24"/>
        <w:rPr>
          <w:lang w:val="cs-CZ"/>
        </w:rPr>
      </w:pPr>
    </w:p>
    <w:p w:rsidR="006A686B" w:rsidRPr="00267BE5" w:rsidRDefault="006A686B" w:rsidP="009B6B35">
      <w:pPr>
        <w:pStyle w:val="ListParagraph"/>
        <w:numPr>
          <w:ilvl w:val="0"/>
          <w:numId w:val="17"/>
        </w:numPr>
        <w:rPr>
          <w:b/>
          <w:bCs/>
          <w:lang w:val="cs-CZ"/>
        </w:rPr>
      </w:pPr>
      <w:r w:rsidRPr="00267BE5">
        <w:rPr>
          <w:b/>
          <w:bCs/>
          <w:lang w:val="cs-CZ"/>
        </w:rPr>
        <w:t>Právní kultura:</w:t>
      </w:r>
    </w:p>
    <w:p w:rsidR="006A686B" w:rsidRPr="00267BE5" w:rsidRDefault="006A686B" w:rsidP="006D52E1">
      <w:pPr>
        <w:pStyle w:val="ListParagraph"/>
        <w:numPr>
          <w:ilvl w:val="0"/>
          <w:numId w:val="142"/>
        </w:numPr>
        <w:rPr>
          <w:lang w:val="cs-CZ"/>
        </w:rPr>
      </w:pPr>
      <w:r w:rsidRPr="00267BE5">
        <w:rPr>
          <w:lang w:val="cs-CZ"/>
        </w:rPr>
        <w:t xml:space="preserve">je suverénní, nezávislá na </w:t>
      </w:r>
      <w:r w:rsidR="006D52E1" w:rsidRPr="00267BE5">
        <w:rPr>
          <w:lang w:val="cs-CZ"/>
        </w:rPr>
        <w:t>kultuře</w:t>
      </w:r>
      <w:r w:rsidRPr="00267BE5">
        <w:rPr>
          <w:lang w:val="cs-CZ"/>
        </w:rPr>
        <w:t xml:space="preserve"> společnosti</w:t>
      </w:r>
    </w:p>
    <w:p w:rsidR="006A686B" w:rsidRPr="006D52E1" w:rsidRDefault="006A686B" w:rsidP="006D52E1">
      <w:pPr>
        <w:pStyle w:val="ListParagraph"/>
        <w:numPr>
          <w:ilvl w:val="0"/>
          <w:numId w:val="142"/>
        </w:numPr>
        <w:rPr>
          <w:u w:val="single"/>
          <w:lang w:val="cs-CZ"/>
        </w:rPr>
      </w:pPr>
      <w:r w:rsidRPr="006D52E1">
        <w:rPr>
          <w:u w:val="single"/>
          <w:lang w:val="cs-CZ"/>
        </w:rPr>
        <w:t xml:space="preserve"> </w:t>
      </w:r>
      <w:r w:rsidR="006D52E1" w:rsidRPr="006D52E1">
        <w:rPr>
          <w:u w:val="single"/>
          <w:lang w:val="cs-CZ"/>
        </w:rPr>
        <w:t>vyjadřuje</w:t>
      </w:r>
      <w:r w:rsidRPr="006D52E1">
        <w:rPr>
          <w:u w:val="single"/>
          <w:lang w:val="cs-CZ"/>
        </w:rPr>
        <w:t xml:space="preserve"> zejména </w:t>
      </w:r>
      <w:r w:rsidR="006D52E1" w:rsidRPr="006D52E1">
        <w:rPr>
          <w:u w:val="single"/>
          <w:lang w:val="cs-CZ"/>
        </w:rPr>
        <w:t>způsob</w:t>
      </w:r>
      <w:r w:rsidRPr="006D52E1">
        <w:rPr>
          <w:u w:val="single"/>
          <w:lang w:val="cs-CZ"/>
        </w:rPr>
        <w:t xml:space="preserve"> tvorby, interpretace a aplikace práva </w:t>
      </w:r>
    </w:p>
    <w:p w:rsidR="006A686B" w:rsidRPr="00B60783" w:rsidRDefault="006A686B" w:rsidP="006D52E1">
      <w:pPr>
        <w:pStyle w:val="ListParagraph"/>
        <w:numPr>
          <w:ilvl w:val="0"/>
          <w:numId w:val="142"/>
        </w:numPr>
        <w:rPr>
          <w:lang w:val="cs-CZ"/>
        </w:rPr>
      </w:pPr>
      <w:r w:rsidRPr="00B60783">
        <w:rPr>
          <w:lang w:val="cs-CZ"/>
        </w:rPr>
        <w:t>st</w:t>
      </w:r>
      <w:r w:rsidR="006D52E1" w:rsidRPr="00B60783">
        <w:rPr>
          <w:lang w:val="cs-CZ"/>
        </w:rPr>
        <w:t>uduje ji právní hermeneutika</w:t>
      </w:r>
      <w:r w:rsidR="00B60783" w:rsidRPr="00B60783">
        <w:rPr>
          <w:lang w:val="cs-CZ"/>
        </w:rPr>
        <w:t xml:space="preserve"> </w:t>
      </w:r>
    </w:p>
    <w:p w:rsidR="006A686B" w:rsidRPr="00267BE5" w:rsidRDefault="006A686B" w:rsidP="009B6B35">
      <w:pPr>
        <w:rPr>
          <w:lang w:val="cs-CZ"/>
        </w:rPr>
      </w:pPr>
    </w:p>
    <w:p w:rsidR="006A686B" w:rsidRPr="00267BE5" w:rsidRDefault="006A686B" w:rsidP="009B6B35">
      <w:pPr>
        <w:pStyle w:val="ListParagraph"/>
        <w:numPr>
          <w:ilvl w:val="0"/>
          <w:numId w:val="17"/>
        </w:numPr>
        <w:rPr>
          <w:b/>
          <w:bCs/>
          <w:lang w:val="cs-CZ"/>
        </w:rPr>
      </w:pPr>
      <w:r w:rsidRPr="00267BE5">
        <w:rPr>
          <w:b/>
          <w:bCs/>
          <w:lang w:val="cs-CZ"/>
        </w:rPr>
        <w:t>Pojem právo zahrnuje:</w:t>
      </w:r>
    </w:p>
    <w:p w:rsidR="006A686B" w:rsidRPr="00B60783" w:rsidRDefault="006A686B" w:rsidP="00B60783">
      <w:pPr>
        <w:pStyle w:val="ListParagraph"/>
        <w:numPr>
          <w:ilvl w:val="0"/>
          <w:numId w:val="148"/>
        </w:numPr>
        <w:rPr>
          <w:u w:val="single"/>
          <w:lang w:val="cs-CZ"/>
        </w:rPr>
      </w:pPr>
      <w:r w:rsidRPr="00B60783">
        <w:rPr>
          <w:u w:val="single"/>
          <w:lang w:val="cs-CZ"/>
        </w:rPr>
        <w:t>subjektivní právo</w:t>
      </w:r>
    </w:p>
    <w:p w:rsidR="006A686B" w:rsidRPr="00B60783" w:rsidRDefault="006A686B" w:rsidP="00B60783">
      <w:pPr>
        <w:pStyle w:val="ListParagraph"/>
        <w:numPr>
          <w:ilvl w:val="0"/>
          <w:numId w:val="148"/>
        </w:numPr>
        <w:rPr>
          <w:u w:val="single"/>
          <w:lang w:val="cs-CZ"/>
        </w:rPr>
      </w:pPr>
      <w:r w:rsidRPr="00B60783">
        <w:rPr>
          <w:u w:val="single"/>
          <w:lang w:val="cs-CZ"/>
        </w:rPr>
        <w:t xml:space="preserve">objektivní právo </w:t>
      </w:r>
    </w:p>
    <w:p w:rsidR="006D52E1" w:rsidRPr="00B60783" w:rsidRDefault="006A686B" w:rsidP="006D52E1">
      <w:pPr>
        <w:pStyle w:val="ListParagraph"/>
        <w:numPr>
          <w:ilvl w:val="0"/>
          <w:numId w:val="148"/>
        </w:numPr>
        <w:rPr>
          <w:u w:val="single"/>
          <w:lang w:val="cs-CZ"/>
        </w:rPr>
      </w:pPr>
      <w:r w:rsidRPr="00B60783">
        <w:rPr>
          <w:u w:val="single"/>
          <w:lang w:val="cs-CZ"/>
        </w:rPr>
        <w:t>právo je mnohovýznamový jev</w:t>
      </w:r>
    </w:p>
    <w:p w:rsidR="006A686B" w:rsidRPr="00267BE5" w:rsidRDefault="006A686B" w:rsidP="009B6B35">
      <w:pPr>
        <w:rPr>
          <w:lang w:val="cs-CZ"/>
        </w:rPr>
      </w:pPr>
    </w:p>
    <w:p w:rsidR="006A686B" w:rsidRPr="006D52E1" w:rsidRDefault="006D52E1" w:rsidP="006D52E1">
      <w:pPr>
        <w:pStyle w:val="ListParagraph"/>
        <w:numPr>
          <w:ilvl w:val="0"/>
          <w:numId w:val="17"/>
        </w:numPr>
        <w:rPr>
          <w:b/>
          <w:bCs/>
          <w:lang w:val="cs-CZ"/>
        </w:rPr>
      </w:pPr>
      <w:r>
        <w:rPr>
          <w:b/>
          <w:bCs/>
          <w:lang w:val="cs-CZ"/>
        </w:rPr>
        <w:t>zrušená</w:t>
      </w:r>
      <w:r w:rsidR="006A686B" w:rsidRPr="006D52E1">
        <w:rPr>
          <w:lang w:val="cs-CZ"/>
        </w:rPr>
        <w:t xml:space="preserve"> </w:t>
      </w:r>
    </w:p>
    <w:p w:rsidR="006A686B" w:rsidRPr="00267BE5" w:rsidRDefault="006A686B" w:rsidP="009B6B35">
      <w:pPr>
        <w:pStyle w:val="ListParagraph"/>
        <w:ind w:left="0"/>
        <w:rPr>
          <w:lang w:val="cs-CZ"/>
        </w:rPr>
      </w:pPr>
    </w:p>
    <w:p w:rsidR="006A686B" w:rsidRPr="00267BE5" w:rsidRDefault="006A686B" w:rsidP="009B6B35">
      <w:pPr>
        <w:pStyle w:val="ListParagraph"/>
        <w:numPr>
          <w:ilvl w:val="0"/>
          <w:numId w:val="17"/>
        </w:numPr>
        <w:rPr>
          <w:lang w:val="cs-CZ"/>
        </w:rPr>
      </w:pPr>
      <w:r w:rsidRPr="00267BE5">
        <w:rPr>
          <w:b/>
          <w:lang w:val="cs-CZ"/>
        </w:rPr>
        <w:t>Precedent</w:t>
      </w:r>
    </w:p>
    <w:p w:rsidR="006A686B" w:rsidRPr="006D52E1" w:rsidRDefault="006A686B" w:rsidP="006D52E1">
      <w:pPr>
        <w:pStyle w:val="ListParagraph"/>
        <w:numPr>
          <w:ilvl w:val="0"/>
          <w:numId w:val="143"/>
        </w:numPr>
        <w:rPr>
          <w:lang w:val="cs-CZ"/>
        </w:rPr>
      </w:pPr>
      <w:r w:rsidRPr="006D52E1">
        <w:rPr>
          <w:lang w:val="cs-CZ"/>
        </w:rPr>
        <w:t>je pramenem práva kontinentálně evropského systému</w:t>
      </w:r>
    </w:p>
    <w:p w:rsidR="006A686B" w:rsidRPr="00267BE5" w:rsidRDefault="006D52E1" w:rsidP="006D52E1">
      <w:pPr>
        <w:pStyle w:val="ListParagraph"/>
        <w:numPr>
          <w:ilvl w:val="0"/>
          <w:numId w:val="143"/>
        </w:numPr>
        <w:rPr>
          <w:u w:val="single"/>
          <w:lang w:val="cs-CZ"/>
        </w:rPr>
      </w:pPr>
      <w:r w:rsidRPr="00267BE5">
        <w:rPr>
          <w:u w:val="single"/>
          <w:lang w:val="cs-CZ"/>
        </w:rPr>
        <w:t>představuje</w:t>
      </w:r>
      <w:r w:rsidR="006A686B" w:rsidRPr="00267BE5">
        <w:rPr>
          <w:u w:val="single"/>
          <w:lang w:val="cs-CZ"/>
        </w:rPr>
        <w:t xml:space="preserve"> individuální právní akt </w:t>
      </w:r>
    </w:p>
    <w:p w:rsidR="006A686B" w:rsidRPr="006D52E1" w:rsidRDefault="006A686B" w:rsidP="006D52E1">
      <w:pPr>
        <w:pStyle w:val="ListParagraph"/>
        <w:numPr>
          <w:ilvl w:val="0"/>
          <w:numId w:val="143"/>
        </w:numPr>
        <w:rPr>
          <w:lang w:val="cs-CZ"/>
        </w:rPr>
      </w:pPr>
      <w:r w:rsidRPr="006D52E1">
        <w:rPr>
          <w:lang w:val="cs-CZ"/>
        </w:rPr>
        <w:t xml:space="preserve">obecně zavazuje v části označované „obiter dictum“ </w:t>
      </w:r>
    </w:p>
    <w:p w:rsidR="006A686B" w:rsidRPr="00267BE5" w:rsidRDefault="006A686B" w:rsidP="009B6B35">
      <w:pPr>
        <w:rPr>
          <w:lang w:val="cs-CZ"/>
        </w:rPr>
      </w:pPr>
    </w:p>
    <w:p w:rsidR="006A686B" w:rsidRPr="006D52E1" w:rsidRDefault="006D52E1" w:rsidP="006D52E1">
      <w:pPr>
        <w:pStyle w:val="ListParagraph"/>
        <w:numPr>
          <w:ilvl w:val="0"/>
          <w:numId w:val="17"/>
        </w:numPr>
        <w:rPr>
          <w:b/>
          <w:lang w:val="cs-CZ"/>
        </w:rPr>
      </w:pPr>
      <w:r>
        <w:rPr>
          <w:b/>
          <w:lang w:val="cs-CZ"/>
        </w:rPr>
        <w:t>zrušená</w:t>
      </w:r>
      <w:r w:rsidR="006A686B" w:rsidRPr="006D52E1">
        <w:rPr>
          <w:u w:val="single"/>
          <w:lang w:val="cs-CZ"/>
        </w:rPr>
        <w:t xml:space="preserve"> </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Hmotné právo</w:t>
      </w:r>
    </w:p>
    <w:p w:rsidR="006A686B" w:rsidRPr="00267BE5" w:rsidRDefault="006A686B" w:rsidP="006D52E1">
      <w:pPr>
        <w:pStyle w:val="ListParagraph"/>
        <w:numPr>
          <w:ilvl w:val="0"/>
          <w:numId w:val="144"/>
        </w:numPr>
        <w:rPr>
          <w:lang w:val="cs-CZ"/>
        </w:rPr>
      </w:pPr>
      <w:r w:rsidRPr="00267BE5">
        <w:rPr>
          <w:lang w:val="cs-CZ"/>
        </w:rPr>
        <w:lastRenderedPageBreak/>
        <w:t xml:space="preserve">jeho protějškem je právo nehmotné </w:t>
      </w:r>
      <w:r w:rsidR="006D52E1" w:rsidRPr="00267BE5">
        <w:rPr>
          <w:lang w:val="cs-CZ"/>
        </w:rPr>
        <w:t>garantující</w:t>
      </w:r>
      <w:r w:rsidRPr="00267BE5">
        <w:rPr>
          <w:lang w:val="cs-CZ"/>
        </w:rPr>
        <w:t xml:space="preserve"> zejména osobnostní práva (čest, život)</w:t>
      </w:r>
    </w:p>
    <w:p w:rsidR="006A686B" w:rsidRPr="006D52E1" w:rsidRDefault="006A686B" w:rsidP="006D52E1">
      <w:pPr>
        <w:pStyle w:val="ListParagraph"/>
        <w:numPr>
          <w:ilvl w:val="0"/>
          <w:numId w:val="144"/>
        </w:numPr>
        <w:rPr>
          <w:u w:val="single"/>
          <w:lang w:val="cs-CZ"/>
        </w:rPr>
      </w:pPr>
      <w:r w:rsidRPr="006D52E1">
        <w:rPr>
          <w:u w:val="single"/>
          <w:lang w:val="cs-CZ"/>
        </w:rPr>
        <w:t xml:space="preserve">je to právo, které slouží </w:t>
      </w:r>
      <w:r w:rsidR="006D52E1" w:rsidRPr="006D52E1">
        <w:rPr>
          <w:u w:val="single"/>
          <w:lang w:val="cs-CZ"/>
        </w:rPr>
        <w:t>bezprostředně</w:t>
      </w:r>
      <w:r w:rsidRPr="006D52E1">
        <w:rPr>
          <w:u w:val="single"/>
          <w:lang w:val="cs-CZ"/>
        </w:rPr>
        <w:t xml:space="preserve">  k naplnění účelu právní úpravy </w:t>
      </w:r>
    </w:p>
    <w:p w:rsidR="006A686B" w:rsidRPr="006D52E1" w:rsidRDefault="006A686B" w:rsidP="006D52E1">
      <w:pPr>
        <w:pStyle w:val="ListParagraph"/>
        <w:numPr>
          <w:ilvl w:val="0"/>
          <w:numId w:val="144"/>
        </w:numPr>
        <w:rPr>
          <w:u w:val="single"/>
          <w:lang w:val="cs-CZ"/>
        </w:rPr>
      </w:pPr>
      <w:r w:rsidRPr="006D52E1">
        <w:rPr>
          <w:u w:val="single"/>
          <w:lang w:val="cs-CZ"/>
        </w:rPr>
        <w:t xml:space="preserve">stanovuje práva a povinnosti </w:t>
      </w:r>
      <w:r w:rsidR="006D52E1" w:rsidRPr="006D52E1">
        <w:rPr>
          <w:u w:val="single"/>
          <w:lang w:val="cs-CZ"/>
        </w:rPr>
        <w:t>právních</w:t>
      </w:r>
      <w:r w:rsidRPr="006D52E1">
        <w:rPr>
          <w:u w:val="single"/>
          <w:lang w:val="cs-CZ"/>
        </w:rPr>
        <w:t xml:space="preserve"> subjektů</w:t>
      </w:r>
    </w:p>
    <w:p w:rsidR="006A686B" w:rsidRPr="00267BE5" w:rsidRDefault="006A686B" w:rsidP="009B6B35">
      <w:pPr>
        <w:rPr>
          <w:lang w:val="cs-CZ"/>
        </w:rPr>
      </w:pPr>
    </w:p>
    <w:p w:rsidR="006A686B" w:rsidRPr="007D4B7D" w:rsidRDefault="007D4B7D" w:rsidP="007D4B7D">
      <w:pPr>
        <w:pStyle w:val="ListParagraph"/>
        <w:numPr>
          <w:ilvl w:val="0"/>
          <w:numId w:val="17"/>
        </w:numPr>
        <w:rPr>
          <w:b/>
          <w:lang w:val="cs-CZ"/>
        </w:rPr>
      </w:pPr>
      <w:r>
        <w:rPr>
          <w:b/>
          <w:lang w:val="cs-CZ"/>
        </w:rPr>
        <w:t>zrušená</w:t>
      </w:r>
      <w:r w:rsidR="006A686B" w:rsidRPr="007D4B7D">
        <w:rPr>
          <w:u w:val="single"/>
          <w:lang w:val="cs-CZ"/>
        </w:rPr>
        <w:t xml:space="preserve"> </w:t>
      </w:r>
    </w:p>
    <w:p w:rsidR="006A686B" w:rsidRPr="00267BE5" w:rsidRDefault="006A686B" w:rsidP="009B6B35">
      <w:pPr>
        <w:rPr>
          <w:lang w:val="cs-CZ"/>
        </w:rPr>
      </w:pPr>
    </w:p>
    <w:p w:rsidR="006A686B" w:rsidRPr="00267BE5" w:rsidRDefault="007D4B7D" w:rsidP="009B6B35">
      <w:pPr>
        <w:pStyle w:val="ListParagraph"/>
        <w:numPr>
          <w:ilvl w:val="0"/>
          <w:numId w:val="17"/>
        </w:numPr>
        <w:rPr>
          <w:b/>
          <w:lang w:val="cs-CZ"/>
        </w:rPr>
      </w:pPr>
      <w:r>
        <w:rPr>
          <w:b/>
          <w:lang w:val="cs-CZ"/>
        </w:rPr>
        <w:t>zrušená</w:t>
      </w:r>
    </w:p>
    <w:p w:rsidR="006A686B" w:rsidRPr="00267BE5" w:rsidRDefault="006A686B" w:rsidP="009B6B35">
      <w:pPr>
        <w:pStyle w:val="ListParagraph"/>
        <w:ind w:left="0"/>
        <w:rPr>
          <w:u w:val="single"/>
          <w:lang w:val="cs-CZ"/>
        </w:rPr>
      </w:pPr>
    </w:p>
    <w:p w:rsidR="006A686B" w:rsidRPr="00267BE5" w:rsidRDefault="006A686B" w:rsidP="009B6B35">
      <w:pPr>
        <w:pStyle w:val="ListParagraph"/>
        <w:numPr>
          <w:ilvl w:val="0"/>
          <w:numId w:val="17"/>
        </w:numPr>
        <w:rPr>
          <w:b/>
          <w:lang w:val="cs-CZ"/>
        </w:rPr>
      </w:pPr>
      <w:r w:rsidRPr="00267BE5">
        <w:rPr>
          <w:b/>
          <w:lang w:val="cs-CZ"/>
        </w:rPr>
        <w:t>Zákonnost</w:t>
      </w:r>
    </w:p>
    <w:p w:rsidR="006A686B" w:rsidRPr="00267BE5" w:rsidRDefault="006A686B" w:rsidP="00DF0CD8">
      <w:pPr>
        <w:pStyle w:val="ListParagraph"/>
        <w:numPr>
          <w:ilvl w:val="0"/>
          <w:numId w:val="145"/>
        </w:numPr>
        <w:rPr>
          <w:lang w:val="cs-CZ"/>
        </w:rPr>
      </w:pPr>
      <w:r w:rsidRPr="00267BE5">
        <w:rPr>
          <w:lang w:val="cs-CZ"/>
        </w:rPr>
        <w:t>jejím synonymem je legitimita</w:t>
      </w:r>
    </w:p>
    <w:p w:rsidR="006A686B" w:rsidRPr="00DF0CD8" w:rsidRDefault="006A686B" w:rsidP="00DF0CD8">
      <w:pPr>
        <w:pStyle w:val="ListParagraph"/>
        <w:numPr>
          <w:ilvl w:val="0"/>
          <w:numId w:val="145"/>
        </w:numPr>
        <w:rPr>
          <w:u w:val="single"/>
          <w:lang w:val="cs-CZ"/>
        </w:rPr>
      </w:pPr>
      <w:r w:rsidRPr="00DF0CD8">
        <w:rPr>
          <w:u w:val="single"/>
          <w:lang w:val="cs-CZ"/>
        </w:rPr>
        <w:t xml:space="preserve">angloamerická právní kultura se odlišuje od kont.pojetím zák.(koncepce rule of law) </w:t>
      </w:r>
    </w:p>
    <w:p w:rsidR="006A686B" w:rsidRPr="00DF0CD8" w:rsidRDefault="006A686B" w:rsidP="00DF0CD8">
      <w:pPr>
        <w:pStyle w:val="ListParagraph"/>
        <w:numPr>
          <w:ilvl w:val="0"/>
          <w:numId w:val="145"/>
        </w:numPr>
        <w:rPr>
          <w:u w:val="single"/>
          <w:lang w:val="cs-CZ"/>
        </w:rPr>
      </w:pPr>
      <w:r w:rsidRPr="00DF0CD8">
        <w:rPr>
          <w:u w:val="single"/>
          <w:lang w:val="cs-CZ"/>
        </w:rPr>
        <w:t xml:space="preserve">vyjadřuje vázanost zejména státních orgánů právem </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Soukromoprávní metoda právní regulace</w:t>
      </w:r>
    </w:p>
    <w:p w:rsidR="006A686B" w:rsidRPr="00DF0CD8" w:rsidRDefault="006A686B" w:rsidP="00DF0CD8">
      <w:pPr>
        <w:pStyle w:val="ListParagraph"/>
        <w:numPr>
          <w:ilvl w:val="0"/>
          <w:numId w:val="146"/>
        </w:numPr>
        <w:rPr>
          <w:u w:val="single"/>
          <w:lang w:val="cs-CZ"/>
        </w:rPr>
      </w:pPr>
      <w:r w:rsidRPr="00DF0CD8">
        <w:rPr>
          <w:u w:val="single"/>
          <w:lang w:val="cs-CZ"/>
        </w:rPr>
        <w:t xml:space="preserve">vyznačuje se užíváním </w:t>
      </w:r>
      <w:r w:rsidR="002B3613" w:rsidRPr="00DF0CD8">
        <w:rPr>
          <w:u w:val="single"/>
          <w:lang w:val="cs-CZ"/>
        </w:rPr>
        <w:t>dispozitivních</w:t>
      </w:r>
      <w:r w:rsidRPr="00DF0CD8">
        <w:rPr>
          <w:u w:val="single"/>
          <w:lang w:val="cs-CZ"/>
        </w:rPr>
        <w:t xml:space="preserve"> právních norem </w:t>
      </w:r>
    </w:p>
    <w:p w:rsidR="006A686B" w:rsidRPr="00DF0CD8" w:rsidRDefault="006A686B" w:rsidP="00DF0CD8">
      <w:pPr>
        <w:pStyle w:val="ListParagraph"/>
        <w:numPr>
          <w:ilvl w:val="0"/>
          <w:numId w:val="146"/>
        </w:numPr>
        <w:rPr>
          <w:u w:val="single"/>
          <w:lang w:val="cs-CZ"/>
        </w:rPr>
      </w:pPr>
      <w:r w:rsidRPr="00DF0CD8">
        <w:rPr>
          <w:u w:val="single"/>
          <w:lang w:val="cs-CZ"/>
        </w:rPr>
        <w:t>spory o obsah práv a povinností rozhodují většinou orgány veřejné moci</w:t>
      </w:r>
    </w:p>
    <w:p w:rsidR="006A686B" w:rsidRPr="00DF0CD8" w:rsidRDefault="006A686B" w:rsidP="00DF0CD8">
      <w:pPr>
        <w:pStyle w:val="ListParagraph"/>
        <w:numPr>
          <w:ilvl w:val="0"/>
          <w:numId w:val="146"/>
        </w:numPr>
        <w:rPr>
          <w:u w:val="single"/>
          <w:lang w:val="cs-CZ"/>
        </w:rPr>
      </w:pPr>
      <w:r w:rsidRPr="00DF0CD8">
        <w:rPr>
          <w:u w:val="single"/>
          <w:lang w:val="cs-CZ"/>
        </w:rPr>
        <w:t xml:space="preserve"> vznik a </w:t>
      </w:r>
      <w:r w:rsidR="00DF0CD8" w:rsidRPr="00DF0CD8">
        <w:rPr>
          <w:u w:val="single"/>
          <w:lang w:val="cs-CZ"/>
        </w:rPr>
        <w:t>průběh</w:t>
      </w:r>
      <w:r w:rsidRPr="00DF0CD8">
        <w:rPr>
          <w:u w:val="single"/>
          <w:lang w:val="cs-CZ"/>
        </w:rPr>
        <w:t xml:space="preserve"> právních vztahů vychází z konsensu účastníků </w:t>
      </w:r>
    </w:p>
    <w:p w:rsidR="006A686B" w:rsidRPr="00267BE5" w:rsidRDefault="006A686B" w:rsidP="009B6B35">
      <w:pPr>
        <w:rPr>
          <w:lang w:val="cs-CZ"/>
        </w:rPr>
      </w:pPr>
    </w:p>
    <w:p w:rsidR="006A686B" w:rsidRPr="00267BE5" w:rsidRDefault="006A686B" w:rsidP="009B6B35">
      <w:pPr>
        <w:pStyle w:val="ListParagraph"/>
        <w:numPr>
          <w:ilvl w:val="0"/>
          <w:numId w:val="17"/>
        </w:numPr>
        <w:rPr>
          <w:b/>
          <w:lang w:val="cs-CZ"/>
        </w:rPr>
      </w:pPr>
      <w:r w:rsidRPr="00267BE5">
        <w:rPr>
          <w:b/>
          <w:lang w:val="cs-CZ"/>
        </w:rPr>
        <w:t>Právní norma</w:t>
      </w:r>
    </w:p>
    <w:p w:rsidR="006A686B" w:rsidRPr="00267BE5" w:rsidRDefault="006A686B" w:rsidP="00DF0CD8">
      <w:pPr>
        <w:pStyle w:val="ListParagraph"/>
        <w:numPr>
          <w:ilvl w:val="0"/>
          <w:numId w:val="147"/>
        </w:numPr>
        <w:rPr>
          <w:lang w:val="cs-CZ"/>
        </w:rPr>
      </w:pPr>
      <w:r w:rsidRPr="00267BE5">
        <w:rPr>
          <w:lang w:val="cs-CZ"/>
        </w:rPr>
        <w:t xml:space="preserve">může být </w:t>
      </w:r>
      <w:r w:rsidR="00DF0CD8" w:rsidRPr="00267BE5">
        <w:rPr>
          <w:lang w:val="cs-CZ"/>
        </w:rPr>
        <w:t>vyjádřena</w:t>
      </w:r>
      <w:r w:rsidRPr="00267BE5">
        <w:rPr>
          <w:lang w:val="cs-CZ"/>
        </w:rPr>
        <w:t xml:space="preserve"> deskriptivním způsobem, aniž by měla přeskriptivní význam</w:t>
      </w:r>
    </w:p>
    <w:p w:rsidR="006A686B" w:rsidRPr="00267BE5" w:rsidRDefault="006A686B" w:rsidP="00DF0CD8">
      <w:pPr>
        <w:pStyle w:val="ListParagraph"/>
        <w:numPr>
          <w:ilvl w:val="0"/>
          <w:numId w:val="147"/>
        </w:numPr>
        <w:rPr>
          <w:lang w:val="cs-CZ"/>
        </w:rPr>
      </w:pPr>
      <w:r w:rsidRPr="00267BE5">
        <w:rPr>
          <w:lang w:val="cs-CZ"/>
        </w:rPr>
        <w:t>nemusí být obecná</w:t>
      </w:r>
    </w:p>
    <w:p w:rsidR="006A686B" w:rsidRPr="00DF0CD8" w:rsidRDefault="006A686B" w:rsidP="00DF0CD8">
      <w:pPr>
        <w:pStyle w:val="ListParagraph"/>
        <w:numPr>
          <w:ilvl w:val="0"/>
          <w:numId w:val="147"/>
        </w:numPr>
        <w:rPr>
          <w:u w:val="single"/>
          <w:lang w:val="cs-CZ"/>
        </w:rPr>
      </w:pPr>
      <w:r w:rsidRPr="00DF0CD8">
        <w:rPr>
          <w:u w:val="single"/>
          <w:lang w:val="cs-CZ"/>
        </w:rPr>
        <w:t>může být konkrétní (a aj abstraktna)</w:t>
      </w:r>
    </w:p>
    <w:p w:rsidR="006A686B" w:rsidRPr="00267BE5" w:rsidRDefault="006A686B" w:rsidP="009B6B35">
      <w:pPr>
        <w:rPr>
          <w:u w:val="single"/>
          <w:lang w:val="cs-CZ"/>
        </w:rPr>
      </w:pPr>
    </w:p>
    <w:p w:rsidR="006A686B" w:rsidRPr="00267BE5" w:rsidRDefault="006A686B" w:rsidP="009B6B35">
      <w:pPr>
        <w:rPr>
          <w:b/>
          <w:sz w:val="26"/>
          <w:szCs w:val="26"/>
          <w:u w:val="single"/>
          <w:lang w:val="cs-CZ"/>
        </w:rPr>
      </w:pPr>
      <w:r w:rsidRPr="00267BE5">
        <w:rPr>
          <w:b/>
          <w:sz w:val="26"/>
          <w:szCs w:val="26"/>
          <w:u w:val="single"/>
          <w:lang w:val="cs-CZ"/>
        </w:rPr>
        <w:t>SCHLOSSER</w:t>
      </w:r>
    </w:p>
    <w:p w:rsidR="006A686B" w:rsidRPr="00DF0CD8" w:rsidRDefault="006A686B" w:rsidP="009B6B35">
      <w:pPr>
        <w:pStyle w:val="ListParagraph"/>
        <w:numPr>
          <w:ilvl w:val="0"/>
          <w:numId w:val="17"/>
        </w:numPr>
        <w:rPr>
          <w:b/>
        </w:rPr>
      </w:pPr>
      <w:r w:rsidRPr="00DF0CD8">
        <w:rPr>
          <w:b/>
        </w:rPr>
        <w:t xml:space="preserve">Kto sú adresáti právnych noriem? Pre koho sú určené? </w:t>
      </w:r>
    </w:p>
    <w:p w:rsidR="006A686B" w:rsidRPr="00DF0CD8" w:rsidRDefault="006A686B" w:rsidP="009B6B35">
      <w:pPr>
        <w:pStyle w:val="ListParagraph"/>
        <w:numPr>
          <w:ilvl w:val="0"/>
          <w:numId w:val="51"/>
        </w:numPr>
        <w:rPr>
          <w:u w:val="single"/>
        </w:rPr>
      </w:pPr>
      <w:r w:rsidRPr="00DF0CD8">
        <w:rPr>
          <w:u w:val="single"/>
        </w:rPr>
        <w:t>politické strany</w:t>
      </w:r>
    </w:p>
    <w:p w:rsidR="006A686B" w:rsidRPr="00DF0CD8" w:rsidRDefault="006A686B" w:rsidP="009B6B35">
      <w:pPr>
        <w:pStyle w:val="ListParagraph"/>
        <w:numPr>
          <w:ilvl w:val="0"/>
          <w:numId w:val="51"/>
        </w:numPr>
        <w:rPr>
          <w:u w:val="single"/>
        </w:rPr>
      </w:pPr>
      <w:r w:rsidRPr="00DF0CD8">
        <w:rPr>
          <w:u w:val="single"/>
        </w:rPr>
        <w:t>poslanci parlamentu</w:t>
      </w:r>
    </w:p>
    <w:p w:rsidR="006A686B" w:rsidRPr="00DF0CD8" w:rsidRDefault="006A686B" w:rsidP="009B6B35">
      <w:pPr>
        <w:pStyle w:val="ListParagraph"/>
        <w:numPr>
          <w:ilvl w:val="0"/>
          <w:numId w:val="51"/>
        </w:numPr>
      </w:pPr>
      <w:r w:rsidRPr="00DF0CD8">
        <w:rPr>
          <w:u w:val="single"/>
        </w:rPr>
        <w:t>ľudia a súdy</w:t>
      </w:r>
    </w:p>
    <w:p w:rsidR="006A686B" w:rsidRPr="00DF0CD8" w:rsidRDefault="006A686B" w:rsidP="009B6B35">
      <w:pPr>
        <w:pStyle w:val="ListParagraph"/>
        <w:ind w:left="1080"/>
      </w:pPr>
    </w:p>
    <w:p w:rsidR="006A686B" w:rsidRPr="00DF0CD8" w:rsidRDefault="006A686B" w:rsidP="009B6B35">
      <w:pPr>
        <w:pStyle w:val="ListParagraph"/>
        <w:numPr>
          <w:ilvl w:val="0"/>
          <w:numId w:val="17"/>
        </w:numPr>
        <w:rPr>
          <w:b/>
        </w:rPr>
      </w:pPr>
      <w:r w:rsidRPr="00DF0CD8">
        <w:rPr>
          <w:b/>
        </w:rPr>
        <w:t>Čím sa odlišuje pojem „právna norma“ od širšieho pojmu „norma správania sa?“</w:t>
      </w:r>
    </w:p>
    <w:p w:rsidR="006A686B" w:rsidRPr="00DF0CD8" w:rsidRDefault="006A686B" w:rsidP="009B6B35">
      <w:pPr>
        <w:pStyle w:val="ListParagraph"/>
        <w:numPr>
          <w:ilvl w:val="0"/>
          <w:numId w:val="52"/>
        </w:numPr>
      </w:pPr>
      <w:r w:rsidRPr="00DF0CD8">
        <w:t xml:space="preserve">právne normy obsahujú pravidlá spoločenskej zvyklosti, ktorých </w:t>
      </w:r>
      <w:r w:rsidRPr="00DF0CD8">
        <w:lastRenderedPageBreak/>
        <w:t>nedodržanie je spojené so sankciami zo strany spoločnosti</w:t>
      </w:r>
    </w:p>
    <w:p w:rsidR="006A686B" w:rsidRPr="00DF0CD8" w:rsidRDefault="006A686B" w:rsidP="009B6B35">
      <w:pPr>
        <w:pStyle w:val="ListParagraph"/>
        <w:numPr>
          <w:ilvl w:val="0"/>
          <w:numId w:val="52"/>
        </w:numPr>
        <w:rPr>
          <w:u w:val="single"/>
        </w:rPr>
      </w:pPr>
      <w:r w:rsidRPr="00DF0CD8">
        <w:rPr>
          <w:u w:val="single"/>
        </w:rPr>
        <w:t>právne normy obsahujú všeobecné právne zásady, ktoré sú vynútiteľné súdne</w:t>
      </w:r>
    </w:p>
    <w:p w:rsidR="006A686B" w:rsidRPr="00DF0CD8" w:rsidRDefault="006A686B" w:rsidP="009B6B35">
      <w:pPr>
        <w:pStyle w:val="ListParagraph"/>
        <w:numPr>
          <w:ilvl w:val="0"/>
          <w:numId w:val="52"/>
        </w:numPr>
      </w:pPr>
      <w:r w:rsidRPr="00DF0CD8">
        <w:t>právne normy sa záväznými stávajú až vtedy, ak ich za také označí sudca</w:t>
      </w:r>
    </w:p>
    <w:p w:rsidR="006A686B" w:rsidRPr="00DF0CD8" w:rsidRDefault="006A686B" w:rsidP="009B6B35"/>
    <w:p w:rsidR="006A686B" w:rsidRPr="00DF0CD8" w:rsidRDefault="006A686B" w:rsidP="009B6B35">
      <w:pPr>
        <w:pStyle w:val="ListParagraph"/>
        <w:numPr>
          <w:ilvl w:val="0"/>
          <w:numId w:val="17"/>
        </w:numPr>
        <w:rPr>
          <w:b/>
        </w:rPr>
      </w:pPr>
      <w:r w:rsidRPr="00DF0CD8">
        <w:rPr>
          <w:b/>
        </w:rPr>
        <w:t>Čo je pojmovým znakom právnej normy?</w:t>
      </w:r>
    </w:p>
    <w:p w:rsidR="006A686B" w:rsidRPr="00DF0CD8" w:rsidRDefault="006A686B" w:rsidP="009B6B35">
      <w:pPr>
        <w:pStyle w:val="ListParagraph"/>
        <w:numPr>
          <w:ilvl w:val="0"/>
          <w:numId w:val="53"/>
        </w:numPr>
      </w:pPr>
      <w:r w:rsidRPr="00DF0CD8">
        <w:t>právne normy zaväzujú len súdy</w:t>
      </w:r>
    </w:p>
    <w:p w:rsidR="006A686B" w:rsidRPr="00DF0CD8" w:rsidRDefault="006A686B" w:rsidP="009B6B35">
      <w:pPr>
        <w:pStyle w:val="ListParagraph"/>
        <w:numPr>
          <w:ilvl w:val="0"/>
          <w:numId w:val="53"/>
        </w:numPr>
        <w:rPr>
          <w:u w:val="single"/>
        </w:rPr>
      </w:pPr>
      <w:r w:rsidRPr="00DF0CD8">
        <w:rPr>
          <w:u w:val="single"/>
        </w:rPr>
        <w:t>právne normy sú všeobecne adresované príkazy alebo zákazy</w:t>
      </w:r>
    </w:p>
    <w:p w:rsidR="006A686B" w:rsidRPr="00DF0CD8" w:rsidRDefault="006A686B" w:rsidP="009B6B35">
      <w:pPr>
        <w:pStyle w:val="ListParagraph"/>
        <w:numPr>
          <w:ilvl w:val="0"/>
          <w:numId w:val="53"/>
        </w:numPr>
      </w:pPr>
      <w:r w:rsidRPr="00DF0CD8">
        <w:t>právne normy zaväzujú tiež k dodržiavaniu základných hodnôt náboženstiev a svetonázorov</w:t>
      </w:r>
    </w:p>
    <w:p w:rsidR="006A686B" w:rsidRPr="00DF0CD8" w:rsidRDefault="006A686B" w:rsidP="009B6B35">
      <w:pPr>
        <w:pStyle w:val="ListParagraph"/>
        <w:ind w:left="1080"/>
      </w:pPr>
    </w:p>
    <w:p w:rsidR="006A686B" w:rsidRPr="00DF0CD8" w:rsidRDefault="006A686B" w:rsidP="009B6B35">
      <w:pPr>
        <w:pStyle w:val="ListParagraph"/>
        <w:numPr>
          <w:ilvl w:val="0"/>
          <w:numId w:val="17"/>
        </w:numPr>
        <w:rPr>
          <w:b/>
        </w:rPr>
      </w:pPr>
      <w:r w:rsidRPr="00DF0CD8">
        <w:rPr>
          <w:b/>
        </w:rPr>
        <w:t>Ako definujete právo?</w:t>
      </w:r>
    </w:p>
    <w:p w:rsidR="006A686B" w:rsidRPr="00DF0CD8" w:rsidRDefault="006A686B" w:rsidP="009B6B35">
      <w:pPr>
        <w:pStyle w:val="ListParagraph"/>
        <w:numPr>
          <w:ilvl w:val="0"/>
          <w:numId w:val="54"/>
        </w:numPr>
        <w:rPr>
          <w:u w:val="single"/>
        </w:rPr>
      </w:pPr>
      <w:r w:rsidRPr="00DF0CD8">
        <w:rPr>
          <w:u w:val="single"/>
        </w:rPr>
        <w:t>právo je súhrnom noriem, ktoré upravujú ľudské konanie a môžu byť vynútené v štátom ustanovenom konaní</w:t>
      </w:r>
    </w:p>
    <w:p w:rsidR="006A686B" w:rsidRPr="00DF0CD8" w:rsidRDefault="006A686B" w:rsidP="009B6B35">
      <w:pPr>
        <w:pStyle w:val="ListParagraph"/>
        <w:numPr>
          <w:ilvl w:val="0"/>
          <w:numId w:val="54"/>
        </w:numPr>
      </w:pPr>
      <w:r w:rsidRPr="00DF0CD8">
        <w:t>právo je pokyn nadriadeného na vykonanie určitej činnosti</w:t>
      </w:r>
    </w:p>
    <w:p w:rsidR="006A686B" w:rsidRPr="00DF0CD8" w:rsidRDefault="006A686B" w:rsidP="009B6B35">
      <w:pPr>
        <w:pStyle w:val="ListParagraph"/>
        <w:numPr>
          <w:ilvl w:val="0"/>
          <w:numId w:val="54"/>
        </w:numPr>
      </w:pPr>
      <w:r w:rsidRPr="00DF0CD8">
        <w:t xml:space="preserve">právo je meradlom, na základe ktorého sa má nastoliť absolútna spravodlivosť v konkrétnom prípade </w:t>
      </w:r>
    </w:p>
    <w:p w:rsidR="006A686B" w:rsidRPr="00DF0CD8" w:rsidRDefault="006A686B" w:rsidP="009B6B35"/>
    <w:p w:rsidR="006A686B" w:rsidRPr="00DF0CD8" w:rsidRDefault="006A686B" w:rsidP="009B6B35">
      <w:pPr>
        <w:pStyle w:val="ListParagraph"/>
        <w:numPr>
          <w:ilvl w:val="0"/>
          <w:numId w:val="17"/>
        </w:numPr>
        <w:rPr>
          <w:b/>
        </w:rPr>
      </w:pPr>
      <w:r w:rsidRPr="00DF0CD8">
        <w:rPr>
          <w:b/>
        </w:rPr>
        <w:t>V akých podobách existuje právo v celoeurópskom kontexte?</w:t>
      </w:r>
    </w:p>
    <w:p w:rsidR="006A686B" w:rsidRPr="00DF0CD8" w:rsidRDefault="006A686B" w:rsidP="009B6B35">
      <w:pPr>
        <w:pStyle w:val="ListParagraph"/>
        <w:numPr>
          <w:ilvl w:val="0"/>
          <w:numId w:val="55"/>
        </w:numPr>
      </w:pPr>
      <w:r w:rsidRPr="00DF0CD8">
        <w:t>výlučne ako štátnymi  zákonodarnými orgánmi ustanovené, kodifikované, tzv. zákonné právo</w:t>
      </w:r>
    </w:p>
    <w:p w:rsidR="006A686B" w:rsidRPr="00DF0CD8" w:rsidRDefault="006A686B" w:rsidP="009B6B35">
      <w:pPr>
        <w:pStyle w:val="ListParagraph"/>
        <w:numPr>
          <w:ilvl w:val="0"/>
          <w:numId w:val="55"/>
        </w:numPr>
      </w:pPr>
      <w:r w:rsidRPr="00DF0CD8">
        <w:t>výlučne ako všeobecné, nepísané, nekodifikované sudcovské právo</w:t>
      </w:r>
    </w:p>
    <w:p w:rsidR="006A686B" w:rsidRPr="00DF0CD8" w:rsidRDefault="006A686B" w:rsidP="009B6B35">
      <w:pPr>
        <w:pStyle w:val="ListParagraph"/>
        <w:numPr>
          <w:ilvl w:val="0"/>
          <w:numId w:val="55"/>
        </w:numPr>
        <w:rPr>
          <w:u w:val="single"/>
        </w:rPr>
      </w:pPr>
      <w:r w:rsidRPr="00DF0CD8">
        <w:rPr>
          <w:u w:val="single"/>
        </w:rPr>
        <w:t>zároveň ako nekodifikované, ako aj kodifikované právo</w:t>
      </w:r>
    </w:p>
    <w:p w:rsidR="006A686B" w:rsidRPr="00DF0CD8" w:rsidRDefault="006A686B" w:rsidP="009B6B35">
      <w:pPr>
        <w:rPr>
          <w:u w:val="single"/>
        </w:rPr>
      </w:pPr>
    </w:p>
    <w:p w:rsidR="006A686B" w:rsidRPr="00DF0CD8" w:rsidRDefault="006A686B" w:rsidP="009B6B35">
      <w:pPr>
        <w:pStyle w:val="ListParagraph"/>
        <w:numPr>
          <w:ilvl w:val="0"/>
          <w:numId w:val="17"/>
        </w:numPr>
        <w:rPr>
          <w:b/>
        </w:rPr>
      </w:pPr>
      <w:r w:rsidRPr="00DF0CD8">
        <w:rPr>
          <w:b/>
        </w:rPr>
        <w:t>Ako aplikuje právo sudca v Anglicku?</w:t>
      </w:r>
    </w:p>
    <w:p w:rsidR="006A686B" w:rsidRPr="00DF0CD8" w:rsidRDefault="006A686B" w:rsidP="009B6B35">
      <w:pPr>
        <w:pStyle w:val="ListParagraph"/>
        <w:numPr>
          <w:ilvl w:val="0"/>
          <w:numId w:val="56"/>
        </w:numPr>
      </w:pPr>
      <w:r w:rsidRPr="00DF0CD8">
        <w:t>opiera sa výlučne o štátom ustanovené zákony</w:t>
      </w:r>
    </w:p>
    <w:p w:rsidR="006A686B" w:rsidRPr="00DF0CD8" w:rsidRDefault="006A686B" w:rsidP="009B6B35">
      <w:pPr>
        <w:pStyle w:val="ListParagraph"/>
        <w:numPr>
          <w:ilvl w:val="0"/>
          <w:numId w:val="56"/>
        </w:numPr>
        <w:rPr>
          <w:u w:val="single"/>
        </w:rPr>
      </w:pPr>
      <w:r w:rsidRPr="00DF0CD8">
        <w:rPr>
          <w:u w:val="single"/>
        </w:rPr>
        <w:t>opiera sa o súdnu prax nepísaného práva konkrétnych prípadov (case law)</w:t>
      </w:r>
    </w:p>
    <w:p w:rsidR="006A686B" w:rsidRPr="00CA038B" w:rsidRDefault="006A686B" w:rsidP="009B6B35">
      <w:pPr>
        <w:pStyle w:val="ListParagraph"/>
        <w:numPr>
          <w:ilvl w:val="0"/>
          <w:numId w:val="56"/>
        </w:numPr>
        <w:rPr>
          <w:u w:val="single"/>
        </w:rPr>
      </w:pPr>
      <w:r w:rsidRPr="00CA038B">
        <w:rPr>
          <w:u w:val="single"/>
        </w:rPr>
        <w:t>opiera sa o prejudiciá</w:t>
      </w:r>
    </w:p>
    <w:p w:rsidR="006A686B" w:rsidRPr="00DF0CD8" w:rsidRDefault="006A686B" w:rsidP="009B6B35"/>
    <w:p w:rsidR="006A686B" w:rsidRPr="00DF0CD8" w:rsidRDefault="006A686B" w:rsidP="009B6B35">
      <w:pPr>
        <w:pStyle w:val="ListParagraph"/>
        <w:numPr>
          <w:ilvl w:val="0"/>
          <w:numId w:val="17"/>
        </w:numPr>
        <w:rPr>
          <w:b/>
        </w:rPr>
      </w:pPr>
      <w:r w:rsidRPr="00DF0CD8">
        <w:rPr>
          <w:b/>
        </w:rPr>
        <w:t>Čo rozumiete pod pojmom „sylogizmus?“</w:t>
      </w:r>
    </w:p>
    <w:p w:rsidR="006A686B" w:rsidRPr="00DF0CD8" w:rsidRDefault="006A686B" w:rsidP="009B6B35">
      <w:pPr>
        <w:pStyle w:val="ListParagraph"/>
        <w:numPr>
          <w:ilvl w:val="0"/>
          <w:numId w:val="57"/>
        </w:numPr>
      </w:pPr>
      <w:r w:rsidRPr="00DF0CD8">
        <w:lastRenderedPageBreak/>
        <w:t>aplikáciu práva podľa pravidiel anglickej súdnej praxe</w:t>
      </w:r>
    </w:p>
    <w:p w:rsidR="006A686B" w:rsidRPr="00DF0CD8" w:rsidRDefault="006A686B" w:rsidP="009B6B35">
      <w:pPr>
        <w:pStyle w:val="ListParagraph"/>
        <w:numPr>
          <w:ilvl w:val="0"/>
          <w:numId w:val="57"/>
        </w:numPr>
        <w:rPr>
          <w:u w:val="single"/>
        </w:rPr>
      </w:pPr>
      <w:r w:rsidRPr="00DF0CD8">
        <w:rPr>
          <w:u w:val="single"/>
        </w:rPr>
        <w:t>aplikáciu právnych noriem podľa logického procesu vyvodzovania záverov</w:t>
      </w:r>
    </w:p>
    <w:p w:rsidR="006A686B" w:rsidRPr="00DF0CD8" w:rsidRDefault="006A686B" w:rsidP="009B6B35">
      <w:pPr>
        <w:pStyle w:val="ListParagraph"/>
        <w:numPr>
          <w:ilvl w:val="0"/>
          <w:numId w:val="57"/>
        </w:numPr>
      </w:pPr>
      <w:r w:rsidRPr="00DF0CD8">
        <w:t>aplikáciu práva podľa pravidiel platného gréckeho práva</w:t>
      </w:r>
    </w:p>
    <w:p w:rsidR="006A686B" w:rsidRPr="00DF0CD8" w:rsidRDefault="006A686B" w:rsidP="009B6B35">
      <w:pPr>
        <w:pStyle w:val="ListParagraph"/>
        <w:numPr>
          <w:ilvl w:val="0"/>
          <w:numId w:val="17"/>
        </w:numPr>
        <w:rPr>
          <w:b/>
        </w:rPr>
      </w:pPr>
      <w:r w:rsidRPr="00DF0CD8">
        <w:rPr>
          <w:b/>
        </w:rPr>
        <w:t>Čo rozumiete pod pojmom „subsumpcia“ v súvislosti s aplikáciou práva?</w:t>
      </w:r>
    </w:p>
    <w:p w:rsidR="006A686B" w:rsidRPr="00DF0CD8" w:rsidRDefault="006A686B" w:rsidP="009B6B35">
      <w:pPr>
        <w:pStyle w:val="ListParagraph"/>
        <w:numPr>
          <w:ilvl w:val="0"/>
          <w:numId w:val="58"/>
        </w:numPr>
      </w:pPr>
      <w:r w:rsidRPr="00DF0CD8">
        <w:t>subsumpcia označuje rozhodovanie poslancov parlamentu o návrhu zákona v zákonodarnom procese</w:t>
      </w:r>
    </w:p>
    <w:p w:rsidR="006A686B" w:rsidRPr="00DF0CD8" w:rsidRDefault="006A686B" w:rsidP="009B6B35">
      <w:pPr>
        <w:pStyle w:val="ListParagraph"/>
        <w:numPr>
          <w:ilvl w:val="0"/>
          <w:numId w:val="58"/>
        </w:numPr>
      </w:pPr>
      <w:r w:rsidRPr="00DF0CD8">
        <w:t>subsumpcia označuje osobitný typ zákona</w:t>
      </w:r>
    </w:p>
    <w:p w:rsidR="006A686B" w:rsidRPr="00DF0CD8" w:rsidRDefault="006A686B" w:rsidP="009B6B35">
      <w:pPr>
        <w:pStyle w:val="ListParagraph"/>
        <w:numPr>
          <w:ilvl w:val="0"/>
          <w:numId w:val="58"/>
        </w:numPr>
        <w:rPr>
          <w:u w:val="single"/>
        </w:rPr>
      </w:pPr>
      <w:r w:rsidRPr="00DF0CD8">
        <w:rPr>
          <w:u w:val="single"/>
        </w:rPr>
        <w:t>subsumpcia označuje posudzovanie zo strany sudcu, či zistený reálny skutkový stav napĺňa znaky skutkového stavu podľa príslušnej právnej normy</w:t>
      </w:r>
    </w:p>
    <w:p w:rsidR="006A686B" w:rsidRPr="00DF0CD8" w:rsidRDefault="006A686B" w:rsidP="009B6B35">
      <w:pPr>
        <w:rPr>
          <w:u w:val="single"/>
        </w:rPr>
      </w:pPr>
    </w:p>
    <w:p w:rsidR="006A686B" w:rsidRPr="00DF0CD8" w:rsidRDefault="006A686B" w:rsidP="009B6B35">
      <w:pPr>
        <w:pStyle w:val="ListParagraph"/>
        <w:numPr>
          <w:ilvl w:val="0"/>
          <w:numId w:val="17"/>
        </w:numPr>
        <w:rPr>
          <w:b/>
          <w:u w:val="single"/>
        </w:rPr>
      </w:pPr>
      <w:r w:rsidRPr="00DF0CD8">
        <w:rPr>
          <w:b/>
        </w:rPr>
        <w:t>Pojem právo nie je možné definovať jedinou vetou zároveň všeobecne a zhrňujúco. Rozlišuje sa však medzi objektívnym a subjektívnym právom. Čo rozumiete pod „subjektívnym právom?“</w:t>
      </w:r>
    </w:p>
    <w:p w:rsidR="006A686B" w:rsidRPr="00DF0CD8" w:rsidRDefault="006A686B" w:rsidP="009B6B35">
      <w:pPr>
        <w:pStyle w:val="ListParagraph"/>
        <w:numPr>
          <w:ilvl w:val="0"/>
          <w:numId w:val="59"/>
        </w:numPr>
      </w:pPr>
      <w:r w:rsidRPr="00DF0CD8">
        <w:t>súkromný právny názor jednotlivej fyzickej osoby na konkrétnu právnu otázku (napr. na otázku či zaplatiť kúpnu cenu v plnej výške za vec, ktorá ma vady).</w:t>
      </w:r>
    </w:p>
    <w:p w:rsidR="006A686B" w:rsidRPr="00DF0CD8" w:rsidRDefault="006A686B" w:rsidP="009B6B35">
      <w:pPr>
        <w:pStyle w:val="ListParagraph"/>
        <w:numPr>
          <w:ilvl w:val="0"/>
          <w:numId w:val="59"/>
        </w:numPr>
      </w:pPr>
      <w:r w:rsidRPr="00DF0CD8">
        <w:rPr>
          <w:u w:val="single"/>
        </w:rPr>
        <w:t>oprávnenie, ktoré je určitej osobe garantované právnym poriadkom, napr. zákonom</w:t>
      </w:r>
    </w:p>
    <w:p w:rsidR="006A686B" w:rsidRPr="00DF0CD8" w:rsidRDefault="006A686B" w:rsidP="009B6B35">
      <w:pPr>
        <w:pStyle w:val="ListParagraph"/>
        <w:numPr>
          <w:ilvl w:val="0"/>
          <w:numId w:val="59"/>
        </w:numPr>
      </w:pPr>
      <w:r w:rsidRPr="00DF0CD8">
        <w:t>oprávnenie, ktoré zákon zaručuje len určitým spoločenským skupinám</w:t>
      </w:r>
    </w:p>
    <w:p w:rsidR="006A686B" w:rsidRPr="00DF0CD8" w:rsidRDefault="006A686B" w:rsidP="009B6B35">
      <w:pPr>
        <w:pStyle w:val="ListParagraph"/>
        <w:numPr>
          <w:ilvl w:val="0"/>
          <w:numId w:val="59"/>
        </w:numPr>
        <w:rPr>
          <w:u w:val="single"/>
        </w:rPr>
      </w:pPr>
      <w:r w:rsidRPr="00DF0CD8">
        <w:rPr>
          <w:u w:val="single"/>
        </w:rPr>
        <w:t>oprávnenie, ktoré je presaditeľné, resp. vynútiteľné súdnou cestou</w:t>
      </w:r>
    </w:p>
    <w:p w:rsidR="006A686B" w:rsidRPr="00DF0CD8" w:rsidRDefault="006A686B" w:rsidP="009B6B35"/>
    <w:p w:rsidR="006A686B" w:rsidRPr="00DF0CD8" w:rsidRDefault="006A686B" w:rsidP="009B6B35">
      <w:pPr>
        <w:pStyle w:val="ListParagraph"/>
        <w:numPr>
          <w:ilvl w:val="0"/>
          <w:numId w:val="17"/>
        </w:numPr>
        <w:rPr>
          <w:b/>
        </w:rPr>
      </w:pPr>
      <w:r w:rsidRPr="00DF0CD8">
        <w:rPr>
          <w:b/>
        </w:rPr>
        <w:t>Ako možno definovať „objektívne právo?“</w:t>
      </w:r>
    </w:p>
    <w:p w:rsidR="006A686B" w:rsidRPr="00DF0CD8" w:rsidRDefault="006A686B" w:rsidP="009B6B35">
      <w:pPr>
        <w:pStyle w:val="ListParagraph"/>
        <w:numPr>
          <w:ilvl w:val="0"/>
          <w:numId w:val="60"/>
        </w:numPr>
      </w:pPr>
      <w:r w:rsidRPr="00DF0CD8">
        <w:rPr>
          <w:u w:val="single"/>
        </w:rPr>
        <w:t xml:space="preserve">zákony, ktoré všetkým občanom zaručujú rovnaké práva </w:t>
      </w:r>
    </w:p>
    <w:p w:rsidR="006A686B" w:rsidRPr="00DF0CD8" w:rsidRDefault="006A686B" w:rsidP="009B6B35">
      <w:pPr>
        <w:pStyle w:val="ListParagraph"/>
        <w:numPr>
          <w:ilvl w:val="0"/>
          <w:numId w:val="60"/>
        </w:numPr>
      </w:pPr>
      <w:r w:rsidRPr="00DF0CD8">
        <w:t>zákony, ktoré sa vzťahujú len na objekty podľa právneho poriadku (napr. veci)</w:t>
      </w:r>
    </w:p>
    <w:p w:rsidR="006A686B" w:rsidRPr="00DF0CD8" w:rsidRDefault="006A686B" w:rsidP="009B6B35">
      <w:pPr>
        <w:pStyle w:val="ListParagraph"/>
        <w:numPr>
          <w:ilvl w:val="0"/>
          <w:numId w:val="60"/>
        </w:numPr>
      </w:pPr>
      <w:r w:rsidRPr="00DF0CD8">
        <w:t xml:space="preserve">len tie zákony, ktoré sú skutočne spravodlivé </w:t>
      </w:r>
    </w:p>
    <w:p w:rsidR="006A686B" w:rsidRPr="00DF0CD8" w:rsidRDefault="006A686B" w:rsidP="009B6B35">
      <w:pPr>
        <w:pStyle w:val="ListParagraph"/>
        <w:numPr>
          <w:ilvl w:val="0"/>
          <w:numId w:val="60"/>
        </w:numPr>
        <w:rPr>
          <w:u w:val="single"/>
        </w:rPr>
      </w:pPr>
      <w:r w:rsidRPr="00DF0CD8">
        <w:rPr>
          <w:u w:val="single"/>
        </w:rPr>
        <w:lastRenderedPageBreak/>
        <w:t>súhrn všetkých zákonov a právnych noriem, ktoré platia v štáte</w:t>
      </w:r>
    </w:p>
    <w:p w:rsidR="006A686B" w:rsidRPr="00DF0CD8" w:rsidRDefault="006A686B" w:rsidP="009B6B35"/>
    <w:p w:rsidR="006A686B" w:rsidRPr="00DF0CD8" w:rsidRDefault="006A686B" w:rsidP="009B6B35">
      <w:pPr>
        <w:pStyle w:val="ListParagraph"/>
        <w:numPr>
          <w:ilvl w:val="0"/>
          <w:numId w:val="17"/>
        </w:numPr>
        <w:rPr>
          <w:b/>
        </w:rPr>
      </w:pPr>
      <w:r w:rsidRPr="00DF0CD8">
        <w:rPr>
          <w:b/>
        </w:rPr>
        <w:t>Ako by ste charakterizovali pojem „právna norma?“</w:t>
      </w:r>
    </w:p>
    <w:p w:rsidR="006A686B" w:rsidRPr="00DF0CD8" w:rsidRDefault="006A686B" w:rsidP="009B6B35">
      <w:pPr>
        <w:pStyle w:val="ListParagraph"/>
        <w:numPr>
          <w:ilvl w:val="0"/>
          <w:numId w:val="61"/>
        </w:numPr>
      </w:pPr>
      <w:r w:rsidRPr="00DF0CD8">
        <w:t>právnymi korporáciami alebo inými spoločenskými skupinami (odbory, podnikatelia, cirkvi) vydané pravidlá</w:t>
      </w:r>
    </w:p>
    <w:p w:rsidR="006A686B" w:rsidRPr="00DF0CD8" w:rsidRDefault="006A686B" w:rsidP="009B6B35">
      <w:pPr>
        <w:pStyle w:val="ListParagraph"/>
        <w:numPr>
          <w:ilvl w:val="0"/>
          <w:numId w:val="61"/>
        </w:numPr>
        <w:rPr>
          <w:u w:val="single"/>
        </w:rPr>
      </w:pPr>
      <w:r w:rsidRPr="00DF0CD8">
        <w:rPr>
          <w:u w:val="single"/>
        </w:rPr>
        <w:t>nariadenia zo strany štátu, ktoré na určité ľudské konanie viaže určité právne následky/sankcie</w:t>
      </w:r>
    </w:p>
    <w:p w:rsidR="006A686B" w:rsidRPr="00DF0CD8" w:rsidRDefault="006A686B" w:rsidP="009B6B35">
      <w:pPr>
        <w:pStyle w:val="ListParagraph"/>
        <w:numPr>
          <w:ilvl w:val="0"/>
          <w:numId w:val="61"/>
        </w:numPr>
      </w:pPr>
      <w:r w:rsidRPr="00DF0CD8">
        <w:t>pravidlá spoločenskej zvyklosti, ktoré na určité ľudské správanie viažu spoločenské sankcie</w:t>
      </w:r>
    </w:p>
    <w:p w:rsidR="006A686B" w:rsidRPr="00DF0CD8" w:rsidRDefault="006A686B" w:rsidP="009B6B35"/>
    <w:p w:rsidR="006A686B" w:rsidRPr="00DF0CD8" w:rsidRDefault="006A686B" w:rsidP="009B6B35">
      <w:pPr>
        <w:pStyle w:val="ListParagraph"/>
        <w:numPr>
          <w:ilvl w:val="0"/>
          <w:numId w:val="17"/>
        </w:numPr>
        <w:rPr>
          <w:b/>
        </w:rPr>
      </w:pPr>
      <w:r w:rsidRPr="00DF0CD8">
        <w:rPr>
          <w:b/>
        </w:rPr>
        <w:t>Pojmy „právo“ a „morálka“ sa nie vždy prekrývajú. Char.znaky morálky sú:</w:t>
      </w:r>
    </w:p>
    <w:p w:rsidR="006A686B" w:rsidRPr="00DF0CD8" w:rsidRDefault="006A686B" w:rsidP="009B6B35">
      <w:pPr>
        <w:pStyle w:val="ListParagraph"/>
        <w:numPr>
          <w:ilvl w:val="0"/>
          <w:numId w:val="62"/>
        </w:numPr>
        <w:rPr>
          <w:u w:val="single"/>
        </w:rPr>
      </w:pPr>
      <w:r w:rsidRPr="00DF0CD8">
        <w:rPr>
          <w:u w:val="single"/>
        </w:rPr>
        <w:t>morálka sa obracia len k vnútornému postoju určitého človeka</w:t>
      </w:r>
    </w:p>
    <w:p w:rsidR="006A686B" w:rsidRPr="00DF0CD8" w:rsidRDefault="006A686B" w:rsidP="009B6B35">
      <w:pPr>
        <w:pStyle w:val="ListParagraph"/>
        <w:numPr>
          <w:ilvl w:val="0"/>
          <w:numId w:val="62"/>
        </w:numPr>
      </w:pPr>
      <w:r w:rsidRPr="00DF0CD8">
        <w:t>morálka vo výnimočných prípadoch zaväzuje aj štátne súdy</w:t>
      </w:r>
    </w:p>
    <w:p w:rsidR="006A686B" w:rsidRPr="00DF0CD8" w:rsidRDefault="006A686B" w:rsidP="009B6B35">
      <w:pPr>
        <w:pStyle w:val="ListParagraph"/>
        <w:numPr>
          <w:ilvl w:val="0"/>
          <w:numId w:val="62"/>
        </w:numPr>
      </w:pPr>
      <w:r w:rsidRPr="00DF0CD8">
        <w:t>morálka riadi vonkajšie i vnútorné správanie ľudí</w:t>
      </w:r>
    </w:p>
    <w:p w:rsidR="006A686B" w:rsidRPr="00DF0CD8" w:rsidRDefault="006A686B" w:rsidP="009B6B35"/>
    <w:p w:rsidR="006A686B" w:rsidRPr="00DF0CD8" w:rsidRDefault="006A686B" w:rsidP="009B6B35">
      <w:pPr>
        <w:pStyle w:val="ListParagraph"/>
        <w:numPr>
          <w:ilvl w:val="0"/>
          <w:numId w:val="17"/>
        </w:numPr>
        <w:rPr>
          <w:b/>
        </w:rPr>
      </w:pPr>
      <w:r w:rsidRPr="00DF0CD8">
        <w:rPr>
          <w:b/>
        </w:rPr>
        <w:t xml:space="preserve"> Pokúste sa definovať právo ako:</w:t>
      </w:r>
    </w:p>
    <w:p w:rsidR="006A686B" w:rsidRPr="00DF0CD8" w:rsidRDefault="006A686B" w:rsidP="009B6B35">
      <w:pPr>
        <w:pStyle w:val="ListParagraph"/>
        <w:numPr>
          <w:ilvl w:val="0"/>
          <w:numId w:val="63"/>
        </w:numPr>
        <w:rPr>
          <w:u w:val="single"/>
        </w:rPr>
      </w:pPr>
      <w:r w:rsidRPr="00DF0CD8">
        <w:rPr>
          <w:u w:val="single"/>
        </w:rPr>
        <w:t>právo je pravidlom, ktoré sa vzťahuje len na prejav správania sa občanov navonok ??</w:t>
      </w:r>
    </w:p>
    <w:p w:rsidR="006A686B" w:rsidRPr="00DF0CD8" w:rsidRDefault="006A686B" w:rsidP="009B6B35">
      <w:pPr>
        <w:pStyle w:val="ListParagraph"/>
        <w:numPr>
          <w:ilvl w:val="0"/>
          <w:numId w:val="63"/>
        </w:numPr>
      </w:pPr>
      <w:r w:rsidRPr="00DF0CD8">
        <w:t>právo sa musí zhodovať s pravidlami slušnosti a obyčají</w:t>
      </w:r>
    </w:p>
    <w:p w:rsidR="006A686B" w:rsidRPr="00DF0CD8" w:rsidRDefault="006A686B" w:rsidP="009B6B35">
      <w:pPr>
        <w:pStyle w:val="ListParagraph"/>
        <w:numPr>
          <w:ilvl w:val="0"/>
          <w:numId w:val="63"/>
        </w:numPr>
      </w:pPr>
      <w:r w:rsidRPr="00DF0CD8">
        <w:t xml:space="preserve">právom </w:t>
      </w:r>
      <w:r w:rsidR="002B3613" w:rsidRPr="00DF0CD8">
        <w:t>sú</w:t>
      </w:r>
      <w:r w:rsidRPr="00DF0CD8">
        <w:t xml:space="preserve"> aj osobným nadriadeným (napr. riaditeľ firmy, koncernu) vydané ústne či písomne zachytené pokyny</w:t>
      </w:r>
    </w:p>
    <w:p w:rsidR="006A686B" w:rsidRPr="00DF0CD8" w:rsidRDefault="006A686B" w:rsidP="009B6B35"/>
    <w:p w:rsidR="006A686B" w:rsidRPr="00DF0CD8" w:rsidRDefault="006A686B" w:rsidP="009B6B35">
      <w:pPr>
        <w:pStyle w:val="ListParagraph"/>
        <w:numPr>
          <w:ilvl w:val="0"/>
          <w:numId w:val="17"/>
        </w:numPr>
        <w:rPr>
          <w:b/>
        </w:rPr>
      </w:pPr>
      <w:r w:rsidRPr="00DF0CD8">
        <w:rPr>
          <w:b/>
        </w:rPr>
        <w:t>Kedy je právo spravodlivé?</w:t>
      </w:r>
    </w:p>
    <w:p w:rsidR="006A686B" w:rsidRPr="00DF0CD8" w:rsidRDefault="006A686B" w:rsidP="009B6B35">
      <w:pPr>
        <w:pStyle w:val="ListParagraph"/>
        <w:numPr>
          <w:ilvl w:val="0"/>
          <w:numId w:val="64"/>
        </w:numPr>
      </w:pPr>
      <w:r w:rsidRPr="00DF0CD8">
        <w:t>ak zodpovedá v danom čase všeobecne prevládajúcemu názoru verejnosti</w:t>
      </w:r>
    </w:p>
    <w:p w:rsidR="006A686B" w:rsidRPr="00DF0CD8" w:rsidRDefault="006A686B" w:rsidP="009B6B35">
      <w:pPr>
        <w:pStyle w:val="ListParagraph"/>
        <w:numPr>
          <w:ilvl w:val="0"/>
          <w:numId w:val="64"/>
        </w:numPr>
      </w:pPr>
      <w:r w:rsidRPr="00DF0CD8">
        <w:t>ak bez ohľadu na následky pre konkrétne zúčastnené subjekty zakladá absolútnu spravodlivosť</w:t>
      </w:r>
    </w:p>
    <w:p w:rsidR="006A686B" w:rsidRPr="00DF0CD8" w:rsidRDefault="006A686B" w:rsidP="009B6B35">
      <w:pPr>
        <w:pStyle w:val="ListParagraph"/>
        <w:numPr>
          <w:ilvl w:val="0"/>
          <w:numId w:val="64"/>
        </w:numPr>
        <w:rPr>
          <w:u w:val="single"/>
        </w:rPr>
      </w:pPr>
      <w:r w:rsidRPr="00DF0CD8">
        <w:rPr>
          <w:u w:val="single"/>
        </w:rPr>
        <w:t>ak sa v protiklade rôznych záujmov zúčastnených subjektov snaží o dosiahnutie spravodlivého riešenia týchto záujmov</w:t>
      </w:r>
    </w:p>
    <w:p w:rsidR="006A686B" w:rsidRPr="00DF0CD8" w:rsidRDefault="006A686B" w:rsidP="009B6B35">
      <w:pPr>
        <w:rPr>
          <w:u w:val="single"/>
        </w:rPr>
      </w:pPr>
    </w:p>
    <w:p w:rsidR="006A686B" w:rsidRPr="00DF0CD8" w:rsidRDefault="006A686B" w:rsidP="009B6B35">
      <w:pPr>
        <w:pStyle w:val="ListParagraph"/>
        <w:numPr>
          <w:ilvl w:val="0"/>
          <w:numId w:val="17"/>
        </w:numPr>
        <w:rPr>
          <w:b/>
          <w:u w:val="single"/>
        </w:rPr>
      </w:pPr>
      <w:r w:rsidRPr="00DF0CD8">
        <w:rPr>
          <w:b/>
        </w:rPr>
        <w:lastRenderedPageBreak/>
        <w:t>Protikladom Common Law je zákonné právo kontinentálnej Európy. Charakterizujte toto zákonné právo:</w:t>
      </w:r>
    </w:p>
    <w:p w:rsidR="006A686B" w:rsidRPr="00DF0CD8" w:rsidRDefault="006A686B" w:rsidP="009B6B35">
      <w:pPr>
        <w:pStyle w:val="ListParagraph"/>
        <w:numPr>
          <w:ilvl w:val="0"/>
          <w:numId w:val="65"/>
        </w:numPr>
        <w:rPr>
          <w:u w:val="single"/>
        </w:rPr>
      </w:pPr>
      <w:r w:rsidRPr="00DF0CD8">
        <w:t>súdna prax pri aplikácii práv nezohráva vôbec žiadnu úlohu</w:t>
      </w:r>
    </w:p>
    <w:p w:rsidR="006A686B" w:rsidRPr="00DF0CD8" w:rsidRDefault="006A686B" w:rsidP="009B6B35">
      <w:pPr>
        <w:pStyle w:val="ListParagraph"/>
        <w:numPr>
          <w:ilvl w:val="0"/>
          <w:numId w:val="65"/>
        </w:numPr>
        <w:rPr>
          <w:u w:val="single"/>
        </w:rPr>
      </w:pPr>
      <w:r w:rsidRPr="00DF0CD8">
        <w:rPr>
          <w:u w:val="single"/>
        </w:rPr>
        <w:t>pozostáva prevažne zo všeobecne vyjadrených právnych noriem</w:t>
      </w:r>
    </w:p>
    <w:p w:rsidR="006A686B" w:rsidRPr="00DF0CD8" w:rsidRDefault="006A686B" w:rsidP="009B6B35">
      <w:pPr>
        <w:pStyle w:val="ListParagraph"/>
        <w:numPr>
          <w:ilvl w:val="0"/>
          <w:numId w:val="65"/>
        </w:numPr>
        <w:rPr>
          <w:u w:val="single"/>
        </w:rPr>
      </w:pPr>
      <w:r w:rsidRPr="00DF0CD8">
        <w:rPr>
          <w:u w:val="single"/>
        </w:rPr>
        <w:t>berie do úvahy len v podobe zákonov písomne zachytené právo</w:t>
      </w:r>
    </w:p>
    <w:p w:rsidR="006A686B" w:rsidRPr="00DF0CD8" w:rsidRDefault="006A686B" w:rsidP="009B6B35">
      <w:pPr>
        <w:pStyle w:val="ListParagraph"/>
        <w:numPr>
          <w:ilvl w:val="0"/>
          <w:numId w:val="65"/>
        </w:numPr>
        <w:rPr>
          <w:u w:val="single"/>
        </w:rPr>
      </w:pPr>
      <w:r w:rsidRPr="00DF0CD8">
        <w:rPr>
          <w:u w:val="single"/>
        </w:rPr>
        <w:t>berie do úvahy aj súdnu prax ako prameň práva, ktorý má popri zákone rovnakú váhu (sudcovské právo)</w:t>
      </w:r>
    </w:p>
    <w:p w:rsidR="006A686B" w:rsidRPr="00DF0CD8" w:rsidRDefault="006A686B" w:rsidP="009B6B35">
      <w:pPr>
        <w:rPr>
          <w:u w:val="single"/>
        </w:rPr>
      </w:pPr>
    </w:p>
    <w:p w:rsidR="006A686B" w:rsidRPr="00DF0CD8" w:rsidRDefault="006A686B" w:rsidP="009B6B35">
      <w:pPr>
        <w:pStyle w:val="ListParagraph"/>
        <w:numPr>
          <w:ilvl w:val="0"/>
          <w:numId w:val="17"/>
        </w:numPr>
        <w:rPr>
          <w:b/>
          <w:u w:val="single"/>
        </w:rPr>
      </w:pPr>
      <w:r w:rsidRPr="00DF0CD8">
        <w:rPr>
          <w:b/>
        </w:rPr>
        <w:t>Ako postupuje sudca pri aplikácii práva? Čím je viazaný?</w:t>
      </w:r>
    </w:p>
    <w:p w:rsidR="006A686B" w:rsidRPr="00DF0CD8" w:rsidRDefault="006A686B" w:rsidP="009B6B35">
      <w:pPr>
        <w:pStyle w:val="ListParagraph"/>
        <w:numPr>
          <w:ilvl w:val="0"/>
          <w:numId w:val="126"/>
        </w:numPr>
      </w:pPr>
      <w:r w:rsidRPr="00DF0CD8">
        <w:t>pokynmi predsedu súdu</w:t>
      </w:r>
    </w:p>
    <w:p w:rsidR="006A686B" w:rsidRPr="00DF0CD8" w:rsidRDefault="006A686B" w:rsidP="009B6B35">
      <w:pPr>
        <w:pStyle w:val="ListParagraph"/>
        <w:numPr>
          <w:ilvl w:val="0"/>
          <w:numId w:val="126"/>
        </w:numPr>
        <w:rPr>
          <w:u w:val="single"/>
        </w:rPr>
      </w:pPr>
      <w:r w:rsidRPr="00DF0CD8">
        <w:rPr>
          <w:u w:val="single"/>
        </w:rPr>
        <w:t>znením zákona</w:t>
      </w:r>
    </w:p>
    <w:p w:rsidR="006A686B" w:rsidRPr="00DF0CD8" w:rsidRDefault="006A686B" w:rsidP="009B6B35">
      <w:pPr>
        <w:pStyle w:val="ListParagraph"/>
        <w:numPr>
          <w:ilvl w:val="0"/>
          <w:numId w:val="126"/>
        </w:numPr>
      </w:pPr>
      <w:r w:rsidRPr="00DF0CD8">
        <w:t>náukou profesorov právnej vedy, ktorá sa aplikuje v konaní pred súdmi</w:t>
      </w:r>
    </w:p>
    <w:p w:rsidR="006A686B" w:rsidRPr="00DF0CD8" w:rsidRDefault="006A686B" w:rsidP="009B6B35">
      <w:pPr>
        <w:pStyle w:val="ListParagraph"/>
        <w:ind w:left="1080"/>
      </w:pPr>
    </w:p>
    <w:p w:rsidR="006A686B" w:rsidRPr="00DF0CD8" w:rsidRDefault="006A686B" w:rsidP="009B6B35">
      <w:pPr>
        <w:pStyle w:val="ListParagraph"/>
        <w:numPr>
          <w:ilvl w:val="0"/>
          <w:numId w:val="17"/>
        </w:numPr>
        <w:rPr>
          <w:b/>
        </w:rPr>
      </w:pPr>
      <w:r w:rsidRPr="00DF0CD8">
        <w:rPr>
          <w:b/>
        </w:rPr>
        <w:t>Aké pravidlá dodržiava sudca pri aplikácii zákona, ak je právna norma neúplná alebo posudzovaný prípad nerieši vôbec?</w:t>
      </w:r>
    </w:p>
    <w:p w:rsidR="006A686B" w:rsidRPr="00DF0CD8" w:rsidRDefault="006A686B" w:rsidP="009B6B35">
      <w:pPr>
        <w:pStyle w:val="ListParagraph"/>
        <w:numPr>
          <w:ilvl w:val="0"/>
          <w:numId w:val="127"/>
        </w:numPr>
        <w:rPr>
          <w:u w:val="single"/>
        </w:rPr>
      </w:pPr>
      <w:r w:rsidRPr="00DF0CD8">
        <w:rPr>
          <w:u w:val="single"/>
        </w:rPr>
        <w:t>musí posudzovaný prípad rozhodnúť a vyložiť právnu normu</w:t>
      </w:r>
    </w:p>
    <w:p w:rsidR="006A686B" w:rsidRPr="00DF0CD8" w:rsidRDefault="006A686B" w:rsidP="009B6B35">
      <w:pPr>
        <w:pStyle w:val="ListParagraph"/>
        <w:numPr>
          <w:ilvl w:val="0"/>
          <w:numId w:val="127"/>
        </w:numPr>
        <w:rPr>
          <w:u w:val="single"/>
        </w:rPr>
      </w:pPr>
      <w:r w:rsidRPr="00DF0CD8">
        <w:rPr>
          <w:u w:val="single"/>
        </w:rPr>
        <w:t>rozhoduje voľne, či na základe vlastných praktických skúseností vyloží právnu normu doplňujúco</w:t>
      </w:r>
    </w:p>
    <w:p w:rsidR="006A686B" w:rsidRPr="00DF0CD8" w:rsidRDefault="006A686B" w:rsidP="009B6B35">
      <w:pPr>
        <w:pStyle w:val="ListParagraph"/>
        <w:numPr>
          <w:ilvl w:val="0"/>
          <w:numId w:val="127"/>
        </w:numPr>
      </w:pPr>
      <w:r w:rsidRPr="00DF0CD8">
        <w:t>vec uzavrie a odporučí sporovým stranám, aby sa obrátili na iného sudcu</w:t>
      </w:r>
    </w:p>
    <w:p w:rsidR="006A686B" w:rsidRPr="00DF0CD8" w:rsidRDefault="006A686B" w:rsidP="009B6B35"/>
    <w:p w:rsidR="006A686B" w:rsidRPr="00DF0CD8" w:rsidRDefault="006A686B" w:rsidP="009B6B35">
      <w:pPr>
        <w:pStyle w:val="ListParagraph"/>
        <w:numPr>
          <w:ilvl w:val="0"/>
          <w:numId w:val="17"/>
        </w:numPr>
        <w:rPr>
          <w:b/>
        </w:rPr>
      </w:pPr>
      <w:r w:rsidRPr="00DF0CD8">
        <w:rPr>
          <w:b/>
        </w:rPr>
        <w:t>Čo rozumiete pod pojmom „analógia“ v súvislosti s aplikáciou práva?</w:t>
      </w:r>
    </w:p>
    <w:p w:rsidR="006A686B" w:rsidRPr="00DF0CD8" w:rsidRDefault="006A686B" w:rsidP="009B6B35">
      <w:pPr>
        <w:pStyle w:val="ListParagraph"/>
        <w:numPr>
          <w:ilvl w:val="0"/>
          <w:numId w:val="128"/>
        </w:numPr>
      </w:pPr>
      <w:r w:rsidRPr="00DF0CD8">
        <w:t>analógia je myšlienkový proces, ktorý sudcovi umožňuje zamietnuť žalobu z dôvodu absencie vhodnej právnej úpravy</w:t>
      </w:r>
    </w:p>
    <w:p w:rsidR="006A686B" w:rsidRPr="00DF0CD8" w:rsidRDefault="006A686B" w:rsidP="009B6B35">
      <w:pPr>
        <w:pStyle w:val="ListParagraph"/>
        <w:numPr>
          <w:ilvl w:val="0"/>
          <w:numId w:val="128"/>
        </w:numPr>
        <w:rPr>
          <w:u w:val="single"/>
        </w:rPr>
      </w:pPr>
      <w:r w:rsidRPr="00DF0CD8">
        <w:rPr>
          <w:u w:val="single"/>
        </w:rPr>
        <w:t xml:space="preserve">analógia je myšlienkový proces, ktorý umožňuje sudcovi na zákonom neupravený prípad aplikovať právnu normu, ktorá obsahuje právnu úpravu, príbuznú posudzovanému, avšak zákonne </w:t>
      </w:r>
      <w:r w:rsidR="00DF0CD8" w:rsidRPr="00DF0CD8">
        <w:rPr>
          <w:u w:val="single"/>
        </w:rPr>
        <w:t>neupravenému</w:t>
      </w:r>
      <w:r w:rsidRPr="00DF0CD8">
        <w:rPr>
          <w:u w:val="single"/>
        </w:rPr>
        <w:t xml:space="preserve"> prípadu</w:t>
      </w:r>
    </w:p>
    <w:p w:rsidR="006A686B" w:rsidRDefault="006A686B" w:rsidP="009B6B35">
      <w:pPr>
        <w:pStyle w:val="ListParagraph"/>
        <w:numPr>
          <w:ilvl w:val="0"/>
          <w:numId w:val="128"/>
        </w:numPr>
      </w:pPr>
      <w:r w:rsidRPr="00DF0CD8">
        <w:t>analógia je myšlienkový proces, ktorý sudcovi umožňuje zistiť, či určitá právna n</w:t>
      </w:r>
      <w:r w:rsidR="00DF0CD8">
        <w:t xml:space="preserve">orma ešte platí </w:t>
      </w:r>
      <w:r w:rsidRPr="00DF0CD8">
        <w:lastRenderedPageBreak/>
        <w:t>alebo či z dôvodu neuplatňovania predstavuje už len „mŕtve právo“</w:t>
      </w:r>
    </w:p>
    <w:p w:rsidR="00DF0CD8" w:rsidRPr="00DF0CD8" w:rsidRDefault="00DF0CD8" w:rsidP="00DF0CD8">
      <w:pPr>
        <w:pStyle w:val="ListParagraph"/>
        <w:numPr>
          <w:ilvl w:val="0"/>
          <w:numId w:val="128"/>
        </w:numPr>
      </w:pPr>
      <w:r w:rsidRPr="00DF0CD8">
        <w:t>výklad podľa historických kníh</w:t>
      </w:r>
    </w:p>
    <w:p w:rsidR="00DF0CD8" w:rsidRPr="00DF0CD8" w:rsidRDefault="00DF0CD8" w:rsidP="00DF0CD8">
      <w:pPr>
        <w:pStyle w:val="ListParagraph"/>
        <w:numPr>
          <w:ilvl w:val="0"/>
          <w:numId w:val="128"/>
        </w:numPr>
        <w:rPr>
          <w:u w:val="single"/>
        </w:rPr>
      </w:pPr>
      <w:r w:rsidRPr="00DF0CD8">
        <w:rPr>
          <w:u w:val="single"/>
        </w:rPr>
        <w:t>výklad podľa dejín vzniku právnej normy</w:t>
      </w:r>
      <w:r>
        <w:rPr>
          <w:u w:val="single"/>
        </w:rPr>
        <w:t xml:space="preserve"> (???)</w:t>
      </w:r>
    </w:p>
    <w:p w:rsidR="00DF0CD8" w:rsidRPr="00DF0CD8" w:rsidRDefault="00DF0CD8" w:rsidP="00DF0CD8">
      <w:pPr>
        <w:pStyle w:val="ListParagraph"/>
        <w:numPr>
          <w:ilvl w:val="0"/>
          <w:numId w:val="128"/>
        </w:numPr>
      </w:pPr>
      <w:r w:rsidRPr="00DF0CD8">
        <w:t>výklad podľa porovnateľných zahraničných právnych noriem</w:t>
      </w:r>
    </w:p>
    <w:p w:rsidR="006A686B" w:rsidRPr="00DF0CD8" w:rsidRDefault="006A686B" w:rsidP="009B6B35"/>
    <w:p w:rsidR="006A686B" w:rsidRPr="00DF0CD8" w:rsidRDefault="00DF0CD8" w:rsidP="009B6B35">
      <w:pPr>
        <w:pStyle w:val="ListParagraph"/>
        <w:numPr>
          <w:ilvl w:val="0"/>
          <w:numId w:val="17"/>
        </w:numPr>
        <w:rPr>
          <w:b/>
        </w:rPr>
      </w:pPr>
      <w:r>
        <w:rPr>
          <w:b/>
        </w:rPr>
        <w:t>zrušená</w:t>
      </w:r>
    </w:p>
    <w:p w:rsidR="006A686B" w:rsidRPr="00DF0CD8" w:rsidRDefault="006A686B" w:rsidP="009B6B35"/>
    <w:p w:rsidR="006A686B" w:rsidRPr="00DF0CD8" w:rsidRDefault="006A686B" w:rsidP="009B6B35">
      <w:pPr>
        <w:pStyle w:val="ListParagraph"/>
        <w:numPr>
          <w:ilvl w:val="0"/>
          <w:numId w:val="17"/>
        </w:numPr>
        <w:rPr>
          <w:b/>
        </w:rPr>
      </w:pPr>
      <w:r w:rsidRPr="00DF0CD8">
        <w:rPr>
          <w:b/>
        </w:rPr>
        <w:t>Čo rozumiete pod systematickým výkladom právnej normy?</w:t>
      </w:r>
    </w:p>
    <w:p w:rsidR="006A686B" w:rsidRPr="00DF0CD8" w:rsidRDefault="006A686B" w:rsidP="009B6B35">
      <w:pPr>
        <w:pStyle w:val="ListParagraph"/>
        <w:numPr>
          <w:ilvl w:val="0"/>
          <w:numId w:val="130"/>
        </w:numPr>
      </w:pPr>
      <w:r w:rsidRPr="00DF0CD8">
        <w:t>výklad podľa politického systému štátu</w:t>
      </w:r>
    </w:p>
    <w:p w:rsidR="006A686B" w:rsidRPr="00DF0CD8" w:rsidRDefault="006A686B" w:rsidP="009B6B35">
      <w:pPr>
        <w:pStyle w:val="ListParagraph"/>
        <w:numPr>
          <w:ilvl w:val="0"/>
          <w:numId w:val="130"/>
        </w:numPr>
        <w:rPr>
          <w:u w:val="single"/>
        </w:rPr>
      </w:pPr>
      <w:r w:rsidRPr="00DF0CD8">
        <w:rPr>
          <w:u w:val="single"/>
        </w:rPr>
        <w:t>výklad podľa všeobecnej štruktúry zákona, ktorého právnu normu sudca vykladá, alebo na základe všeobecných princípov zákona</w:t>
      </w:r>
    </w:p>
    <w:p w:rsidR="006A686B" w:rsidRPr="00DF0CD8" w:rsidRDefault="006A686B" w:rsidP="009B6B35">
      <w:pPr>
        <w:pStyle w:val="ListParagraph"/>
        <w:numPr>
          <w:ilvl w:val="0"/>
          <w:numId w:val="130"/>
        </w:numPr>
      </w:pPr>
      <w:r w:rsidRPr="00DF0CD8">
        <w:t>výklad prostredníctvom harmonizácie protirečení normy</w:t>
      </w:r>
    </w:p>
    <w:p w:rsidR="006A686B" w:rsidRPr="00DF0CD8" w:rsidRDefault="006A686B" w:rsidP="009B6B35"/>
    <w:p w:rsidR="006A686B" w:rsidRPr="00DF0CD8" w:rsidRDefault="006A686B" w:rsidP="009B6B35">
      <w:pPr>
        <w:pStyle w:val="ListParagraph"/>
        <w:numPr>
          <w:ilvl w:val="0"/>
          <w:numId w:val="17"/>
        </w:numPr>
        <w:rPr>
          <w:b/>
        </w:rPr>
      </w:pPr>
      <w:r w:rsidRPr="00DF0CD8">
        <w:rPr>
          <w:b/>
        </w:rPr>
        <w:t>Kedy prichádza do úvahy extenzívny (rozširujúci) výklad právnej normy?</w:t>
      </w:r>
    </w:p>
    <w:p w:rsidR="006A686B" w:rsidRPr="00DF0CD8" w:rsidRDefault="006A686B" w:rsidP="009B6B35">
      <w:pPr>
        <w:pStyle w:val="ListParagraph"/>
        <w:numPr>
          <w:ilvl w:val="0"/>
          <w:numId w:val="131"/>
        </w:numPr>
      </w:pPr>
      <w:r w:rsidRPr="00DF0CD8">
        <w:t>ak sudca popri príslušnom zákonníku uskutočňuje výklad za pomoci pravidiel spoločenskej zvyklosti</w:t>
      </w:r>
    </w:p>
    <w:p w:rsidR="006A686B" w:rsidRPr="00DF0CD8" w:rsidRDefault="006A686B" w:rsidP="009B6B35">
      <w:pPr>
        <w:pStyle w:val="ListParagraph"/>
        <w:numPr>
          <w:ilvl w:val="0"/>
          <w:numId w:val="131"/>
        </w:numPr>
      </w:pPr>
      <w:r w:rsidRPr="00DF0CD8">
        <w:t>ak sudca namiesto nevyhovujúcej právnej normy použije svoj právny cit a rozhodne na tomto základe</w:t>
      </w:r>
    </w:p>
    <w:p w:rsidR="006A686B" w:rsidRPr="00DF0CD8" w:rsidRDefault="006A686B" w:rsidP="009B6B35">
      <w:pPr>
        <w:pStyle w:val="ListParagraph"/>
        <w:numPr>
          <w:ilvl w:val="0"/>
          <w:numId w:val="131"/>
        </w:numPr>
        <w:rPr>
          <w:u w:val="single"/>
        </w:rPr>
      </w:pPr>
      <w:r w:rsidRPr="00DF0CD8">
        <w:rPr>
          <w:u w:val="single"/>
        </w:rPr>
        <w:t>ak sa sudca domnieva, že historický zákonodarca formuloval právnu normu príliš úzko</w:t>
      </w:r>
    </w:p>
    <w:p w:rsidR="006A686B" w:rsidRPr="00DF0CD8" w:rsidRDefault="006A686B" w:rsidP="009B6B35"/>
    <w:p w:rsidR="006A686B" w:rsidRPr="00DF0CD8" w:rsidRDefault="006A686B" w:rsidP="009B6B35">
      <w:pPr>
        <w:pStyle w:val="ListParagraph"/>
        <w:numPr>
          <w:ilvl w:val="0"/>
          <w:numId w:val="17"/>
        </w:numPr>
        <w:rPr>
          <w:b/>
        </w:rPr>
      </w:pPr>
      <w:r w:rsidRPr="00DF0CD8">
        <w:rPr>
          <w:b/>
        </w:rPr>
        <w:t xml:space="preserve">Aké hranice musí dodržať sudca </w:t>
      </w:r>
      <w:r w:rsidR="00DF0CD8">
        <w:rPr>
          <w:b/>
        </w:rPr>
        <w:t xml:space="preserve">pri </w:t>
      </w:r>
      <w:r w:rsidRPr="00DF0CD8">
        <w:rPr>
          <w:b/>
        </w:rPr>
        <w:t>výklade právnej normy?</w:t>
      </w:r>
    </w:p>
    <w:p w:rsidR="006A686B" w:rsidRPr="00DF0CD8" w:rsidRDefault="006A686B" w:rsidP="009B6B35">
      <w:pPr>
        <w:pStyle w:val="ListParagraph"/>
        <w:numPr>
          <w:ilvl w:val="0"/>
          <w:numId w:val="132"/>
        </w:numPr>
      </w:pPr>
      <w:r w:rsidRPr="00DF0CD8">
        <w:t>musí rešpektovať verejnú mienku na konkrétne právne otázky, ktorá je prevládajúcou v čase rozhodnutia</w:t>
      </w:r>
    </w:p>
    <w:p w:rsidR="006A686B" w:rsidRPr="00DF0CD8" w:rsidRDefault="006A686B" w:rsidP="009B6B35">
      <w:pPr>
        <w:pStyle w:val="ListParagraph"/>
        <w:numPr>
          <w:ilvl w:val="0"/>
          <w:numId w:val="132"/>
        </w:numPr>
        <w:rPr>
          <w:u w:val="single"/>
        </w:rPr>
      </w:pPr>
      <w:r w:rsidRPr="00DF0CD8">
        <w:rPr>
          <w:u w:val="single"/>
        </w:rPr>
        <w:t xml:space="preserve">v prípade neúplnej alebo nedostatky vykazujúcej právnej normy musí nastúpiť na miesto štátom ustanoveného zákonodarcu a doplniť právnu normu tak, ako keby bol sám </w:t>
      </w:r>
      <w:r w:rsidR="00DF0CD8" w:rsidRPr="00DF0CD8">
        <w:rPr>
          <w:u w:val="single"/>
        </w:rPr>
        <w:t>zákonodarcom</w:t>
      </w:r>
    </w:p>
    <w:p w:rsidR="006A686B" w:rsidRPr="00DF0CD8" w:rsidRDefault="006A686B" w:rsidP="009B6B35">
      <w:pPr>
        <w:pStyle w:val="ListParagraph"/>
        <w:numPr>
          <w:ilvl w:val="0"/>
          <w:numId w:val="132"/>
        </w:numPr>
        <w:rPr>
          <w:u w:val="single"/>
        </w:rPr>
      </w:pPr>
      <w:r w:rsidRPr="00DF0CD8">
        <w:rPr>
          <w:u w:val="single"/>
        </w:rPr>
        <w:t>nesmie sa dostať do rozporu s princípom deľby moci</w:t>
      </w:r>
    </w:p>
    <w:p w:rsidR="006A686B" w:rsidRPr="00DF0CD8" w:rsidRDefault="006A686B" w:rsidP="009B6B35"/>
    <w:p w:rsidR="006A686B" w:rsidRPr="00DF0CD8" w:rsidRDefault="006A686B" w:rsidP="009B6B35">
      <w:pPr>
        <w:pStyle w:val="ListParagraph"/>
        <w:numPr>
          <w:ilvl w:val="0"/>
          <w:numId w:val="17"/>
        </w:numPr>
        <w:rPr>
          <w:b/>
        </w:rPr>
      </w:pPr>
      <w:r w:rsidRPr="00DF0CD8">
        <w:rPr>
          <w:b/>
        </w:rPr>
        <w:t>Aké elementy alebo kritériá prichádzajú do úvahy pri výklade práva?</w:t>
      </w:r>
    </w:p>
    <w:p w:rsidR="006A686B" w:rsidRPr="00DF0CD8" w:rsidRDefault="006A686B" w:rsidP="009B6B35">
      <w:pPr>
        <w:pStyle w:val="ListParagraph"/>
        <w:numPr>
          <w:ilvl w:val="0"/>
          <w:numId w:val="133"/>
        </w:numPr>
        <w:rPr>
          <w:u w:val="single"/>
        </w:rPr>
      </w:pPr>
      <w:r w:rsidRPr="00DF0CD8">
        <w:rPr>
          <w:u w:val="single"/>
        </w:rPr>
        <w:lastRenderedPageBreak/>
        <w:t>výklad podľa zmyslu a účelu predpisu</w:t>
      </w:r>
    </w:p>
    <w:p w:rsidR="006A686B" w:rsidRPr="00DF0CD8" w:rsidRDefault="006A686B" w:rsidP="009B6B35">
      <w:pPr>
        <w:pStyle w:val="ListParagraph"/>
        <w:numPr>
          <w:ilvl w:val="0"/>
          <w:numId w:val="133"/>
        </w:numPr>
        <w:rPr>
          <w:u w:val="single"/>
        </w:rPr>
      </w:pPr>
      <w:r w:rsidRPr="00DF0CD8">
        <w:rPr>
          <w:u w:val="single"/>
        </w:rPr>
        <w:t>výklad na základe znenia a slovného významu predpisu</w:t>
      </w:r>
    </w:p>
    <w:p w:rsidR="006A686B" w:rsidRPr="00DF0CD8" w:rsidRDefault="006A686B" w:rsidP="009B6B35">
      <w:pPr>
        <w:pStyle w:val="ListParagraph"/>
        <w:numPr>
          <w:ilvl w:val="0"/>
          <w:numId w:val="133"/>
        </w:numPr>
      </w:pPr>
      <w:r w:rsidRPr="00DF0CD8">
        <w:t>výklad podľa zásad existujúcej morálky a etiky</w:t>
      </w:r>
    </w:p>
    <w:p w:rsidR="006A686B" w:rsidRPr="00DF0CD8" w:rsidRDefault="006A686B" w:rsidP="009B6B35"/>
    <w:p w:rsidR="006A686B" w:rsidRPr="00DF0CD8" w:rsidRDefault="006A686B" w:rsidP="009B6B35">
      <w:pPr>
        <w:pStyle w:val="ListParagraph"/>
        <w:numPr>
          <w:ilvl w:val="0"/>
          <w:numId w:val="17"/>
        </w:numPr>
        <w:rPr>
          <w:b/>
        </w:rPr>
      </w:pPr>
      <w:r w:rsidRPr="00DF0CD8">
        <w:rPr>
          <w:b/>
        </w:rPr>
        <w:t>Nakoľko slobodne postupuje sudca pri výklade?</w:t>
      </w:r>
    </w:p>
    <w:p w:rsidR="006A686B" w:rsidRPr="00DF0CD8" w:rsidRDefault="006A686B" w:rsidP="009B6B35">
      <w:pPr>
        <w:pStyle w:val="ListParagraph"/>
        <w:numPr>
          <w:ilvl w:val="0"/>
          <w:numId w:val="134"/>
        </w:numPr>
      </w:pPr>
      <w:r w:rsidRPr="00DF0CD8">
        <w:t>nie je vôbec viazaný znením zákona</w:t>
      </w:r>
    </w:p>
    <w:p w:rsidR="006A686B" w:rsidRPr="00DF0CD8" w:rsidRDefault="006A686B" w:rsidP="009B6B35">
      <w:pPr>
        <w:pStyle w:val="ListParagraph"/>
        <w:numPr>
          <w:ilvl w:val="0"/>
          <w:numId w:val="134"/>
        </w:numPr>
      </w:pPr>
      <w:r w:rsidRPr="00DF0CD8">
        <w:t>pre riešenie právnej otázky hľadá zásady, ktoré možno nájsť mimo samotného zákona</w:t>
      </w:r>
    </w:p>
    <w:p w:rsidR="006A686B" w:rsidRPr="00DF0CD8" w:rsidRDefault="006A686B" w:rsidP="009B6B35">
      <w:pPr>
        <w:pStyle w:val="ListParagraph"/>
        <w:numPr>
          <w:ilvl w:val="0"/>
          <w:numId w:val="134"/>
        </w:numPr>
        <w:rPr>
          <w:u w:val="single"/>
        </w:rPr>
      </w:pPr>
      <w:r w:rsidRPr="00DF0CD8">
        <w:rPr>
          <w:u w:val="single"/>
        </w:rPr>
        <w:t>vykladá zákon podľa pevných pravidiel, ktoré sú výsledkom právnej metodológie a ktoré sú všeobecne uznané a dodržiavané zo strany súdov</w:t>
      </w:r>
    </w:p>
    <w:p w:rsidR="006A686B" w:rsidRPr="00DF0CD8" w:rsidRDefault="006A686B" w:rsidP="009B6B35"/>
    <w:p w:rsidR="006A686B" w:rsidRPr="00DF0CD8" w:rsidRDefault="006A686B" w:rsidP="009B6B35">
      <w:pPr>
        <w:pStyle w:val="ListParagraph"/>
        <w:numPr>
          <w:ilvl w:val="0"/>
          <w:numId w:val="17"/>
        </w:numPr>
        <w:rPr>
          <w:b/>
        </w:rPr>
      </w:pPr>
      <w:r w:rsidRPr="00DF0CD8">
        <w:rPr>
          <w:b/>
        </w:rPr>
        <w:t>Čo rozumiete analogickým záverom?</w:t>
      </w:r>
    </w:p>
    <w:p w:rsidR="006A686B" w:rsidRPr="00DF0CD8" w:rsidRDefault="006A686B" w:rsidP="009B6B35">
      <w:pPr>
        <w:pStyle w:val="ListParagraph"/>
        <w:numPr>
          <w:ilvl w:val="0"/>
          <w:numId w:val="135"/>
        </w:numPr>
        <w:rPr>
          <w:b/>
        </w:rPr>
      </w:pPr>
      <w:r w:rsidRPr="00DF0CD8">
        <w:t>hľadanie histórie vývoja právnej normy</w:t>
      </w:r>
    </w:p>
    <w:p w:rsidR="006A686B" w:rsidRPr="00DF0CD8" w:rsidRDefault="006A686B" w:rsidP="009B6B35">
      <w:pPr>
        <w:pStyle w:val="ListParagraph"/>
        <w:numPr>
          <w:ilvl w:val="0"/>
          <w:numId w:val="135"/>
        </w:numPr>
      </w:pPr>
      <w:r w:rsidRPr="00DF0CD8">
        <w:t>pokus vykladať právnu normu vo vzťahu k jej zneniu rozširujúco</w:t>
      </w:r>
    </w:p>
    <w:p w:rsidR="006A686B" w:rsidRPr="00DF0CD8" w:rsidRDefault="006A686B" w:rsidP="009B6B35">
      <w:pPr>
        <w:pStyle w:val="ListParagraph"/>
        <w:numPr>
          <w:ilvl w:val="0"/>
          <w:numId w:val="135"/>
        </w:numPr>
        <w:rPr>
          <w:u w:val="single"/>
        </w:rPr>
      </w:pPr>
      <w:r w:rsidRPr="00DF0CD8">
        <w:rPr>
          <w:u w:val="single"/>
        </w:rPr>
        <w:t>pokus aplikovať na zákonom neupravenú otázku právnu normu, ktorá obsahuje podobnú úpravu resp. podobné právne následky</w:t>
      </w:r>
    </w:p>
    <w:p w:rsidR="006A686B" w:rsidRPr="00DF0CD8" w:rsidRDefault="006A686B" w:rsidP="009B6B35">
      <w:pPr>
        <w:rPr>
          <w:u w:val="single"/>
        </w:rPr>
      </w:pPr>
    </w:p>
    <w:p w:rsidR="006A686B" w:rsidRPr="00DF0CD8" w:rsidRDefault="006A686B" w:rsidP="009B6B35">
      <w:pPr>
        <w:pStyle w:val="ListParagraph"/>
        <w:numPr>
          <w:ilvl w:val="0"/>
          <w:numId w:val="17"/>
        </w:numPr>
        <w:rPr>
          <w:b/>
          <w:u w:val="single"/>
        </w:rPr>
      </w:pPr>
      <w:r w:rsidRPr="00DF0CD8">
        <w:rPr>
          <w:b/>
        </w:rPr>
        <w:t>Čo rozumiete pod reštriktívnym výkladom?</w:t>
      </w:r>
    </w:p>
    <w:p w:rsidR="006A686B" w:rsidRPr="00DF0CD8" w:rsidRDefault="006A686B" w:rsidP="009B6B35">
      <w:pPr>
        <w:pStyle w:val="ListParagraph"/>
        <w:numPr>
          <w:ilvl w:val="0"/>
          <w:numId w:val="136"/>
        </w:numPr>
        <w:rPr>
          <w:u w:val="single"/>
        </w:rPr>
      </w:pPr>
      <w:r w:rsidRPr="00DF0CD8">
        <w:t>výklad na základe presného znenia zákona</w:t>
      </w:r>
    </w:p>
    <w:p w:rsidR="006A686B" w:rsidRPr="00DF0CD8" w:rsidRDefault="006A686B" w:rsidP="009B6B35">
      <w:pPr>
        <w:pStyle w:val="ListParagraph"/>
        <w:numPr>
          <w:ilvl w:val="0"/>
          <w:numId w:val="136"/>
        </w:numPr>
        <w:rPr>
          <w:u w:val="single"/>
        </w:rPr>
      </w:pPr>
      <w:r w:rsidRPr="00DF0CD8">
        <w:rPr>
          <w:u w:val="single"/>
        </w:rPr>
        <w:t>výklad na základe zužujúceho znenia zákona, ak si to vyžaduje pozícia záujmov</w:t>
      </w:r>
    </w:p>
    <w:p w:rsidR="006A686B" w:rsidRPr="00DF0CD8" w:rsidRDefault="006A686B" w:rsidP="009B6B35">
      <w:pPr>
        <w:pStyle w:val="ListParagraph"/>
        <w:numPr>
          <w:ilvl w:val="0"/>
          <w:numId w:val="136"/>
        </w:numPr>
        <w:rPr>
          <w:u w:val="single"/>
        </w:rPr>
      </w:pPr>
      <w:r w:rsidRPr="00DF0CD8">
        <w:t>obmedzenie výkladu na jednu z mnohých do úvahy prichádzajúcich právnych noriem</w:t>
      </w:r>
    </w:p>
    <w:p w:rsidR="006A686B" w:rsidRPr="00DF0CD8" w:rsidRDefault="006A686B" w:rsidP="009B6B35">
      <w:pPr>
        <w:rPr>
          <w:u w:val="single"/>
        </w:rPr>
      </w:pPr>
    </w:p>
    <w:p w:rsidR="006A686B" w:rsidRPr="00DF0CD8" w:rsidRDefault="006A686B" w:rsidP="009B6B35">
      <w:pPr>
        <w:pStyle w:val="ListParagraph"/>
        <w:numPr>
          <w:ilvl w:val="0"/>
          <w:numId w:val="17"/>
        </w:numPr>
        <w:rPr>
          <w:b/>
          <w:u w:val="single"/>
        </w:rPr>
      </w:pPr>
      <w:r w:rsidRPr="00DF0CD8">
        <w:rPr>
          <w:b/>
        </w:rPr>
        <w:t xml:space="preserve"> Kedy je rozhodnutie sudcu spravodlivé?</w:t>
      </w:r>
    </w:p>
    <w:p w:rsidR="006A686B" w:rsidRPr="00DF0CD8" w:rsidRDefault="006A686B" w:rsidP="009B6B35">
      <w:pPr>
        <w:pStyle w:val="ListParagraph"/>
        <w:numPr>
          <w:ilvl w:val="0"/>
          <w:numId w:val="137"/>
        </w:numPr>
        <w:rPr>
          <w:u w:val="single"/>
        </w:rPr>
      </w:pPr>
      <w:r w:rsidRPr="00DF0CD8">
        <w:t>ak zodpovedá všeobecnému vnímaniu spravodlivosti</w:t>
      </w:r>
    </w:p>
    <w:p w:rsidR="006A686B" w:rsidRPr="006A6593" w:rsidRDefault="006A686B" w:rsidP="009B6B35">
      <w:pPr>
        <w:pStyle w:val="ListParagraph"/>
        <w:numPr>
          <w:ilvl w:val="0"/>
          <w:numId w:val="137"/>
        </w:numPr>
      </w:pPr>
      <w:r w:rsidRPr="006A6593">
        <w:t xml:space="preserve">ak zodpovedá zákonu </w:t>
      </w:r>
    </w:p>
    <w:p w:rsidR="006A686B" w:rsidRPr="006A6593" w:rsidRDefault="006A686B" w:rsidP="009B6B35">
      <w:pPr>
        <w:pStyle w:val="ListParagraph"/>
        <w:numPr>
          <w:ilvl w:val="0"/>
          <w:numId w:val="137"/>
        </w:numPr>
        <w:rPr>
          <w:u w:val="single"/>
        </w:rPr>
      </w:pPr>
      <w:r w:rsidRPr="006A6593">
        <w:rPr>
          <w:u w:val="single"/>
        </w:rPr>
        <w:t>ak zakladá absolútnu spravodlivosť bez ohľadu na následky pre účastníkov právneho vzťahu</w:t>
      </w:r>
    </w:p>
    <w:p w:rsidR="006A686B" w:rsidRPr="00DF0CD8" w:rsidRDefault="006A686B" w:rsidP="009B6B35">
      <w:pPr>
        <w:rPr>
          <w:u w:val="single"/>
        </w:rPr>
      </w:pPr>
    </w:p>
    <w:p w:rsidR="006A686B" w:rsidRPr="00DF0CD8" w:rsidRDefault="006A686B" w:rsidP="009B6B35">
      <w:pPr>
        <w:pStyle w:val="ListParagraph"/>
        <w:numPr>
          <w:ilvl w:val="0"/>
          <w:numId w:val="17"/>
        </w:numPr>
        <w:rPr>
          <w:b/>
          <w:u w:val="single"/>
        </w:rPr>
      </w:pPr>
      <w:r w:rsidRPr="00DF0CD8">
        <w:rPr>
          <w:b/>
        </w:rPr>
        <w:lastRenderedPageBreak/>
        <w:t>Kde sa nachádzajú hranice sudcovského výkladu právnych noriem?</w:t>
      </w:r>
    </w:p>
    <w:p w:rsidR="006A686B" w:rsidRPr="00DF0CD8" w:rsidRDefault="006A686B" w:rsidP="009B6B35">
      <w:pPr>
        <w:pStyle w:val="ListParagraph"/>
        <w:numPr>
          <w:ilvl w:val="0"/>
          <w:numId w:val="138"/>
        </w:numPr>
        <w:rPr>
          <w:u w:val="single"/>
        </w:rPr>
      </w:pPr>
      <w:r w:rsidRPr="00DF0CD8">
        <w:t>výklad je obmedzovaný vôľou zúčastnených sporových strán</w:t>
      </w:r>
    </w:p>
    <w:p w:rsidR="006A686B" w:rsidRPr="00DF0CD8" w:rsidRDefault="006A686B" w:rsidP="009B6B35">
      <w:pPr>
        <w:pStyle w:val="ListParagraph"/>
        <w:numPr>
          <w:ilvl w:val="0"/>
          <w:numId w:val="138"/>
        </w:numPr>
        <w:rPr>
          <w:u w:val="single"/>
        </w:rPr>
      </w:pPr>
      <w:r w:rsidRPr="00DF0CD8">
        <w:rPr>
          <w:u w:val="single"/>
        </w:rPr>
        <w:t>výklad je vo svojej podstate bezhraničný a neobmedzený</w:t>
      </w:r>
    </w:p>
    <w:p w:rsidR="006A686B" w:rsidRPr="00DF0CD8" w:rsidRDefault="006A686B" w:rsidP="009B6B35">
      <w:pPr>
        <w:pStyle w:val="ListParagraph"/>
        <w:numPr>
          <w:ilvl w:val="0"/>
          <w:numId w:val="138"/>
        </w:numPr>
      </w:pPr>
      <w:r w:rsidRPr="00DF0CD8">
        <w:t>výklad nesmie byť v rozpore s programom politických strán</w:t>
      </w:r>
    </w:p>
    <w:p w:rsidR="006A686B" w:rsidRDefault="006A686B" w:rsidP="009B6B35">
      <w:pPr>
        <w:rPr>
          <w:lang w:val="cs-CZ"/>
        </w:rPr>
      </w:pPr>
    </w:p>
    <w:p w:rsidR="008E7F60" w:rsidRDefault="008E7F60" w:rsidP="009B6B35">
      <w:pPr>
        <w:rPr>
          <w:lang w:val="cs-CZ"/>
        </w:rPr>
      </w:pPr>
    </w:p>
    <w:sectPr w:rsidR="008E7F60" w:rsidSect="0000325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num="2" w:space="708" w:equalWidth="0">
        <w:col w:w="4182" w:space="708"/>
        <w:col w:w="418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801" w:rsidRDefault="00327801" w:rsidP="00EE15CF">
      <w:r>
        <w:separator/>
      </w:r>
    </w:p>
  </w:endnote>
  <w:endnote w:type="continuationSeparator" w:id="0">
    <w:p w:rsidR="00327801" w:rsidRDefault="00327801" w:rsidP="00EE1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54" w:rsidRDefault="00075B4C" w:rsidP="00E20F7E">
    <w:pPr>
      <w:pStyle w:val="Footer"/>
      <w:framePr w:wrap="around" w:vAnchor="text" w:hAnchor="margin" w:xAlign="center" w:y="1"/>
      <w:rPr>
        <w:rStyle w:val="PageNumber"/>
      </w:rPr>
    </w:pPr>
    <w:r>
      <w:rPr>
        <w:rStyle w:val="PageNumber"/>
      </w:rPr>
      <w:fldChar w:fldCharType="begin"/>
    </w:r>
    <w:r w:rsidR="00437A54">
      <w:rPr>
        <w:rStyle w:val="PageNumber"/>
      </w:rPr>
      <w:instrText xml:space="preserve">PAGE  </w:instrText>
    </w:r>
    <w:r>
      <w:rPr>
        <w:rStyle w:val="PageNumber"/>
      </w:rPr>
      <w:fldChar w:fldCharType="end"/>
    </w:r>
  </w:p>
  <w:p w:rsidR="00437A54" w:rsidRDefault="00437A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54" w:rsidRDefault="00075B4C" w:rsidP="00E20F7E">
    <w:pPr>
      <w:pStyle w:val="Footer"/>
      <w:framePr w:wrap="around" w:vAnchor="text" w:hAnchor="margin" w:xAlign="center" w:y="1"/>
      <w:rPr>
        <w:rStyle w:val="PageNumber"/>
      </w:rPr>
    </w:pPr>
    <w:r>
      <w:rPr>
        <w:rStyle w:val="PageNumber"/>
      </w:rPr>
      <w:fldChar w:fldCharType="begin"/>
    </w:r>
    <w:r w:rsidR="00437A54">
      <w:rPr>
        <w:rStyle w:val="PageNumber"/>
      </w:rPr>
      <w:instrText xml:space="preserve">PAGE  </w:instrText>
    </w:r>
    <w:r>
      <w:rPr>
        <w:rStyle w:val="PageNumber"/>
      </w:rPr>
      <w:fldChar w:fldCharType="separate"/>
    </w:r>
    <w:r w:rsidR="00784EEE">
      <w:rPr>
        <w:rStyle w:val="PageNumber"/>
        <w:noProof/>
      </w:rPr>
      <w:t>1</w:t>
    </w:r>
    <w:r>
      <w:rPr>
        <w:rStyle w:val="PageNumber"/>
      </w:rPr>
      <w:fldChar w:fldCharType="end"/>
    </w:r>
  </w:p>
  <w:p w:rsidR="00437A54" w:rsidRDefault="00437A54" w:rsidP="001935EA">
    <w:pPr>
      <w:pStyle w:val="Footer"/>
      <w:pBdr>
        <w:top w:val="single" w:sz="4" w:space="1"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EE" w:rsidRDefault="00784E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801" w:rsidRDefault="00327801" w:rsidP="00EE15CF">
      <w:r>
        <w:separator/>
      </w:r>
    </w:p>
  </w:footnote>
  <w:footnote w:type="continuationSeparator" w:id="0">
    <w:p w:rsidR="00327801" w:rsidRDefault="00327801" w:rsidP="00EE1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EE" w:rsidRDefault="00784E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54" w:rsidRDefault="00437A54" w:rsidP="001935EA">
    <w:pPr>
      <w:pStyle w:val="Header"/>
      <w:pBdr>
        <w:bottom w:val="single" w:sz="4" w:space="1" w:color="auto"/>
      </w:pBdr>
      <w:jc w:val="both"/>
    </w:pPr>
    <w:r>
      <w:t>Teória práva – testy zo zimného aj letného sem</w:t>
    </w:r>
    <w:r w:rsidR="00784EEE">
      <w:t>estra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EEE" w:rsidRDefault="00784E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8EE"/>
    <w:multiLevelType w:val="hybridMultilevel"/>
    <w:tmpl w:val="4232C654"/>
    <w:lvl w:ilvl="0" w:tplc="854428E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nsid w:val="02A35A41"/>
    <w:multiLevelType w:val="hybridMultilevel"/>
    <w:tmpl w:val="59F21B16"/>
    <w:lvl w:ilvl="0" w:tplc="ADC02EF2">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nsid w:val="02B20754"/>
    <w:multiLevelType w:val="hybridMultilevel"/>
    <w:tmpl w:val="F6F4A888"/>
    <w:lvl w:ilvl="0" w:tplc="82A208E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nsid w:val="03410887"/>
    <w:multiLevelType w:val="hybridMultilevel"/>
    <w:tmpl w:val="76D09388"/>
    <w:lvl w:ilvl="0" w:tplc="6DACC03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nsid w:val="03D365D2"/>
    <w:multiLevelType w:val="hybridMultilevel"/>
    <w:tmpl w:val="D712622E"/>
    <w:lvl w:ilvl="0" w:tplc="36E2C51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nsid w:val="03F040D2"/>
    <w:multiLevelType w:val="singleLevel"/>
    <w:tmpl w:val="F3D4BC34"/>
    <w:lvl w:ilvl="0">
      <w:start w:val="1"/>
      <w:numFmt w:val="lowerLetter"/>
      <w:lvlText w:val="%1) "/>
      <w:legacy w:legacy="1" w:legacySpace="0" w:legacyIndent="283"/>
      <w:lvlJc w:val="left"/>
      <w:pPr>
        <w:ind w:left="988" w:hanging="283"/>
      </w:pPr>
      <w:rPr>
        <w:rFonts w:ascii="Calibri" w:hAnsi="Calibri" w:cs="Times New Roman" w:hint="default"/>
        <w:b w:val="0"/>
        <w:i w:val="0"/>
        <w:sz w:val="24"/>
        <w:u w:val="none"/>
      </w:rPr>
    </w:lvl>
  </w:abstractNum>
  <w:abstractNum w:abstractNumId="6">
    <w:nsid w:val="043D4619"/>
    <w:multiLevelType w:val="hybridMultilevel"/>
    <w:tmpl w:val="E38638E2"/>
    <w:lvl w:ilvl="0" w:tplc="AA2E3D5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6133F6F"/>
    <w:multiLevelType w:val="singleLevel"/>
    <w:tmpl w:val="1EC60FEC"/>
    <w:lvl w:ilvl="0">
      <w:start w:val="1"/>
      <w:numFmt w:val="lowerLetter"/>
      <w:lvlText w:val="%1) "/>
      <w:legacy w:legacy="1" w:legacySpace="0" w:legacyIndent="283"/>
      <w:lvlJc w:val="left"/>
      <w:pPr>
        <w:ind w:left="988" w:hanging="283"/>
      </w:pPr>
      <w:rPr>
        <w:rFonts w:ascii="Calibri" w:hAnsi="Calibri" w:cs="Times New Roman" w:hint="default"/>
        <w:b w:val="0"/>
        <w:i w:val="0"/>
        <w:strike w:val="0"/>
        <w:dstrike w:val="0"/>
        <w:sz w:val="24"/>
        <w:u w:val="none"/>
        <w:effect w:val="none"/>
      </w:rPr>
    </w:lvl>
  </w:abstractNum>
  <w:abstractNum w:abstractNumId="8">
    <w:nsid w:val="065B0238"/>
    <w:multiLevelType w:val="hybridMultilevel"/>
    <w:tmpl w:val="ED9E838C"/>
    <w:lvl w:ilvl="0" w:tplc="7CA2D82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nsid w:val="07BA0B9D"/>
    <w:multiLevelType w:val="hybridMultilevel"/>
    <w:tmpl w:val="61E4C1F2"/>
    <w:lvl w:ilvl="0" w:tplc="1D1ACB4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nsid w:val="08BD5F48"/>
    <w:multiLevelType w:val="hybridMultilevel"/>
    <w:tmpl w:val="1654D4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097C19AA"/>
    <w:multiLevelType w:val="hybridMultilevel"/>
    <w:tmpl w:val="5C6C0FB8"/>
    <w:lvl w:ilvl="0" w:tplc="0086585C">
      <w:start w:val="1"/>
      <w:numFmt w:val="decimal"/>
      <w:lvlText w:val="(%1)"/>
      <w:lvlJc w:val="left"/>
      <w:pPr>
        <w:ind w:left="700" w:hanging="360"/>
      </w:pPr>
      <w:rPr>
        <w:rFonts w:cs="Times New Roman" w:hint="default"/>
      </w:rPr>
    </w:lvl>
    <w:lvl w:ilvl="1" w:tplc="041B0019" w:tentative="1">
      <w:start w:val="1"/>
      <w:numFmt w:val="lowerLetter"/>
      <w:lvlText w:val="%2."/>
      <w:lvlJc w:val="left"/>
      <w:pPr>
        <w:ind w:left="1420" w:hanging="360"/>
      </w:pPr>
      <w:rPr>
        <w:rFonts w:cs="Times New Roman"/>
      </w:rPr>
    </w:lvl>
    <w:lvl w:ilvl="2" w:tplc="041B001B" w:tentative="1">
      <w:start w:val="1"/>
      <w:numFmt w:val="lowerRoman"/>
      <w:lvlText w:val="%3."/>
      <w:lvlJc w:val="right"/>
      <w:pPr>
        <w:ind w:left="2140" w:hanging="180"/>
      </w:pPr>
      <w:rPr>
        <w:rFonts w:cs="Times New Roman"/>
      </w:rPr>
    </w:lvl>
    <w:lvl w:ilvl="3" w:tplc="041B000F" w:tentative="1">
      <w:start w:val="1"/>
      <w:numFmt w:val="decimal"/>
      <w:lvlText w:val="%4."/>
      <w:lvlJc w:val="left"/>
      <w:pPr>
        <w:ind w:left="2860" w:hanging="360"/>
      </w:pPr>
      <w:rPr>
        <w:rFonts w:cs="Times New Roman"/>
      </w:rPr>
    </w:lvl>
    <w:lvl w:ilvl="4" w:tplc="041B0019" w:tentative="1">
      <w:start w:val="1"/>
      <w:numFmt w:val="lowerLetter"/>
      <w:lvlText w:val="%5."/>
      <w:lvlJc w:val="left"/>
      <w:pPr>
        <w:ind w:left="3580" w:hanging="360"/>
      </w:pPr>
      <w:rPr>
        <w:rFonts w:cs="Times New Roman"/>
      </w:rPr>
    </w:lvl>
    <w:lvl w:ilvl="5" w:tplc="041B001B" w:tentative="1">
      <w:start w:val="1"/>
      <w:numFmt w:val="lowerRoman"/>
      <w:lvlText w:val="%6."/>
      <w:lvlJc w:val="right"/>
      <w:pPr>
        <w:ind w:left="4300" w:hanging="180"/>
      </w:pPr>
      <w:rPr>
        <w:rFonts w:cs="Times New Roman"/>
      </w:rPr>
    </w:lvl>
    <w:lvl w:ilvl="6" w:tplc="041B000F" w:tentative="1">
      <w:start w:val="1"/>
      <w:numFmt w:val="decimal"/>
      <w:lvlText w:val="%7."/>
      <w:lvlJc w:val="left"/>
      <w:pPr>
        <w:ind w:left="5020" w:hanging="360"/>
      </w:pPr>
      <w:rPr>
        <w:rFonts w:cs="Times New Roman"/>
      </w:rPr>
    </w:lvl>
    <w:lvl w:ilvl="7" w:tplc="041B0019" w:tentative="1">
      <w:start w:val="1"/>
      <w:numFmt w:val="lowerLetter"/>
      <w:lvlText w:val="%8."/>
      <w:lvlJc w:val="left"/>
      <w:pPr>
        <w:ind w:left="5740" w:hanging="360"/>
      </w:pPr>
      <w:rPr>
        <w:rFonts w:cs="Times New Roman"/>
      </w:rPr>
    </w:lvl>
    <w:lvl w:ilvl="8" w:tplc="041B001B" w:tentative="1">
      <w:start w:val="1"/>
      <w:numFmt w:val="lowerRoman"/>
      <w:lvlText w:val="%9."/>
      <w:lvlJc w:val="right"/>
      <w:pPr>
        <w:ind w:left="6460" w:hanging="180"/>
      </w:pPr>
      <w:rPr>
        <w:rFonts w:cs="Times New Roman"/>
      </w:rPr>
    </w:lvl>
  </w:abstractNum>
  <w:abstractNum w:abstractNumId="12">
    <w:nsid w:val="0A16224E"/>
    <w:multiLevelType w:val="hybridMultilevel"/>
    <w:tmpl w:val="C112586A"/>
    <w:lvl w:ilvl="0" w:tplc="02FA9C5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nsid w:val="0ACA10A8"/>
    <w:multiLevelType w:val="hybridMultilevel"/>
    <w:tmpl w:val="E5E2BC56"/>
    <w:lvl w:ilvl="0" w:tplc="3B0EE0D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
    <w:nsid w:val="0B557DF6"/>
    <w:multiLevelType w:val="hybridMultilevel"/>
    <w:tmpl w:val="BFACA34A"/>
    <w:lvl w:ilvl="0" w:tplc="8ADA4CD4">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nsid w:val="0CBB087D"/>
    <w:multiLevelType w:val="hybridMultilevel"/>
    <w:tmpl w:val="0EA8B656"/>
    <w:lvl w:ilvl="0" w:tplc="5322A47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nsid w:val="0CF666AE"/>
    <w:multiLevelType w:val="hybridMultilevel"/>
    <w:tmpl w:val="E8C67CA6"/>
    <w:lvl w:ilvl="0" w:tplc="04050017">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0E452B32"/>
    <w:multiLevelType w:val="hybridMultilevel"/>
    <w:tmpl w:val="73FC0F7A"/>
    <w:lvl w:ilvl="0" w:tplc="E97E442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nsid w:val="0E6B45F1"/>
    <w:multiLevelType w:val="hybridMultilevel"/>
    <w:tmpl w:val="D3FCF53C"/>
    <w:lvl w:ilvl="0" w:tplc="A3EE8BB0">
      <w:start w:val="1"/>
      <w:numFmt w:val="lowerLetter"/>
      <w:lvlText w:val="%1)"/>
      <w:lvlJc w:val="left"/>
      <w:pPr>
        <w:ind w:left="1080" w:hanging="360"/>
      </w:pPr>
      <w:rPr>
        <w:rFonts w:cs="Times New Roman" w:hint="default"/>
        <w:b w:val="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9">
    <w:nsid w:val="0FC070FC"/>
    <w:multiLevelType w:val="hybridMultilevel"/>
    <w:tmpl w:val="DC7E556A"/>
    <w:lvl w:ilvl="0" w:tplc="1150713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0">
    <w:nsid w:val="102F001E"/>
    <w:multiLevelType w:val="hybridMultilevel"/>
    <w:tmpl w:val="15D04172"/>
    <w:lvl w:ilvl="0" w:tplc="13A2A0E6">
      <w:start w:val="1"/>
      <w:numFmt w:val="lowerLetter"/>
      <w:lvlText w:val="%1)"/>
      <w:lvlJc w:val="left"/>
      <w:pPr>
        <w:ind w:left="1080" w:hanging="360"/>
      </w:pPr>
      <w:rPr>
        <w:rFonts w:cs="Times New Roman" w:hint="default"/>
        <w:color w:val="7030A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1">
    <w:nsid w:val="11A81085"/>
    <w:multiLevelType w:val="hybridMultilevel"/>
    <w:tmpl w:val="FAC04D6E"/>
    <w:lvl w:ilvl="0" w:tplc="A6B4EA4C">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2">
    <w:nsid w:val="12480A0A"/>
    <w:multiLevelType w:val="hybridMultilevel"/>
    <w:tmpl w:val="B2D89F7A"/>
    <w:lvl w:ilvl="0" w:tplc="9B5A612E">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3">
    <w:nsid w:val="137C389C"/>
    <w:multiLevelType w:val="hybridMultilevel"/>
    <w:tmpl w:val="97D0B374"/>
    <w:lvl w:ilvl="0" w:tplc="64EAF13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4">
    <w:nsid w:val="13FE1EBE"/>
    <w:multiLevelType w:val="hybridMultilevel"/>
    <w:tmpl w:val="FAC04D6E"/>
    <w:lvl w:ilvl="0" w:tplc="A6B4EA4C">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5">
    <w:nsid w:val="161C6028"/>
    <w:multiLevelType w:val="hybridMultilevel"/>
    <w:tmpl w:val="A8240C94"/>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6">
    <w:nsid w:val="166A0FA0"/>
    <w:multiLevelType w:val="singleLevel"/>
    <w:tmpl w:val="A8402ADE"/>
    <w:lvl w:ilvl="0">
      <w:start w:val="1"/>
      <w:numFmt w:val="lowerLetter"/>
      <w:lvlText w:val="%1) "/>
      <w:legacy w:legacy="1" w:legacySpace="0" w:legacyIndent="283"/>
      <w:lvlJc w:val="left"/>
      <w:pPr>
        <w:ind w:left="988" w:hanging="283"/>
      </w:pPr>
      <w:rPr>
        <w:rFonts w:ascii="Calibri" w:hAnsi="Calibri" w:cs="Times New Roman" w:hint="default"/>
        <w:b w:val="0"/>
        <w:i w:val="0"/>
        <w:sz w:val="24"/>
        <w:u w:val="none"/>
      </w:rPr>
    </w:lvl>
  </w:abstractNum>
  <w:abstractNum w:abstractNumId="27">
    <w:nsid w:val="17071412"/>
    <w:multiLevelType w:val="hybridMultilevel"/>
    <w:tmpl w:val="90488B28"/>
    <w:lvl w:ilvl="0" w:tplc="25301832">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nsid w:val="172067CC"/>
    <w:multiLevelType w:val="hybridMultilevel"/>
    <w:tmpl w:val="741A6A78"/>
    <w:lvl w:ilvl="0" w:tplc="D2E8AE0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9">
    <w:nsid w:val="17363AF7"/>
    <w:multiLevelType w:val="hybridMultilevel"/>
    <w:tmpl w:val="FAC04D6E"/>
    <w:lvl w:ilvl="0" w:tplc="A6B4EA4C">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0">
    <w:nsid w:val="18CF74C9"/>
    <w:multiLevelType w:val="hybridMultilevel"/>
    <w:tmpl w:val="087259C0"/>
    <w:lvl w:ilvl="0" w:tplc="9F8403D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1">
    <w:nsid w:val="18E70DDB"/>
    <w:multiLevelType w:val="hybridMultilevel"/>
    <w:tmpl w:val="F830112C"/>
    <w:lvl w:ilvl="0" w:tplc="86E68E7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2">
    <w:nsid w:val="1BAA081B"/>
    <w:multiLevelType w:val="hybridMultilevel"/>
    <w:tmpl w:val="99D4CAE4"/>
    <w:lvl w:ilvl="0" w:tplc="6428C56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3">
    <w:nsid w:val="1BDF5FC2"/>
    <w:multiLevelType w:val="hybridMultilevel"/>
    <w:tmpl w:val="FAC04D6E"/>
    <w:lvl w:ilvl="0" w:tplc="A6B4EA4C">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4">
    <w:nsid w:val="20504443"/>
    <w:multiLevelType w:val="hybridMultilevel"/>
    <w:tmpl w:val="FD6CA354"/>
    <w:lvl w:ilvl="0" w:tplc="485C645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5">
    <w:nsid w:val="21A97CEC"/>
    <w:multiLevelType w:val="hybridMultilevel"/>
    <w:tmpl w:val="4CA0E402"/>
    <w:lvl w:ilvl="0" w:tplc="970400F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6">
    <w:nsid w:val="21F449B1"/>
    <w:multiLevelType w:val="hybridMultilevel"/>
    <w:tmpl w:val="D680A12A"/>
    <w:lvl w:ilvl="0" w:tplc="F8EAD97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7">
    <w:nsid w:val="228167B8"/>
    <w:multiLevelType w:val="hybridMultilevel"/>
    <w:tmpl w:val="CAA81CE0"/>
    <w:lvl w:ilvl="0" w:tplc="7102F91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8">
    <w:nsid w:val="23163928"/>
    <w:multiLevelType w:val="hybridMultilevel"/>
    <w:tmpl w:val="1F16FA0C"/>
    <w:lvl w:ilvl="0" w:tplc="F2007A60">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9">
    <w:nsid w:val="266539EA"/>
    <w:multiLevelType w:val="hybridMultilevel"/>
    <w:tmpl w:val="1174DA7C"/>
    <w:lvl w:ilvl="0" w:tplc="FBACB59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0">
    <w:nsid w:val="26F36B41"/>
    <w:multiLevelType w:val="singleLevel"/>
    <w:tmpl w:val="A218194C"/>
    <w:lvl w:ilvl="0">
      <w:start w:val="1"/>
      <w:numFmt w:val="lowerLetter"/>
      <w:lvlText w:val="%1) "/>
      <w:legacy w:legacy="1" w:legacySpace="0" w:legacyIndent="283"/>
      <w:lvlJc w:val="left"/>
      <w:pPr>
        <w:ind w:left="988" w:hanging="283"/>
      </w:pPr>
      <w:rPr>
        <w:rFonts w:ascii="Calibri" w:hAnsi="Calibri" w:cs="Times New Roman" w:hint="default"/>
        <w:b w:val="0"/>
        <w:i w:val="0"/>
        <w:strike w:val="0"/>
        <w:dstrike w:val="0"/>
        <w:sz w:val="24"/>
        <w:u w:val="none"/>
        <w:effect w:val="none"/>
      </w:rPr>
    </w:lvl>
  </w:abstractNum>
  <w:abstractNum w:abstractNumId="41">
    <w:nsid w:val="27F7604F"/>
    <w:multiLevelType w:val="hybridMultilevel"/>
    <w:tmpl w:val="A30CA042"/>
    <w:lvl w:ilvl="0" w:tplc="4B3A7D4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2">
    <w:nsid w:val="28E630C5"/>
    <w:multiLevelType w:val="singleLevel"/>
    <w:tmpl w:val="3762FCFA"/>
    <w:lvl w:ilvl="0">
      <w:start w:val="1"/>
      <w:numFmt w:val="lowerLetter"/>
      <w:lvlText w:val="%1) "/>
      <w:legacy w:legacy="1" w:legacySpace="0" w:legacyIndent="283"/>
      <w:lvlJc w:val="left"/>
      <w:pPr>
        <w:ind w:left="988" w:hanging="283"/>
      </w:pPr>
      <w:rPr>
        <w:rFonts w:ascii="Calibri" w:hAnsi="Calibri" w:cs="Times New Roman" w:hint="default"/>
        <w:b w:val="0"/>
        <w:i w:val="0"/>
        <w:sz w:val="24"/>
        <w:u w:val="none"/>
      </w:rPr>
    </w:lvl>
  </w:abstractNum>
  <w:abstractNum w:abstractNumId="43">
    <w:nsid w:val="2A123C77"/>
    <w:multiLevelType w:val="hybridMultilevel"/>
    <w:tmpl w:val="81BECE96"/>
    <w:lvl w:ilvl="0" w:tplc="C1EE383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4">
    <w:nsid w:val="2A44235F"/>
    <w:multiLevelType w:val="hybridMultilevel"/>
    <w:tmpl w:val="E3DAAD5E"/>
    <w:lvl w:ilvl="0" w:tplc="8892E4C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5">
    <w:nsid w:val="2ACB5A50"/>
    <w:multiLevelType w:val="hybridMultilevel"/>
    <w:tmpl w:val="52F865E8"/>
    <w:lvl w:ilvl="0" w:tplc="8C98291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6">
    <w:nsid w:val="2B296C0B"/>
    <w:multiLevelType w:val="hybridMultilevel"/>
    <w:tmpl w:val="15A47476"/>
    <w:lvl w:ilvl="0" w:tplc="DD24477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7">
    <w:nsid w:val="2C271A8D"/>
    <w:multiLevelType w:val="hybridMultilevel"/>
    <w:tmpl w:val="0EBC9484"/>
    <w:lvl w:ilvl="0" w:tplc="BAF4C97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8">
    <w:nsid w:val="2FD66A20"/>
    <w:multiLevelType w:val="hybridMultilevel"/>
    <w:tmpl w:val="FAC04D6E"/>
    <w:lvl w:ilvl="0" w:tplc="A6B4EA4C">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9">
    <w:nsid w:val="34D87527"/>
    <w:multiLevelType w:val="hybridMultilevel"/>
    <w:tmpl w:val="E2267254"/>
    <w:lvl w:ilvl="0" w:tplc="4D38D79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0">
    <w:nsid w:val="34FE426D"/>
    <w:multiLevelType w:val="hybridMultilevel"/>
    <w:tmpl w:val="9E98B714"/>
    <w:lvl w:ilvl="0" w:tplc="DE120C2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1">
    <w:nsid w:val="358147FB"/>
    <w:multiLevelType w:val="singleLevel"/>
    <w:tmpl w:val="BF62B8C8"/>
    <w:lvl w:ilvl="0">
      <w:start w:val="1"/>
      <w:numFmt w:val="lowerLetter"/>
      <w:lvlText w:val="%1) "/>
      <w:legacy w:legacy="1" w:legacySpace="0" w:legacyIndent="283"/>
      <w:lvlJc w:val="left"/>
      <w:pPr>
        <w:ind w:left="988" w:hanging="283"/>
      </w:pPr>
      <w:rPr>
        <w:rFonts w:ascii="Calibri" w:hAnsi="Calibri" w:cs="Times New Roman" w:hint="default"/>
        <w:b w:val="0"/>
        <w:i w:val="0"/>
        <w:sz w:val="24"/>
        <w:u w:val="none"/>
      </w:rPr>
    </w:lvl>
  </w:abstractNum>
  <w:abstractNum w:abstractNumId="52">
    <w:nsid w:val="362E4441"/>
    <w:multiLevelType w:val="hybridMultilevel"/>
    <w:tmpl w:val="362C8B74"/>
    <w:lvl w:ilvl="0" w:tplc="5100C1A4">
      <w:start w:val="1"/>
      <w:numFmt w:val="decimal"/>
      <w:lvlText w:val="(%1)"/>
      <w:lvlJc w:val="left"/>
      <w:pPr>
        <w:ind w:left="700" w:hanging="360"/>
      </w:pPr>
      <w:rPr>
        <w:rFonts w:cs="Times New Roman" w:hint="default"/>
      </w:rPr>
    </w:lvl>
    <w:lvl w:ilvl="1" w:tplc="041B0019" w:tentative="1">
      <w:start w:val="1"/>
      <w:numFmt w:val="lowerLetter"/>
      <w:lvlText w:val="%2."/>
      <w:lvlJc w:val="left"/>
      <w:pPr>
        <w:ind w:left="1420" w:hanging="360"/>
      </w:pPr>
      <w:rPr>
        <w:rFonts w:cs="Times New Roman"/>
      </w:rPr>
    </w:lvl>
    <w:lvl w:ilvl="2" w:tplc="041B001B" w:tentative="1">
      <w:start w:val="1"/>
      <w:numFmt w:val="lowerRoman"/>
      <w:lvlText w:val="%3."/>
      <w:lvlJc w:val="right"/>
      <w:pPr>
        <w:ind w:left="2140" w:hanging="180"/>
      </w:pPr>
      <w:rPr>
        <w:rFonts w:cs="Times New Roman"/>
      </w:rPr>
    </w:lvl>
    <w:lvl w:ilvl="3" w:tplc="041B000F" w:tentative="1">
      <w:start w:val="1"/>
      <w:numFmt w:val="decimal"/>
      <w:lvlText w:val="%4."/>
      <w:lvlJc w:val="left"/>
      <w:pPr>
        <w:ind w:left="2860" w:hanging="360"/>
      </w:pPr>
      <w:rPr>
        <w:rFonts w:cs="Times New Roman"/>
      </w:rPr>
    </w:lvl>
    <w:lvl w:ilvl="4" w:tplc="041B0019" w:tentative="1">
      <w:start w:val="1"/>
      <w:numFmt w:val="lowerLetter"/>
      <w:lvlText w:val="%5."/>
      <w:lvlJc w:val="left"/>
      <w:pPr>
        <w:ind w:left="3580" w:hanging="360"/>
      </w:pPr>
      <w:rPr>
        <w:rFonts w:cs="Times New Roman"/>
      </w:rPr>
    </w:lvl>
    <w:lvl w:ilvl="5" w:tplc="041B001B" w:tentative="1">
      <w:start w:val="1"/>
      <w:numFmt w:val="lowerRoman"/>
      <w:lvlText w:val="%6."/>
      <w:lvlJc w:val="right"/>
      <w:pPr>
        <w:ind w:left="4300" w:hanging="180"/>
      </w:pPr>
      <w:rPr>
        <w:rFonts w:cs="Times New Roman"/>
      </w:rPr>
    </w:lvl>
    <w:lvl w:ilvl="6" w:tplc="041B000F" w:tentative="1">
      <w:start w:val="1"/>
      <w:numFmt w:val="decimal"/>
      <w:lvlText w:val="%7."/>
      <w:lvlJc w:val="left"/>
      <w:pPr>
        <w:ind w:left="5020" w:hanging="360"/>
      </w:pPr>
      <w:rPr>
        <w:rFonts w:cs="Times New Roman"/>
      </w:rPr>
    </w:lvl>
    <w:lvl w:ilvl="7" w:tplc="041B0019" w:tentative="1">
      <w:start w:val="1"/>
      <w:numFmt w:val="lowerLetter"/>
      <w:lvlText w:val="%8."/>
      <w:lvlJc w:val="left"/>
      <w:pPr>
        <w:ind w:left="5740" w:hanging="360"/>
      </w:pPr>
      <w:rPr>
        <w:rFonts w:cs="Times New Roman"/>
      </w:rPr>
    </w:lvl>
    <w:lvl w:ilvl="8" w:tplc="041B001B" w:tentative="1">
      <w:start w:val="1"/>
      <w:numFmt w:val="lowerRoman"/>
      <w:lvlText w:val="%9."/>
      <w:lvlJc w:val="right"/>
      <w:pPr>
        <w:ind w:left="6460" w:hanging="180"/>
      </w:pPr>
      <w:rPr>
        <w:rFonts w:cs="Times New Roman"/>
      </w:rPr>
    </w:lvl>
  </w:abstractNum>
  <w:abstractNum w:abstractNumId="53">
    <w:nsid w:val="36785012"/>
    <w:multiLevelType w:val="hybridMultilevel"/>
    <w:tmpl w:val="B3A2F384"/>
    <w:lvl w:ilvl="0" w:tplc="9862795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4">
    <w:nsid w:val="36BF05C2"/>
    <w:multiLevelType w:val="singleLevel"/>
    <w:tmpl w:val="C9624274"/>
    <w:lvl w:ilvl="0">
      <w:start w:val="1"/>
      <w:numFmt w:val="lowerLetter"/>
      <w:lvlText w:val="%1) "/>
      <w:legacy w:legacy="1" w:legacySpace="0" w:legacyIndent="283"/>
      <w:lvlJc w:val="left"/>
      <w:pPr>
        <w:ind w:left="988" w:hanging="283"/>
      </w:pPr>
      <w:rPr>
        <w:rFonts w:ascii="Calibri" w:hAnsi="Calibri" w:cs="Times New Roman" w:hint="default"/>
        <w:b w:val="0"/>
        <w:i w:val="0"/>
        <w:strike w:val="0"/>
        <w:dstrike w:val="0"/>
        <w:sz w:val="24"/>
        <w:u w:val="none"/>
        <w:effect w:val="none"/>
      </w:rPr>
    </w:lvl>
  </w:abstractNum>
  <w:abstractNum w:abstractNumId="55">
    <w:nsid w:val="36E7086E"/>
    <w:multiLevelType w:val="hybridMultilevel"/>
    <w:tmpl w:val="14101D72"/>
    <w:lvl w:ilvl="0" w:tplc="68CA645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6">
    <w:nsid w:val="38305A3F"/>
    <w:multiLevelType w:val="hybridMultilevel"/>
    <w:tmpl w:val="11182B70"/>
    <w:lvl w:ilvl="0" w:tplc="8F424C78">
      <w:start w:val="1"/>
      <w:numFmt w:val="low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57">
    <w:nsid w:val="393C6FC6"/>
    <w:multiLevelType w:val="singleLevel"/>
    <w:tmpl w:val="43B6EA18"/>
    <w:lvl w:ilvl="0">
      <w:start w:val="1"/>
      <w:numFmt w:val="lowerLetter"/>
      <w:lvlText w:val="%1) "/>
      <w:legacy w:legacy="1" w:legacySpace="0" w:legacyIndent="283"/>
      <w:lvlJc w:val="left"/>
      <w:pPr>
        <w:ind w:left="988" w:hanging="283"/>
      </w:pPr>
      <w:rPr>
        <w:rFonts w:ascii="Calibri" w:hAnsi="Calibri" w:cs="Times New Roman" w:hint="default"/>
        <w:b w:val="0"/>
        <w:i w:val="0"/>
        <w:strike w:val="0"/>
        <w:dstrike w:val="0"/>
        <w:sz w:val="24"/>
        <w:u w:val="none"/>
        <w:effect w:val="none"/>
      </w:rPr>
    </w:lvl>
  </w:abstractNum>
  <w:abstractNum w:abstractNumId="58">
    <w:nsid w:val="3A0D4E63"/>
    <w:multiLevelType w:val="hybridMultilevel"/>
    <w:tmpl w:val="E34EAC2C"/>
    <w:lvl w:ilvl="0" w:tplc="D9F4064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9">
    <w:nsid w:val="3B1D7CEF"/>
    <w:multiLevelType w:val="hybridMultilevel"/>
    <w:tmpl w:val="E75A2BD4"/>
    <w:lvl w:ilvl="0" w:tplc="A08EE2C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0">
    <w:nsid w:val="3BDB09A6"/>
    <w:multiLevelType w:val="hybridMultilevel"/>
    <w:tmpl w:val="F1BA0DA6"/>
    <w:lvl w:ilvl="0" w:tplc="456A86D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1">
    <w:nsid w:val="3EF278E0"/>
    <w:multiLevelType w:val="singleLevel"/>
    <w:tmpl w:val="F5AEC0F4"/>
    <w:lvl w:ilvl="0">
      <w:start w:val="1"/>
      <w:numFmt w:val="lowerLetter"/>
      <w:lvlText w:val="%1) "/>
      <w:legacy w:legacy="1" w:legacySpace="0" w:legacyIndent="283"/>
      <w:lvlJc w:val="left"/>
      <w:pPr>
        <w:ind w:left="988" w:hanging="283"/>
      </w:pPr>
      <w:rPr>
        <w:rFonts w:ascii="Calibri" w:hAnsi="Calibri" w:cs="Times New Roman" w:hint="default"/>
        <w:b w:val="0"/>
        <w:i w:val="0"/>
        <w:strike w:val="0"/>
        <w:dstrike w:val="0"/>
        <w:sz w:val="24"/>
        <w:u w:val="none"/>
        <w:effect w:val="none"/>
      </w:rPr>
    </w:lvl>
  </w:abstractNum>
  <w:abstractNum w:abstractNumId="62">
    <w:nsid w:val="3EFC19F7"/>
    <w:multiLevelType w:val="hybridMultilevel"/>
    <w:tmpl w:val="A83803B0"/>
    <w:lvl w:ilvl="0" w:tplc="CB4EE87E">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3">
    <w:nsid w:val="3F114235"/>
    <w:multiLevelType w:val="hybridMultilevel"/>
    <w:tmpl w:val="37343322"/>
    <w:lvl w:ilvl="0" w:tplc="FA7CF65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4">
    <w:nsid w:val="400D7DBC"/>
    <w:multiLevelType w:val="hybridMultilevel"/>
    <w:tmpl w:val="2B721BA0"/>
    <w:lvl w:ilvl="0" w:tplc="3C32BED2">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5">
    <w:nsid w:val="40C63673"/>
    <w:multiLevelType w:val="hybridMultilevel"/>
    <w:tmpl w:val="6938E9C6"/>
    <w:lvl w:ilvl="0" w:tplc="31C2277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6">
    <w:nsid w:val="40D74B8D"/>
    <w:multiLevelType w:val="singleLevel"/>
    <w:tmpl w:val="E490FC30"/>
    <w:lvl w:ilvl="0">
      <w:start w:val="1"/>
      <w:numFmt w:val="lowerLetter"/>
      <w:lvlText w:val="%1) "/>
      <w:legacy w:legacy="1" w:legacySpace="0" w:legacyIndent="283"/>
      <w:lvlJc w:val="left"/>
      <w:pPr>
        <w:ind w:left="988" w:hanging="283"/>
      </w:pPr>
      <w:rPr>
        <w:rFonts w:ascii="Calibri" w:hAnsi="Calibri" w:cs="Times New Roman" w:hint="default"/>
        <w:b w:val="0"/>
        <w:i w:val="0"/>
        <w:sz w:val="24"/>
        <w:u w:val="none"/>
      </w:rPr>
    </w:lvl>
  </w:abstractNum>
  <w:abstractNum w:abstractNumId="67">
    <w:nsid w:val="416C7AF1"/>
    <w:multiLevelType w:val="hybridMultilevel"/>
    <w:tmpl w:val="ECEEEF4A"/>
    <w:lvl w:ilvl="0" w:tplc="0B80688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8">
    <w:nsid w:val="4308544D"/>
    <w:multiLevelType w:val="hybridMultilevel"/>
    <w:tmpl w:val="21D66E98"/>
    <w:lvl w:ilvl="0" w:tplc="E5F68BA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9">
    <w:nsid w:val="43236B37"/>
    <w:multiLevelType w:val="hybridMultilevel"/>
    <w:tmpl w:val="B576FF2C"/>
    <w:lvl w:ilvl="0" w:tplc="2056000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nsid w:val="44DC6C35"/>
    <w:multiLevelType w:val="hybridMultilevel"/>
    <w:tmpl w:val="F1643260"/>
    <w:lvl w:ilvl="0" w:tplc="04050017">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1">
    <w:nsid w:val="46014FF1"/>
    <w:multiLevelType w:val="hybridMultilevel"/>
    <w:tmpl w:val="D7127B0C"/>
    <w:lvl w:ilvl="0" w:tplc="18BC523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2">
    <w:nsid w:val="465C076D"/>
    <w:multiLevelType w:val="hybridMultilevel"/>
    <w:tmpl w:val="E6A853FC"/>
    <w:lvl w:ilvl="0" w:tplc="6428C56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3">
    <w:nsid w:val="46D82276"/>
    <w:multiLevelType w:val="hybridMultilevel"/>
    <w:tmpl w:val="8E0A906E"/>
    <w:lvl w:ilvl="0" w:tplc="A6942226">
      <w:start w:val="1"/>
      <w:numFmt w:val="decimal"/>
      <w:lvlText w:val="(%1)"/>
      <w:lvlJc w:val="left"/>
      <w:pPr>
        <w:ind w:left="700" w:hanging="360"/>
      </w:pPr>
      <w:rPr>
        <w:rFonts w:cs="Times New Roman" w:hint="default"/>
      </w:rPr>
    </w:lvl>
    <w:lvl w:ilvl="1" w:tplc="041B0019" w:tentative="1">
      <w:start w:val="1"/>
      <w:numFmt w:val="lowerLetter"/>
      <w:lvlText w:val="%2."/>
      <w:lvlJc w:val="left"/>
      <w:pPr>
        <w:ind w:left="1420" w:hanging="360"/>
      </w:pPr>
      <w:rPr>
        <w:rFonts w:cs="Times New Roman"/>
      </w:rPr>
    </w:lvl>
    <w:lvl w:ilvl="2" w:tplc="041B001B" w:tentative="1">
      <w:start w:val="1"/>
      <w:numFmt w:val="lowerRoman"/>
      <w:lvlText w:val="%3."/>
      <w:lvlJc w:val="right"/>
      <w:pPr>
        <w:ind w:left="2140" w:hanging="180"/>
      </w:pPr>
      <w:rPr>
        <w:rFonts w:cs="Times New Roman"/>
      </w:rPr>
    </w:lvl>
    <w:lvl w:ilvl="3" w:tplc="041B000F" w:tentative="1">
      <w:start w:val="1"/>
      <w:numFmt w:val="decimal"/>
      <w:lvlText w:val="%4."/>
      <w:lvlJc w:val="left"/>
      <w:pPr>
        <w:ind w:left="2860" w:hanging="360"/>
      </w:pPr>
      <w:rPr>
        <w:rFonts w:cs="Times New Roman"/>
      </w:rPr>
    </w:lvl>
    <w:lvl w:ilvl="4" w:tplc="041B0019" w:tentative="1">
      <w:start w:val="1"/>
      <w:numFmt w:val="lowerLetter"/>
      <w:lvlText w:val="%5."/>
      <w:lvlJc w:val="left"/>
      <w:pPr>
        <w:ind w:left="3580" w:hanging="360"/>
      </w:pPr>
      <w:rPr>
        <w:rFonts w:cs="Times New Roman"/>
      </w:rPr>
    </w:lvl>
    <w:lvl w:ilvl="5" w:tplc="041B001B" w:tentative="1">
      <w:start w:val="1"/>
      <w:numFmt w:val="lowerRoman"/>
      <w:lvlText w:val="%6."/>
      <w:lvlJc w:val="right"/>
      <w:pPr>
        <w:ind w:left="4300" w:hanging="180"/>
      </w:pPr>
      <w:rPr>
        <w:rFonts w:cs="Times New Roman"/>
      </w:rPr>
    </w:lvl>
    <w:lvl w:ilvl="6" w:tplc="041B000F" w:tentative="1">
      <w:start w:val="1"/>
      <w:numFmt w:val="decimal"/>
      <w:lvlText w:val="%7."/>
      <w:lvlJc w:val="left"/>
      <w:pPr>
        <w:ind w:left="5020" w:hanging="360"/>
      </w:pPr>
      <w:rPr>
        <w:rFonts w:cs="Times New Roman"/>
      </w:rPr>
    </w:lvl>
    <w:lvl w:ilvl="7" w:tplc="041B0019" w:tentative="1">
      <w:start w:val="1"/>
      <w:numFmt w:val="lowerLetter"/>
      <w:lvlText w:val="%8."/>
      <w:lvlJc w:val="left"/>
      <w:pPr>
        <w:ind w:left="5740" w:hanging="360"/>
      </w:pPr>
      <w:rPr>
        <w:rFonts w:cs="Times New Roman"/>
      </w:rPr>
    </w:lvl>
    <w:lvl w:ilvl="8" w:tplc="041B001B" w:tentative="1">
      <w:start w:val="1"/>
      <w:numFmt w:val="lowerRoman"/>
      <w:lvlText w:val="%9."/>
      <w:lvlJc w:val="right"/>
      <w:pPr>
        <w:ind w:left="6460" w:hanging="180"/>
      </w:pPr>
      <w:rPr>
        <w:rFonts w:cs="Times New Roman"/>
      </w:rPr>
    </w:lvl>
  </w:abstractNum>
  <w:abstractNum w:abstractNumId="74">
    <w:nsid w:val="47775D49"/>
    <w:multiLevelType w:val="hybridMultilevel"/>
    <w:tmpl w:val="28B63820"/>
    <w:lvl w:ilvl="0" w:tplc="853A763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5">
    <w:nsid w:val="484B3AC7"/>
    <w:multiLevelType w:val="hybridMultilevel"/>
    <w:tmpl w:val="5F0CACB6"/>
    <w:lvl w:ilvl="0" w:tplc="84820D0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6">
    <w:nsid w:val="48C154CD"/>
    <w:multiLevelType w:val="hybridMultilevel"/>
    <w:tmpl w:val="85B60F66"/>
    <w:lvl w:ilvl="0" w:tplc="21C2586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7">
    <w:nsid w:val="4B6D5190"/>
    <w:multiLevelType w:val="hybridMultilevel"/>
    <w:tmpl w:val="6E02E452"/>
    <w:lvl w:ilvl="0" w:tplc="CE26221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8">
    <w:nsid w:val="4B77500F"/>
    <w:multiLevelType w:val="hybridMultilevel"/>
    <w:tmpl w:val="A9E43722"/>
    <w:lvl w:ilvl="0" w:tplc="DF62554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9">
    <w:nsid w:val="4E7773D9"/>
    <w:multiLevelType w:val="hybridMultilevel"/>
    <w:tmpl w:val="4128155C"/>
    <w:lvl w:ilvl="0" w:tplc="D28A75E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0">
    <w:nsid w:val="4EB70351"/>
    <w:multiLevelType w:val="hybridMultilevel"/>
    <w:tmpl w:val="30465810"/>
    <w:lvl w:ilvl="0" w:tplc="496E693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1">
    <w:nsid w:val="4F6D54DB"/>
    <w:multiLevelType w:val="hybridMultilevel"/>
    <w:tmpl w:val="C226E76E"/>
    <w:lvl w:ilvl="0" w:tplc="F060354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2">
    <w:nsid w:val="4F885BAB"/>
    <w:multiLevelType w:val="hybridMultilevel"/>
    <w:tmpl w:val="645C7BE8"/>
    <w:lvl w:ilvl="0" w:tplc="004EEE2A">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3">
    <w:nsid w:val="51585C2E"/>
    <w:multiLevelType w:val="hybridMultilevel"/>
    <w:tmpl w:val="5ABE80CA"/>
    <w:lvl w:ilvl="0" w:tplc="BFAEEA9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4">
    <w:nsid w:val="520C6549"/>
    <w:multiLevelType w:val="hybridMultilevel"/>
    <w:tmpl w:val="502C259C"/>
    <w:lvl w:ilvl="0" w:tplc="7616A3D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5">
    <w:nsid w:val="5303586E"/>
    <w:multiLevelType w:val="hybridMultilevel"/>
    <w:tmpl w:val="FAC04D6E"/>
    <w:lvl w:ilvl="0" w:tplc="A6B4EA4C">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6">
    <w:nsid w:val="536A3E5F"/>
    <w:multiLevelType w:val="hybridMultilevel"/>
    <w:tmpl w:val="30F82A32"/>
    <w:lvl w:ilvl="0" w:tplc="18749392">
      <w:start w:val="1"/>
      <w:numFmt w:val="lowerLetter"/>
      <w:lvlText w:val="%1)"/>
      <w:lvlJc w:val="left"/>
      <w:pPr>
        <w:ind w:left="108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nsid w:val="54592C3C"/>
    <w:multiLevelType w:val="hybridMultilevel"/>
    <w:tmpl w:val="68785966"/>
    <w:lvl w:ilvl="0" w:tplc="9E34BFB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8">
    <w:nsid w:val="559802C2"/>
    <w:multiLevelType w:val="hybridMultilevel"/>
    <w:tmpl w:val="2E281BA4"/>
    <w:lvl w:ilvl="0" w:tplc="5028757A">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89">
    <w:nsid w:val="55CF2584"/>
    <w:multiLevelType w:val="singleLevel"/>
    <w:tmpl w:val="48D222F2"/>
    <w:lvl w:ilvl="0">
      <w:start w:val="1"/>
      <w:numFmt w:val="lowerLetter"/>
      <w:lvlText w:val="%1) "/>
      <w:legacy w:legacy="1" w:legacySpace="0" w:legacyIndent="283"/>
      <w:lvlJc w:val="left"/>
      <w:pPr>
        <w:ind w:left="988" w:hanging="283"/>
      </w:pPr>
      <w:rPr>
        <w:rFonts w:ascii="Calibri" w:hAnsi="Calibri" w:cs="Times New Roman" w:hint="default"/>
        <w:b w:val="0"/>
        <w:i w:val="0"/>
        <w:sz w:val="24"/>
        <w:u w:val="none"/>
      </w:rPr>
    </w:lvl>
  </w:abstractNum>
  <w:abstractNum w:abstractNumId="90">
    <w:nsid w:val="58DB0CA6"/>
    <w:multiLevelType w:val="hybridMultilevel"/>
    <w:tmpl w:val="778A7E48"/>
    <w:lvl w:ilvl="0" w:tplc="51F824F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1">
    <w:nsid w:val="5A053B43"/>
    <w:multiLevelType w:val="hybridMultilevel"/>
    <w:tmpl w:val="99A858BC"/>
    <w:lvl w:ilvl="0" w:tplc="A5E61AA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2">
    <w:nsid w:val="5A1A70B6"/>
    <w:multiLevelType w:val="singleLevel"/>
    <w:tmpl w:val="B6C661FC"/>
    <w:lvl w:ilvl="0">
      <w:start w:val="1"/>
      <w:numFmt w:val="lowerLetter"/>
      <w:lvlText w:val="%1) "/>
      <w:legacy w:legacy="1" w:legacySpace="0" w:legacyIndent="283"/>
      <w:lvlJc w:val="left"/>
      <w:pPr>
        <w:ind w:left="988" w:hanging="283"/>
      </w:pPr>
      <w:rPr>
        <w:rFonts w:ascii="Calibri" w:hAnsi="Calibri" w:cs="Times New Roman" w:hint="default"/>
        <w:b w:val="0"/>
        <w:i w:val="0"/>
        <w:strike w:val="0"/>
        <w:dstrike w:val="0"/>
        <w:sz w:val="24"/>
        <w:u w:val="none"/>
        <w:effect w:val="none"/>
      </w:rPr>
    </w:lvl>
  </w:abstractNum>
  <w:abstractNum w:abstractNumId="93">
    <w:nsid w:val="5A2D3E14"/>
    <w:multiLevelType w:val="singleLevel"/>
    <w:tmpl w:val="6E1246A0"/>
    <w:lvl w:ilvl="0">
      <w:start w:val="1"/>
      <w:numFmt w:val="lowerLetter"/>
      <w:lvlText w:val="%1) "/>
      <w:legacy w:legacy="1" w:legacySpace="0" w:legacyIndent="283"/>
      <w:lvlJc w:val="left"/>
      <w:pPr>
        <w:ind w:left="988" w:hanging="283"/>
      </w:pPr>
      <w:rPr>
        <w:rFonts w:ascii="Calibri" w:hAnsi="Calibri" w:cs="Times New Roman" w:hint="default"/>
        <w:b w:val="0"/>
        <w:i w:val="0"/>
        <w:strike w:val="0"/>
        <w:dstrike w:val="0"/>
        <w:sz w:val="24"/>
        <w:u w:val="none"/>
        <w:effect w:val="none"/>
      </w:rPr>
    </w:lvl>
  </w:abstractNum>
  <w:abstractNum w:abstractNumId="94">
    <w:nsid w:val="5B337FCC"/>
    <w:multiLevelType w:val="hybridMultilevel"/>
    <w:tmpl w:val="A98A9452"/>
    <w:lvl w:ilvl="0" w:tplc="D684084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5">
    <w:nsid w:val="5B5B02BB"/>
    <w:multiLevelType w:val="hybridMultilevel"/>
    <w:tmpl w:val="D3EECFF4"/>
    <w:lvl w:ilvl="0" w:tplc="204A3BF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6">
    <w:nsid w:val="5BF3334D"/>
    <w:multiLevelType w:val="hybridMultilevel"/>
    <w:tmpl w:val="37308D46"/>
    <w:lvl w:ilvl="0" w:tplc="73C6FFA0">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7">
    <w:nsid w:val="5CBA1BFF"/>
    <w:multiLevelType w:val="hybridMultilevel"/>
    <w:tmpl w:val="C3982280"/>
    <w:lvl w:ilvl="0" w:tplc="1694B128">
      <w:start w:val="1"/>
      <w:numFmt w:val="decimal"/>
      <w:lvlText w:val="%1)"/>
      <w:lvlJc w:val="left"/>
      <w:pPr>
        <w:tabs>
          <w:tab w:val="num" w:pos="0"/>
        </w:tabs>
        <w:ind w:left="340" w:hanging="340"/>
      </w:pPr>
      <w:rPr>
        <w:rFonts w:cs="Times New Roman" w:hint="default"/>
        <w:b/>
        <w:i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8">
    <w:nsid w:val="5D606AD6"/>
    <w:multiLevelType w:val="hybridMultilevel"/>
    <w:tmpl w:val="09100BAE"/>
    <w:lvl w:ilvl="0" w:tplc="A008D670">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9">
    <w:nsid w:val="5DE02043"/>
    <w:multiLevelType w:val="hybridMultilevel"/>
    <w:tmpl w:val="FD4A9494"/>
    <w:lvl w:ilvl="0" w:tplc="24B46368">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00">
    <w:nsid w:val="5DEC7E55"/>
    <w:multiLevelType w:val="hybridMultilevel"/>
    <w:tmpl w:val="54A6D572"/>
    <w:lvl w:ilvl="0" w:tplc="B088C25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1">
    <w:nsid w:val="5E28736E"/>
    <w:multiLevelType w:val="hybridMultilevel"/>
    <w:tmpl w:val="491293CE"/>
    <w:lvl w:ilvl="0" w:tplc="04050017">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2">
    <w:nsid w:val="5E7619E0"/>
    <w:multiLevelType w:val="hybridMultilevel"/>
    <w:tmpl w:val="4E8E006C"/>
    <w:lvl w:ilvl="0" w:tplc="ED48987C">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3">
    <w:nsid w:val="5E9D0A87"/>
    <w:multiLevelType w:val="hybridMultilevel"/>
    <w:tmpl w:val="E0C20570"/>
    <w:lvl w:ilvl="0" w:tplc="9478424C">
      <w:start w:val="1"/>
      <w:numFmt w:val="lowerLetter"/>
      <w:lvlText w:val="%1)"/>
      <w:lvlJc w:val="left"/>
      <w:pPr>
        <w:ind w:left="1080" w:hanging="360"/>
      </w:pPr>
      <w:rPr>
        <w:rFonts w:cs="Times New Roman" w:hint="default"/>
        <w:b w:val="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4">
    <w:nsid w:val="5EDD1A71"/>
    <w:multiLevelType w:val="hybridMultilevel"/>
    <w:tmpl w:val="9EA82804"/>
    <w:lvl w:ilvl="0" w:tplc="04050017">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5">
    <w:nsid w:val="5F8005DA"/>
    <w:multiLevelType w:val="hybridMultilevel"/>
    <w:tmpl w:val="D0549B2A"/>
    <w:lvl w:ilvl="0" w:tplc="BEBCEAA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6">
    <w:nsid w:val="604B6A4E"/>
    <w:multiLevelType w:val="hybridMultilevel"/>
    <w:tmpl w:val="300A4202"/>
    <w:lvl w:ilvl="0" w:tplc="E9949532">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7">
    <w:nsid w:val="60DD3BC4"/>
    <w:multiLevelType w:val="hybridMultilevel"/>
    <w:tmpl w:val="F4449B76"/>
    <w:lvl w:ilvl="0" w:tplc="28C6B7F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8">
    <w:nsid w:val="60ED3784"/>
    <w:multiLevelType w:val="hybridMultilevel"/>
    <w:tmpl w:val="6C6C02D2"/>
    <w:lvl w:ilvl="0" w:tplc="FA42399C">
      <w:start w:val="1"/>
      <w:numFmt w:val="lowerLetter"/>
      <w:lvlText w:val="%1)"/>
      <w:lvlJc w:val="left"/>
      <w:pPr>
        <w:tabs>
          <w:tab w:val="num" w:pos="0"/>
        </w:tabs>
        <w:ind w:left="1080" w:hanging="360"/>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9">
    <w:nsid w:val="61B813AA"/>
    <w:multiLevelType w:val="hybridMultilevel"/>
    <w:tmpl w:val="DA72EEFE"/>
    <w:lvl w:ilvl="0" w:tplc="E580167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0">
    <w:nsid w:val="622C05AA"/>
    <w:multiLevelType w:val="hybridMultilevel"/>
    <w:tmpl w:val="9C82C77C"/>
    <w:lvl w:ilvl="0" w:tplc="F25EAF5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1">
    <w:nsid w:val="62E256A7"/>
    <w:multiLevelType w:val="hybridMultilevel"/>
    <w:tmpl w:val="FF16839A"/>
    <w:lvl w:ilvl="0" w:tplc="04050017">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12">
    <w:nsid w:val="635E6888"/>
    <w:multiLevelType w:val="hybridMultilevel"/>
    <w:tmpl w:val="21507E02"/>
    <w:lvl w:ilvl="0" w:tplc="7576964A">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13">
    <w:nsid w:val="63F86A4B"/>
    <w:multiLevelType w:val="hybridMultilevel"/>
    <w:tmpl w:val="DEA26B22"/>
    <w:lvl w:ilvl="0" w:tplc="58F2908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4">
    <w:nsid w:val="64420C75"/>
    <w:multiLevelType w:val="hybridMultilevel"/>
    <w:tmpl w:val="FAC04D6E"/>
    <w:lvl w:ilvl="0" w:tplc="A6B4EA4C">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5">
    <w:nsid w:val="64AA1538"/>
    <w:multiLevelType w:val="hybridMultilevel"/>
    <w:tmpl w:val="D3FCF53C"/>
    <w:lvl w:ilvl="0" w:tplc="A3EE8BB0">
      <w:start w:val="1"/>
      <w:numFmt w:val="lowerLetter"/>
      <w:lvlText w:val="%1)"/>
      <w:lvlJc w:val="left"/>
      <w:pPr>
        <w:ind w:left="1080" w:hanging="360"/>
      </w:pPr>
      <w:rPr>
        <w:rFonts w:cs="Times New Roman" w:hint="default"/>
        <w:b w:val="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6">
    <w:nsid w:val="64D500EA"/>
    <w:multiLevelType w:val="singleLevel"/>
    <w:tmpl w:val="C598FF98"/>
    <w:lvl w:ilvl="0">
      <w:start w:val="1"/>
      <w:numFmt w:val="lowerLetter"/>
      <w:lvlText w:val="%1) "/>
      <w:legacy w:legacy="1" w:legacySpace="0" w:legacyIndent="283"/>
      <w:lvlJc w:val="left"/>
      <w:pPr>
        <w:ind w:left="988" w:hanging="283"/>
      </w:pPr>
      <w:rPr>
        <w:rFonts w:ascii="Calibri" w:hAnsi="Calibri" w:cs="Times New Roman" w:hint="default"/>
        <w:b w:val="0"/>
        <w:i w:val="0"/>
        <w:strike w:val="0"/>
        <w:dstrike w:val="0"/>
        <w:sz w:val="24"/>
        <w:u w:val="none"/>
        <w:effect w:val="none"/>
      </w:rPr>
    </w:lvl>
  </w:abstractNum>
  <w:abstractNum w:abstractNumId="117">
    <w:nsid w:val="64F730FD"/>
    <w:multiLevelType w:val="hybridMultilevel"/>
    <w:tmpl w:val="EEAE4B8C"/>
    <w:lvl w:ilvl="0" w:tplc="8556ACD4">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8">
    <w:nsid w:val="66516BF0"/>
    <w:multiLevelType w:val="hybridMultilevel"/>
    <w:tmpl w:val="EFE24C20"/>
    <w:lvl w:ilvl="0" w:tplc="F0047E4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9">
    <w:nsid w:val="66895397"/>
    <w:multiLevelType w:val="singleLevel"/>
    <w:tmpl w:val="7D824E62"/>
    <w:lvl w:ilvl="0">
      <w:start w:val="1"/>
      <w:numFmt w:val="lowerLetter"/>
      <w:lvlText w:val="%1) "/>
      <w:legacy w:legacy="1" w:legacySpace="0" w:legacyIndent="283"/>
      <w:lvlJc w:val="left"/>
      <w:pPr>
        <w:ind w:left="988" w:hanging="283"/>
      </w:pPr>
      <w:rPr>
        <w:rFonts w:ascii="Calibri" w:hAnsi="Calibri" w:cs="Times New Roman" w:hint="default"/>
        <w:b w:val="0"/>
        <w:i w:val="0"/>
        <w:sz w:val="24"/>
        <w:u w:val="none"/>
      </w:rPr>
    </w:lvl>
  </w:abstractNum>
  <w:abstractNum w:abstractNumId="120">
    <w:nsid w:val="66C15376"/>
    <w:multiLevelType w:val="hybridMultilevel"/>
    <w:tmpl w:val="8E1C733C"/>
    <w:lvl w:ilvl="0" w:tplc="69C2CDC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1">
    <w:nsid w:val="6701596D"/>
    <w:multiLevelType w:val="hybridMultilevel"/>
    <w:tmpl w:val="B30C83E6"/>
    <w:lvl w:ilvl="0" w:tplc="FB06D57C">
      <w:start w:val="1"/>
      <w:numFmt w:val="decimal"/>
      <w:lvlText w:val="(%1)"/>
      <w:lvlJc w:val="left"/>
      <w:pPr>
        <w:ind w:left="700" w:hanging="360"/>
      </w:pPr>
      <w:rPr>
        <w:rFonts w:cs="Times New Roman" w:hint="default"/>
      </w:rPr>
    </w:lvl>
    <w:lvl w:ilvl="1" w:tplc="041B0019" w:tentative="1">
      <w:start w:val="1"/>
      <w:numFmt w:val="lowerLetter"/>
      <w:lvlText w:val="%2."/>
      <w:lvlJc w:val="left"/>
      <w:pPr>
        <w:ind w:left="1420" w:hanging="360"/>
      </w:pPr>
      <w:rPr>
        <w:rFonts w:cs="Times New Roman"/>
      </w:rPr>
    </w:lvl>
    <w:lvl w:ilvl="2" w:tplc="041B001B" w:tentative="1">
      <w:start w:val="1"/>
      <w:numFmt w:val="lowerRoman"/>
      <w:lvlText w:val="%3."/>
      <w:lvlJc w:val="right"/>
      <w:pPr>
        <w:ind w:left="2140" w:hanging="180"/>
      </w:pPr>
      <w:rPr>
        <w:rFonts w:cs="Times New Roman"/>
      </w:rPr>
    </w:lvl>
    <w:lvl w:ilvl="3" w:tplc="041B000F" w:tentative="1">
      <w:start w:val="1"/>
      <w:numFmt w:val="decimal"/>
      <w:lvlText w:val="%4."/>
      <w:lvlJc w:val="left"/>
      <w:pPr>
        <w:ind w:left="2860" w:hanging="360"/>
      </w:pPr>
      <w:rPr>
        <w:rFonts w:cs="Times New Roman"/>
      </w:rPr>
    </w:lvl>
    <w:lvl w:ilvl="4" w:tplc="041B0019" w:tentative="1">
      <w:start w:val="1"/>
      <w:numFmt w:val="lowerLetter"/>
      <w:lvlText w:val="%5."/>
      <w:lvlJc w:val="left"/>
      <w:pPr>
        <w:ind w:left="3580" w:hanging="360"/>
      </w:pPr>
      <w:rPr>
        <w:rFonts w:cs="Times New Roman"/>
      </w:rPr>
    </w:lvl>
    <w:lvl w:ilvl="5" w:tplc="041B001B" w:tentative="1">
      <w:start w:val="1"/>
      <w:numFmt w:val="lowerRoman"/>
      <w:lvlText w:val="%6."/>
      <w:lvlJc w:val="right"/>
      <w:pPr>
        <w:ind w:left="4300" w:hanging="180"/>
      </w:pPr>
      <w:rPr>
        <w:rFonts w:cs="Times New Roman"/>
      </w:rPr>
    </w:lvl>
    <w:lvl w:ilvl="6" w:tplc="041B000F" w:tentative="1">
      <w:start w:val="1"/>
      <w:numFmt w:val="decimal"/>
      <w:lvlText w:val="%7."/>
      <w:lvlJc w:val="left"/>
      <w:pPr>
        <w:ind w:left="5020" w:hanging="360"/>
      </w:pPr>
      <w:rPr>
        <w:rFonts w:cs="Times New Roman"/>
      </w:rPr>
    </w:lvl>
    <w:lvl w:ilvl="7" w:tplc="041B0019" w:tentative="1">
      <w:start w:val="1"/>
      <w:numFmt w:val="lowerLetter"/>
      <w:lvlText w:val="%8."/>
      <w:lvlJc w:val="left"/>
      <w:pPr>
        <w:ind w:left="5740" w:hanging="360"/>
      </w:pPr>
      <w:rPr>
        <w:rFonts w:cs="Times New Roman"/>
      </w:rPr>
    </w:lvl>
    <w:lvl w:ilvl="8" w:tplc="041B001B" w:tentative="1">
      <w:start w:val="1"/>
      <w:numFmt w:val="lowerRoman"/>
      <w:lvlText w:val="%9."/>
      <w:lvlJc w:val="right"/>
      <w:pPr>
        <w:ind w:left="6460" w:hanging="180"/>
      </w:pPr>
      <w:rPr>
        <w:rFonts w:cs="Times New Roman"/>
      </w:rPr>
    </w:lvl>
  </w:abstractNum>
  <w:abstractNum w:abstractNumId="122">
    <w:nsid w:val="6793523F"/>
    <w:multiLevelType w:val="hybridMultilevel"/>
    <w:tmpl w:val="06DEAE66"/>
    <w:lvl w:ilvl="0" w:tplc="AD32E74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3">
    <w:nsid w:val="68B94A95"/>
    <w:multiLevelType w:val="hybridMultilevel"/>
    <w:tmpl w:val="C96482D8"/>
    <w:lvl w:ilvl="0" w:tplc="664ABE3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4">
    <w:nsid w:val="6A482399"/>
    <w:multiLevelType w:val="hybridMultilevel"/>
    <w:tmpl w:val="FAC04D6E"/>
    <w:lvl w:ilvl="0" w:tplc="A6B4EA4C">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5">
    <w:nsid w:val="6C0D7B10"/>
    <w:multiLevelType w:val="hybridMultilevel"/>
    <w:tmpl w:val="C7F245CC"/>
    <w:lvl w:ilvl="0" w:tplc="3CD4E24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6">
    <w:nsid w:val="6C1A68AD"/>
    <w:multiLevelType w:val="singleLevel"/>
    <w:tmpl w:val="2F00594E"/>
    <w:lvl w:ilvl="0">
      <w:start w:val="1"/>
      <w:numFmt w:val="lowerLetter"/>
      <w:lvlText w:val="%1) "/>
      <w:legacy w:legacy="1" w:legacySpace="0" w:legacyIndent="283"/>
      <w:lvlJc w:val="left"/>
      <w:pPr>
        <w:ind w:left="988" w:hanging="283"/>
      </w:pPr>
      <w:rPr>
        <w:rFonts w:ascii="Calibri" w:hAnsi="Calibri" w:cs="Times New Roman" w:hint="default"/>
        <w:b w:val="0"/>
        <w:i w:val="0"/>
        <w:sz w:val="24"/>
        <w:u w:val="none"/>
      </w:rPr>
    </w:lvl>
  </w:abstractNum>
  <w:abstractNum w:abstractNumId="127">
    <w:nsid w:val="6C362D9A"/>
    <w:multiLevelType w:val="hybridMultilevel"/>
    <w:tmpl w:val="F6502344"/>
    <w:lvl w:ilvl="0" w:tplc="C18CBF8C">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8">
    <w:nsid w:val="6C926064"/>
    <w:multiLevelType w:val="hybridMultilevel"/>
    <w:tmpl w:val="76A0774C"/>
    <w:lvl w:ilvl="0" w:tplc="15CEDA4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9">
    <w:nsid w:val="6D022E55"/>
    <w:multiLevelType w:val="hybridMultilevel"/>
    <w:tmpl w:val="8A569D4E"/>
    <w:lvl w:ilvl="0" w:tplc="561266E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0">
    <w:nsid w:val="6F2E12CD"/>
    <w:multiLevelType w:val="hybridMultilevel"/>
    <w:tmpl w:val="F1E45E78"/>
    <w:lvl w:ilvl="0" w:tplc="0E74F14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1">
    <w:nsid w:val="6FB65925"/>
    <w:multiLevelType w:val="hybridMultilevel"/>
    <w:tmpl w:val="C0CA7572"/>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32">
    <w:nsid w:val="6FCF2610"/>
    <w:multiLevelType w:val="hybridMultilevel"/>
    <w:tmpl w:val="FAC04D6E"/>
    <w:lvl w:ilvl="0" w:tplc="A6B4EA4C">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3">
    <w:nsid w:val="711201A1"/>
    <w:multiLevelType w:val="hybridMultilevel"/>
    <w:tmpl w:val="8FD43AA0"/>
    <w:lvl w:ilvl="0" w:tplc="9306B76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4">
    <w:nsid w:val="717D15DC"/>
    <w:multiLevelType w:val="singleLevel"/>
    <w:tmpl w:val="5B9C0532"/>
    <w:lvl w:ilvl="0">
      <w:start w:val="1"/>
      <w:numFmt w:val="lowerLetter"/>
      <w:lvlText w:val="%1) "/>
      <w:legacy w:legacy="1" w:legacySpace="0" w:legacyIndent="283"/>
      <w:lvlJc w:val="left"/>
      <w:pPr>
        <w:ind w:left="988" w:hanging="283"/>
      </w:pPr>
      <w:rPr>
        <w:rFonts w:ascii="Calibri" w:hAnsi="Calibri" w:cs="Times New Roman" w:hint="default"/>
        <w:b w:val="0"/>
        <w:i w:val="0"/>
        <w:sz w:val="24"/>
        <w:u w:val="none"/>
      </w:rPr>
    </w:lvl>
  </w:abstractNum>
  <w:abstractNum w:abstractNumId="135">
    <w:nsid w:val="719A7DF0"/>
    <w:multiLevelType w:val="singleLevel"/>
    <w:tmpl w:val="317493A8"/>
    <w:lvl w:ilvl="0">
      <w:start w:val="1"/>
      <w:numFmt w:val="lowerLetter"/>
      <w:lvlText w:val="%1) "/>
      <w:legacy w:legacy="1" w:legacySpace="0" w:legacyIndent="283"/>
      <w:lvlJc w:val="left"/>
      <w:pPr>
        <w:ind w:left="988" w:hanging="283"/>
      </w:pPr>
      <w:rPr>
        <w:rFonts w:ascii="Calibri" w:hAnsi="Calibri" w:cs="Times New Roman" w:hint="default"/>
        <w:b w:val="0"/>
        <w:i w:val="0"/>
        <w:sz w:val="24"/>
        <w:u w:val="none"/>
      </w:rPr>
    </w:lvl>
  </w:abstractNum>
  <w:abstractNum w:abstractNumId="136">
    <w:nsid w:val="71B325EB"/>
    <w:multiLevelType w:val="hybridMultilevel"/>
    <w:tmpl w:val="30E08744"/>
    <w:lvl w:ilvl="0" w:tplc="449EE2E6">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7">
    <w:nsid w:val="72EB64E6"/>
    <w:multiLevelType w:val="hybridMultilevel"/>
    <w:tmpl w:val="AAD434AC"/>
    <w:lvl w:ilvl="0" w:tplc="6428C56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8">
    <w:nsid w:val="740953AB"/>
    <w:multiLevelType w:val="hybridMultilevel"/>
    <w:tmpl w:val="0B202C72"/>
    <w:lvl w:ilvl="0" w:tplc="9B1E5C94">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9">
    <w:nsid w:val="763809D4"/>
    <w:multiLevelType w:val="hybridMultilevel"/>
    <w:tmpl w:val="67EEA59A"/>
    <w:lvl w:ilvl="0" w:tplc="52D2DC28">
      <w:start w:val="1"/>
      <w:numFmt w:val="decimal"/>
      <w:lvlText w:val="(%1)"/>
      <w:lvlJc w:val="left"/>
      <w:pPr>
        <w:ind w:left="700" w:hanging="360"/>
      </w:pPr>
      <w:rPr>
        <w:rFonts w:cs="Times New Roman" w:hint="default"/>
        <w:u w:val="none"/>
      </w:rPr>
    </w:lvl>
    <w:lvl w:ilvl="1" w:tplc="041B0019" w:tentative="1">
      <w:start w:val="1"/>
      <w:numFmt w:val="lowerLetter"/>
      <w:lvlText w:val="%2."/>
      <w:lvlJc w:val="left"/>
      <w:pPr>
        <w:ind w:left="1420" w:hanging="360"/>
      </w:pPr>
      <w:rPr>
        <w:rFonts w:cs="Times New Roman"/>
      </w:rPr>
    </w:lvl>
    <w:lvl w:ilvl="2" w:tplc="041B001B" w:tentative="1">
      <w:start w:val="1"/>
      <w:numFmt w:val="lowerRoman"/>
      <w:lvlText w:val="%3."/>
      <w:lvlJc w:val="right"/>
      <w:pPr>
        <w:ind w:left="2140" w:hanging="180"/>
      </w:pPr>
      <w:rPr>
        <w:rFonts w:cs="Times New Roman"/>
      </w:rPr>
    </w:lvl>
    <w:lvl w:ilvl="3" w:tplc="041B000F" w:tentative="1">
      <w:start w:val="1"/>
      <w:numFmt w:val="decimal"/>
      <w:lvlText w:val="%4."/>
      <w:lvlJc w:val="left"/>
      <w:pPr>
        <w:ind w:left="2860" w:hanging="360"/>
      </w:pPr>
      <w:rPr>
        <w:rFonts w:cs="Times New Roman"/>
      </w:rPr>
    </w:lvl>
    <w:lvl w:ilvl="4" w:tplc="041B0019" w:tentative="1">
      <w:start w:val="1"/>
      <w:numFmt w:val="lowerLetter"/>
      <w:lvlText w:val="%5."/>
      <w:lvlJc w:val="left"/>
      <w:pPr>
        <w:ind w:left="3580" w:hanging="360"/>
      </w:pPr>
      <w:rPr>
        <w:rFonts w:cs="Times New Roman"/>
      </w:rPr>
    </w:lvl>
    <w:lvl w:ilvl="5" w:tplc="041B001B" w:tentative="1">
      <w:start w:val="1"/>
      <w:numFmt w:val="lowerRoman"/>
      <w:lvlText w:val="%6."/>
      <w:lvlJc w:val="right"/>
      <w:pPr>
        <w:ind w:left="4300" w:hanging="180"/>
      </w:pPr>
      <w:rPr>
        <w:rFonts w:cs="Times New Roman"/>
      </w:rPr>
    </w:lvl>
    <w:lvl w:ilvl="6" w:tplc="041B000F" w:tentative="1">
      <w:start w:val="1"/>
      <w:numFmt w:val="decimal"/>
      <w:lvlText w:val="%7."/>
      <w:lvlJc w:val="left"/>
      <w:pPr>
        <w:ind w:left="5020" w:hanging="360"/>
      </w:pPr>
      <w:rPr>
        <w:rFonts w:cs="Times New Roman"/>
      </w:rPr>
    </w:lvl>
    <w:lvl w:ilvl="7" w:tplc="041B0019" w:tentative="1">
      <w:start w:val="1"/>
      <w:numFmt w:val="lowerLetter"/>
      <w:lvlText w:val="%8."/>
      <w:lvlJc w:val="left"/>
      <w:pPr>
        <w:ind w:left="5740" w:hanging="360"/>
      </w:pPr>
      <w:rPr>
        <w:rFonts w:cs="Times New Roman"/>
      </w:rPr>
    </w:lvl>
    <w:lvl w:ilvl="8" w:tplc="041B001B" w:tentative="1">
      <w:start w:val="1"/>
      <w:numFmt w:val="lowerRoman"/>
      <w:lvlText w:val="%9."/>
      <w:lvlJc w:val="right"/>
      <w:pPr>
        <w:ind w:left="6460" w:hanging="180"/>
      </w:pPr>
      <w:rPr>
        <w:rFonts w:cs="Times New Roman"/>
      </w:rPr>
    </w:lvl>
  </w:abstractNum>
  <w:abstractNum w:abstractNumId="140">
    <w:nsid w:val="77070772"/>
    <w:multiLevelType w:val="hybridMultilevel"/>
    <w:tmpl w:val="6FC8A5B2"/>
    <w:lvl w:ilvl="0" w:tplc="626E8E3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1">
    <w:nsid w:val="7732169D"/>
    <w:multiLevelType w:val="hybridMultilevel"/>
    <w:tmpl w:val="26C60584"/>
    <w:lvl w:ilvl="0" w:tplc="077470C8">
      <w:start w:val="1"/>
      <w:numFmt w:val="decimal"/>
      <w:lvlText w:val="(%1)"/>
      <w:lvlJc w:val="left"/>
      <w:pPr>
        <w:ind w:left="700" w:hanging="360"/>
      </w:pPr>
      <w:rPr>
        <w:rFonts w:cs="Times New Roman" w:hint="default"/>
      </w:rPr>
    </w:lvl>
    <w:lvl w:ilvl="1" w:tplc="041B0019" w:tentative="1">
      <w:start w:val="1"/>
      <w:numFmt w:val="lowerLetter"/>
      <w:lvlText w:val="%2."/>
      <w:lvlJc w:val="left"/>
      <w:pPr>
        <w:ind w:left="1420" w:hanging="360"/>
      </w:pPr>
      <w:rPr>
        <w:rFonts w:cs="Times New Roman"/>
      </w:rPr>
    </w:lvl>
    <w:lvl w:ilvl="2" w:tplc="041B001B" w:tentative="1">
      <w:start w:val="1"/>
      <w:numFmt w:val="lowerRoman"/>
      <w:lvlText w:val="%3."/>
      <w:lvlJc w:val="right"/>
      <w:pPr>
        <w:ind w:left="2140" w:hanging="180"/>
      </w:pPr>
      <w:rPr>
        <w:rFonts w:cs="Times New Roman"/>
      </w:rPr>
    </w:lvl>
    <w:lvl w:ilvl="3" w:tplc="041B000F" w:tentative="1">
      <w:start w:val="1"/>
      <w:numFmt w:val="decimal"/>
      <w:lvlText w:val="%4."/>
      <w:lvlJc w:val="left"/>
      <w:pPr>
        <w:ind w:left="2860" w:hanging="360"/>
      </w:pPr>
      <w:rPr>
        <w:rFonts w:cs="Times New Roman"/>
      </w:rPr>
    </w:lvl>
    <w:lvl w:ilvl="4" w:tplc="041B0019" w:tentative="1">
      <w:start w:val="1"/>
      <w:numFmt w:val="lowerLetter"/>
      <w:lvlText w:val="%5."/>
      <w:lvlJc w:val="left"/>
      <w:pPr>
        <w:ind w:left="3580" w:hanging="360"/>
      </w:pPr>
      <w:rPr>
        <w:rFonts w:cs="Times New Roman"/>
      </w:rPr>
    </w:lvl>
    <w:lvl w:ilvl="5" w:tplc="041B001B" w:tentative="1">
      <w:start w:val="1"/>
      <w:numFmt w:val="lowerRoman"/>
      <w:lvlText w:val="%6."/>
      <w:lvlJc w:val="right"/>
      <w:pPr>
        <w:ind w:left="4300" w:hanging="180"/>
      </w:pPr>
      <w:rPr>
        <w:rFonts w:cs="Times New Roman"/>
      </w:rPr>
    </w:lvl>
    <w:lvl w:ilvl="6" w:tplc="041B000F" w:tentative="1">
      <w:start w:val="1"/>
      <w:numFmt w:val="decimal"/>
      <w:lvlText w:val="%7."/>
      <w:lvlJc w:val="left"/>
      <w:pPr>
        <w:ind w:left="5020" w:hanging="360"/>
      </w:pPr>
      <w:rPr>
        <w:rFonts w:cs="Times New Roman"/>
      </w:rPr>
    </w:lvl>
    <w:lvl w:ilvl="7" w:tplc="041B0019" w:tentative="1">
      <w:start w:val="1"/>
      <w:numFmt w:val="lowerLetter"/>
      <w:lvlText w:val="%8."/>
      <w:lvlJc w:val="left"/>
      <w:pPr>
        <w:ind w:left="5740" w:hanging="360"/>
      </w:pPr>
      <w:rPr>
        <w:rFonts w:cs="Times New Roman"/>
      </w:rPr>
    </w:lvl>
    <w:lvl w:ilvl="8" w:tplc="041B001B" w:tentative="1">
      <w:start w:val="1"/>
      <w:numFmt w:val="lowerRoman"/>
      <w:lvlText w:val="%9."/>
      <w:lvlJc w:val="right"/>
      <w:pPr>
        <w:ind w:left="6460" w:hanging="180"/>
      </w:pPr>
      <w:rPr>
        <w:rFonts w:cs="Times New Roman"/>
      </w:rPr>
    </w:lvl>
  </w:abstractNum>
  <w:abstractNum w:abstractNumId="142">
    <w:nsid w:val="77401C88"/>
    <w:multiLevelType w:val="hybridMultilevel"/>
    <w:tmpl w:val="12FA5A4C"/>
    <w:lvl w:ilvl="0" w:tplc="C04007A2">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3">
    <w:nsid w:val="77500424"/>
    <w:multiLevelType w:val="hybridMultilevel"/>
    <w:tmpl w:val="39FAAEC0"/>
    <w:lvl w:ilvl="0" w:tplc="152A2DA4">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44">
    <w:nsid w:val="78F6403D"/>
    <w:multiLevelType w:val="hybridMultilevel"/>
    <w:tmpl w:val="ED684E36"/>
    <w:lvl w:ilvl="0" w:tplc="6428C56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5">
    <w:nsid w:val="7A210D0C"/>
    <w:multiLevelType w:val="singleLevel"/>
    <w:tmpl w:val="3C2252CC"/>
    <w:lvl w:ilvl="0">
      <w:start w:val="1"/>
      <w:numFmt w:val="lowerLetter"/>
      <w:lvlText w:val="%1) "/>
      <w:legacy w:legacy="1" w:legacySpace="0" w:legacyIndent="283"/>
      <w:lvlJc w:val="left"/>
      <w:pPr>
        <w:ind w:left="988" w:hanging="283"/>
      </w:pPr>
      <w:rPr>
        <w:rFonts w:ascii="Calibri" w:hAnsi="Calibri" w:cs="Times New Roman" w:hint="default"/>
        <w:b w:val="0"/>
        <w:i w:val="0"/>
        <w:strike w:val="0"/>
        <w:dstrike w:val="0"/>
        <w:sz w:val="24"/>
        <w:u w:val="none"/>
        <w:effect w:val="none"/>
      </w:rPr>
    </w:lvl>
  </w:abstractNum>
  <w:abstractNum w:abstractNumId="146">
    <w:nsid w:val="7C6D3FBE"/>
    <w:multiLevelType w:val="hybridMultilevel"/>
    <w:tmpl w:val="FAC04D6E"/>
    <w:lvl w:ilvl="0" w:tplc="A6B4EA4C">
      <w:start w:val="1"/>
      <w:numFmt w:val="lowerLetter"/>
      <w:lvlText w:val="%1)"/>
      <w:lvlJc w:val="left"/>
      <w:pPr>
        <w:ind w:left="1080" w:hanging="360"/>
      </w:pPr>
      <w:rPr>
        <w:rFonts w:cs="Times New Roman" w:hint="default"/>
        <w:u w:val="none"/>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47">
    <w:nsid w:val="7FC61B86"/>
    <w:multiLevelType w:val="singleLevel"/>
    <w:tmpl w:val="48426BE4"/>
    <w:lvl w:ilvl="0">
      <w:start w:val="1"/>
      <w:numFmt w:val="lowerLetter"/>
      <w:lvlText w:val="%1) "/>
      <w:legacy w:legacy="1" w:legacySpace="0" w:legacyIndent="283"/>
      <w:lvlJc w:val="left"/>
      <w:pPr>
        <w:ind w:left="988" w:hanging="283"/>
      </w:pPr>
      <w:rPr>
        <w:rFonts w:ascii="Calibri" w:hAnsi="Calibri" w:cs="Times New Roman" w:hint="default"/>
        <w:b w:val="0"/>
        <w:i w:val="0"/>
        <w:strike w:val="0"/>
        <w:dstrike w:val="0"/>
        <w:sz w:val="24"/>
        <w:u w:val="none"/>
        <w:effect w:val="none"/>
      </w:rPr>
    </w:lvl>
  </w:abstractNum>
  <w:num w:numId="1">
    <w:abstractNumId w:val="60"/>
  </w:num>
  <w:num w:numId="2">
    <w:abstractNumId w:val="125"/>
  </w:num>
  <w:num w:numId="3">
    <w:abstractNumId w:val="11"/>
  </w:num>
  <w:num w:numId="4">
    <w:abstractNumId w:val="84"/>
  </w:num>
  <w:num w:numId="5">
    <w:abstractNumId w:val="9"/>
  </w:num>
  <w:num w:numId="6">
    <w:abstractNumId w:val="38"/>
  </w:num>
  <w:num w:numId="7">
    <w:abstractNumId w:val="47"/>
  </w:num>
  <w:num w:numId="8">
    <w:abstractNumId w:val="41"/>
  </w:num>
  <w:num w:numId="9">
    <w:abstractNumId w:val="142"/>
  </w:num>
  <w:num w:numId="10">
    <w:abstractNumId w:val="37"/>
  </w:num>
  <w:num w:numId="11">
    <w:abstractNumId w:val="131"/>
  </w:num>
  <w:num w:numId="12">
    <w:abstractNumId w:val="4"/>
  </w:num>
  <w:num w:numId="13">
    <w:abstractNumId w:val="113"/>
  </w:num>
  <w:num w:numId="14">
    <w:abstractNumId w:val="17"/>
  </w:num>
  <w:num w:numId="15">
    <w:abstractNumId w:val="130"/>
  </w:num>
  <w:num w:numId="16">
    <w:abstractNumId w:val="77"/>
  </w:num>
  <w:num w:numId="17">
    <w:abstractNumId w:val="97"/>
  </w:num>
  <w:num w:numId="18">
    <w:abstractNumId w:val="19"/>
  </w:num>
  <w:num w:numId="19">
    <w:abstractNumId w:val="88"/>
  </w:num>
  <w:num w:numId="20">
    <w:abstractNumId w:val="129"/>
  </w:num>
  <w:num w:numId="21">
    <w:abstractNumId w:val="55"/>
  </w:num>
  <w:num w:numId="22">
    <w:abstractNumId w:val="122"/>
  </w:num>
  <w:num w:numId="23">
    <w:abstractNumId w:val="91"/>
  </w:num>
  <w:num w:numId="24">
    <w:abstractNumId w:val="58"/>
  </w:num>
  <w:num w:numId="25">
    <w:abstractNumId w:val="108"/>
  </w:num>
  <w:num w:numId="26">
    <w:abstractNumId w:val="36"/>
  </w:num>
  <w:num w:numId="27">
    <w:abstractNumId w:val="45"/>
  </w:num>
  <w:num w:numId="28">
    <w:abstractNumId w:val="83"/>
  </w:num>
  <w:num w:numId="29">
    <w:abstractNumId w:val="34"/>
  </w:num>
  <w:num w:numId="30">
    <w:abstractNumId w:val="136"/>
  </w:num>
  <w:num w:numId="31">
    <w:abstractNumId w:val="94"/>
  </w:num>
  <w:num w:numId="32">
    <w:abstractNumId w:val="140"/>
  </w:num>
  <w:num w:numId="33">
    <w:abstractNumId w:val="78"/>
  </w:num>
  <w:num w:numId="34">
    <w:abstractNumId w:val="123"/>
  </w:num>
  <w:num w:numId="35">
    <w:abstractNumId w:val="25"/>
  </w:num>
  <w:num w:numId="36">
    <w:abstractNumId w:val="74"/>
  </w:num>
  <w:num w:numId="37">
    <w:abstractNumId w:val="110"/>
  </w:num>
  <w:num w:numId="38">
    <w:abstractNumId w:val="0"/>
  </w:num>
  <w:num w:numId="39">
    <w:abstractNumId w:val="31"/>
  </w:num>
  <w:num w:numId="40">
    <w:abstractNumId w:val="3"/>
  </w:num>
  <w:num w:numId="41">
    <w:abstractNumId w:val="105"/>
  </w:num>
  <w:num w:numId="42">
    <w:abstractNumId w:val="49"/>
  </w:num>
  <w:num w:numId="43">
    <w:abstractNumId w:val="44"/>
  </w:num>
  <w:num w:numId="44">
    <w:abstractNumId w:val="12"/>
  </w:num>
  <w:num w:numId="45">
    <w:abstractNumId w:val="128"/>
  </w:num>
  <w:num w:numId="46">
    <w:abstractNumId w:val="79"/>
  </w:num>
  <w:num w:numId="47">
    <w:abstractNumId w:val="107"/>
  </w:num>
  <w:num w:numId="48">
    <w:abstractNumId w:val="127"/>
  </w:num>
  <w:num w:numId="49">
    <w:abstractNumId w:val="138"/>
  </w:num>
  <w:num w:numId="50">
    <w:abstractNumId w:val="50"/>
  </w:num>
  <w:num w:numId="51">
    <w:abstractNumId w:val="71"/>
  </w:num>
  <w:num w:numId="52">
    <w:abstractNumId w:val="95"/>
  </w:num>
  <w:num w:numId="53">
    <w:abstractNumId w:val="39"/>
  </w:num>
  <w:num w:numId="54">
    <w:abstractNumId w:val="35"/>
  </w:num>
  <w:num w:numId="55">
    <w:abstractNumId w:val="120"/>
  </w:num>
  <w:num w:numId="56">
    <w:abstractNumId w:val="90"/>
  </w:num>
  <w:num w:numId="57">
    <w:abstractNumId w:val="63"/>
  </w:num>
  <w:num w:numId="58">
    <w:abstractNumId w:val="13"/>
  </w:num>
  <w:num w:numId="59">
    <w:abstractNumId w:val="43"/>
  </w:num>
  <w:num w:numId="60">
    <w:abstractNumId w:val="133"/>
  </w:num>
  <w:num w:numId="61">
    <w:abstractNumId w:val="109"/>
  </w:num>
  <w:num w:numId="62">
    <w:abstractNumId w:val="81"/>
  </w:num>
  <w:num w:numId="63">
    <w:abstractNumId w:val="8"/>
  </w:num>
  <w:num w:numId="64">
    <w:abstractNumId w:val="65"/>
  </w:num>
  <w:num w:numId="65">
    <w:abstractNumId w:val="22"/>
  </w:num>
  <w:num w:numId="66">
    <w:abstractNumId w:val="82"/>
  </w:num>
  <w:num w:numId="67">
    <w:abstractNumId w:val="98"/>
  </w:num>
  <w:num w:numId="68">
    <w:abstractNumId w:val="117"/>
  </w:num>
  <w:num w:numId="69">
    <w:abstractNumId w:val="102"/>
  </w:num>
  <w:num w:numId="70">
    <w:abstractNumId w:val="146"/>
  </w:num>
  <w:num w:numId="71">
    <w:abstractNumId w:val="64"/>
  </w:num>
  <w:num w:numId="72">
    <w:abstractNumId w:val="1"/>
  </w:num>
  <w:num w:numId="73">
    <w:abstractNumId w:val="14"/>
  </w:num>
  <w:num w:numId="74">
    <w:abstractNumId w:val="15"/>
  </w:num>
  <w:num w:numId="75">
    <w:abstractNumId w:val="46"/>
  </w:num>
  <w:num w:numId="76">
    <w:abstractNumId w:val="80"/>
  </w:num>
  <w:num w:numId="77">
    <w:abstractNumId w:val="59"/>
  </w:num>
  <w:num w:numId="78">
    <w:abstractNumId w:val="75"/>
  </w:num>
  <w:num w:numId="79">
    <w:abstractNumId w:val="68"/>
  </w:num>
  <w:num w:numId="80">
    <w:abstractNumId w:val="2"/>
  </w:num>
  <w:num w:numId="81">
    <w:abstractNumId w:val="118"/>
  </w:num>
  <w:num w:numId="82">
    <w:abstractNumId w:val="139"/>
  </w:num>
  <w:num w:numId="83">
    <w:abstractNumId w:val="6"/>
  </w:num>
  <w:num w:numId="84">
    <w:abstractNumId w:val="69"/>
  </w:num>
  <w:num w:numId="85">
    <w:abstractNumId w:val="86"/>
  </w:num>
  <w:num w:numId="86">
    <w:abstractNumId w:val="52"/>
  </w:num>
  <w:num w:numId="87">
    <w:abstractNumId w:val="121"/>
  </w:num>
  <w:num w:numId="88">
    <w:abstractNumId w:val="62"/>
  </w:num>
  <w:num w:numId="89">
    <w:abstractNumId w:val="141"/>
  </w:num>
  <w:num w:numId="90">
    <w:abstractNumId w:val="112"/>
  </w:num>
  <w:num w:numId="91">
    <w:abstractNumId w:val="56"/>
  </w:num>
  <w:num w:numId="92">
    <w:abstractNumId w:val="137"/>
  </w:num>
  <w:num w:numId="93">
    <w:abstractNumId w:val="10"/>
  </w:num>
  <w:num w:numId="94">
    <w:abstractNumId w:val="32"/>
  </w:num>
  <w:num w:numId="95">
    <w:abstractNumId w:val="99"/>
  </w:num>
  <w:num w:numId="96">
    <w:abstractNumId w:val="144"/>
  </w:num>
  <w:num w:numId="97">
    <w:abstractNumId w:val="73"/>
  </w:num>
  <w:num w:numId="98">
    <w:abstractNumId w:val="143"/>
  </w:num>
  <w:num w:numId="99">
    <w:abstractNumId w:val="72"/>
  </w:num>
  <w:num w:numId="100">
    <w:abstractNumId w:val="54"/>
    <w:lvlOverride w:ilvl="0">
      <w:startOverride w:val="1"/>
    </w:lvlOverride>
  </w:num>
  <w:num w:numId="101">
    <w:abstractNumId w:val="116"/>
    <w:lvlOverride w:ilvl="0">
      <w:startOverride w:val="1"/>
    </w:lvlOverride>
  </w:num>
  <w:num w:numId="102">
    <w:abstractNumId w:val="7"/>
    <w:lvlOverride w:ilvl="0">
      <w:startOverride w:val="1"/>
    </w:lvlOverride>
  </w:num>
  <w:num w:numId="103">
    <w:abstractNumId w:val="57"/>
    <w:lvlOverride w:ilvl="0">
      <w:startOverride w:val="1"/>
    </w:lvlOverride>
  </w:num>
  <w:num w:numId="104">
    <w:abstractNumId w:val="145"/>
    <w:lvlOverride w:ilvl="0">
      <w:startOverride w:val="1"/>
    </w:lvlOverride>
  </w:num>
  <w:num w:numId="105">
    <w:abstractNumId w:val="93"/>
    <w:lvlOverride w:ilvl="0">
      <w:startOverride w:val="1"/>
    </w:lvlOverride>
  </w:num>
  <w:num w:numId="106">
    <w:abstractNumId w:val="147"/>
    <w:lvlOverride w:ilvl="0">
      <w:startOverride w:val="1"/>
    </w:lvlOverride>
  </w:num>
  <w:num w:numId="107">
    <w:abstractNumId w:val="40"/>
    <w:lvlOverride w:ilvl="0">
      <w:startOverride w:val="1"/>
    </w:lvlOverride>
  </w:num>
  <w:num w:numId="108">
    <w:abstractNumId w:val="92"/>
    <w:lvlOverride w:ilvl="0">
      <w:startOverride w:val="1"/>
    </w:lvlOverride>
  </w:num>
  <w:num w:numId="109">
    <w:abstractNumId w:val="61"/>
    <w:lvlOverride w:ilvl="0">
      <w:startOverride w:val="1"/>
    </w:lvlOverride>
  </w:num>
  <w:num w:numId="11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5"/>
  </w:num>
  <w:num w:numId="116">
    <w:abstractNumId w:val="119"/>
  </w:num>
  <w:num w:numId="117">
    <w:abstractNumId w:val="26"/>
  </w:num>
  <w:num w:numId="118">
    <w:abstractNumId w:val="66"/>
  </w:num>
  <w:num w:numId="119">
    <w:abstractNumId w:val="42"/>
  </w:num>
  <w:num w:numId="120">
    <w:abstractNumId w:val="51"/>
  </w:num>
  <w:num w:numId="121">
    <w:abstractNumId w:val="89"/>
  </w:num>
  <w:num w:numId="122">
    <w:abstractNumId w:val="126"/>
  </w:num>
  <w:num w:numId="123">
    <w:abstractNumId w:val="134"/>
  </w:num>
  <w:num w:numId="124">
    <w:abstractNumId w:val="5"/>
  </w:num>
  <w:num w:numId="125">
    <w:abstractNumId w:val="115"/>
  </w:num>
  <w:num w:numId="126">
    <w:abstractNumId w:val="28"/>
  </w:num>
  <w:num w:numId="127">
    <w:abstractNumId w:val="67"/>
  </w:num>
  <w:num w:numId="128">
    <w:abstractNumId w:val="23"/>
  </w:num>
  <w:num w:numId="129">
    <w:abstractNumId w:val="20"/>
  </w:num>
  <w:num w:numId="130">
    <w:abstractNumId w:val="30"/>
  </w:num>
  <w:num w:numId="131">
    <w:abstractNumId w:val="76"/>
  </w:num>
  <w:num w:numId="132">
    <w:abstractNumId w:val="53"/>
  </w:num>
  <w:num w:numId="133">
    <w:abstractNumId w:val="100"/>
  </w:num>
  <w:num w:numId="134">
    <w:abstractNumId w:val="87"/>
  </w:num>
  <w:num w:numId="135">
    <w:abstractNumId w:val="103"/>
  </w:num>
  <w:num w:numId="136">
    <w:abstractNumId w:val="106"/>
  </w:num>
  <w:num w:numId="137">
    <w:abstractNumId w:val="27"/>
  </w:num>
  <w:num w:numId="138">
    <w:abstractNumId w:val="96"/>
  </w:num>
  <w:num w:numId="139">
    <w:abstractNumId w:val="18"/>
  </w:num>
  <w:num w:numId="140">
    <w:abstractNumId w:val="85"/>
  </w:num>
  <w:num w:numId="141">
    <w:abstractNumId w:val="24"/>
  </w:num>
  <w:num w:numId="142">
    <w:abstractNumId w:val="132"/>
  </w:num>
  <w:num w:numId="143">
    <w:abstractNumId w:val="48"/>
  </w:num>
  <w:num w:numId="144">
    <w:abstractNumId w:val="33"/>
  </w:num>
  <w:num w:numId="145">
    <w:abstractNumId w:val="124"/>
  </w:num>
  <w:num w:numId="146">
    <w:abstractNumId w:val="114"/>
  </w:num>
  <w:num w:numId="147">
    <w:abstractNumId w:val="21"/>
  </w:num>
  <w:num w:numId="148">
    <w:abstractNumId w:val="29"/>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7E7"/>
    <w:rsid w:val="00003257"/>
    <w:rsid w:val="00012182"/>
    <w:rsid w:val="0001775D"/>
    <w:rsid w:val="00023DF9"/>
    <w:rsid w:val="000242CF"/>
    <w:rsid w:val="00032A3B"/>
    <w:rsid w:val="00042766"/>
    <w:rsid w:val="000467F2"/>
    <w:rsid w:val="00074637"/>
    <w:rsid w:val="000757B0"/>
    <w:rsid w:val="00075B4C"/>
    <w:rsid w:val="000869C9"/>
    <w:rsid w:val="00090A44"/>
    <w:rsid w:val="000929A8"/>
    <w:rsid w:val="000B53DD"/>
    <w:rsid w:val="000E3870"/>
    <w:rsid w:val="000E4C50"/>
    <w:rsid w:val="000F373B"/>
    <w:rsid w:val="00116237"/>
    <w:rsid w:val="00126BFC"/>
    <w:rsid w:val="001361BF"/>
    <w:rsid w:val="00137340"/>
    <w:rsid w:val="00163D46"/>
    <w:rsid w:val="0017382C"/>
    <w:rsid w:val="00174348"/>
    <w:rsid w:val="00175602"/>
    <w:rsid w:val="0017592E"/>
    <w:rsid w:val="00184DF8"/>
    <w:rsid w:val="001935EA"/>
    <w:rsid w:val="001D6BB1"/>
    <w:rsid w:val="001D7602"/>
    <w:rsid w:val="001D7C7D"/>
    <w:rsid w:val="001E0066"/>
    <w:rsid w:val="001E3AA5"/>
    <w:rsid w:val="001E68A2"/>
    <w:rsid w:val="001F0C2A"/>
    <w:rsid w:val="002125B2"/>
    <w:rsid w:val="00220239"/>
    <w:rsid w:val="00224269"/>
    <w:rsid w:val="00234507"/>
    <w:rsid w:val="00237FCA"/>
    <w:rsid w:val="00257B9B"/>
    <w:rsid w:val="002606AA"/>
    <w:rsid w:val="00266709"/>
    <w:rsid w:val="00267BE5"/>
    <w:rsid w:val="0027383E"/>
    <w:rsid w:val="00286F2C"/>
    <w:rsid w:val="00291F8D"/>
    <w:rsid w:val="00294FF4"/>
    <w:rsid w:val="002B3613"/>
    <w:rsid w:val="002D4254"/>
    <w:rsid w:val="002D60D0"/>
    <w:rsid w:val="002E3C13"/>
    <w:rsid w:val="00326D61"/>
    <w:rsid w:val="00327801"/>
    <w:rsid w:val="00344E19"/>
    <w:rsid w:val="0034553B"/>
    <w:rsid w:val="003457AE"/>
    <w:rsid w:val="00361266"/>
    <w:rsid w:val="003762BA"/>
    <w:rsid w:val="003A1BF8"/>
    <w:rsid w:val="003A7449"/>
    <w:rsid w:val="003B6FE0"/>
    <w:rsid w:val="003C24E6"/>
    <w:rsid w:val="003E1B73"/>
    <w:rsid w:val="003E311D"/>
    <w:rsid w:val="003F21BD"/>
    <w:rsid w:val="00404734"/>
    <w:rsid w:val="004107C3"/>
    <w:rsid w:val="004308BE"/>
    <w:rsid w:val="00437A54"/>
    <w:rsid w:val="004647DE"/>
    <w:rsid w:val="00480E2F"/>
    <w:rsid w:val="004949D7"/>
    <w:rsid w:val="004B5708"/>
    <w:rsid w:val="004C77E3"/>
    <w:rsid w:val="004D7617"/>
    <w:rsid w:val="004E030B"/>
    <w:rsid w:val="004E4AA4"/>
    <w:rsid w:val="00501A55"/>
    <w:rsid w:val="00513AB1"/>
    <w:rsid w:val="00516484"/>
    <w:rsid w:val="0052191D"/>
    <w:rsid w:val="005259B1"/>
    <w:rsid w:val="00531BA3"/>
    <w:rsid w:val="0054708C"/>
    <w:rsid w:val="00550262"/>
    <w:rsid w:val="005513CB"/>
    <w:rsid w:val="00565B31"/>
    <w:rsid w:val="005723EC"/>
    <w:rsid w:val="00595050"/>
    <w:rsid w:val="005B0295"/>
    <w:rsid w:val="005B1DA7"/>
    <w:rsid w:val="005F5584"/>
    <w:rsid w:val="005F684B"/>
    <w:rsid w:val="006148B2"/>
    <w:rsid w:val="0066708C"/>
    <w:rsid w:val="0068207D"/>
    <w:rsid w:val="0068378D"/>
    <w:rsid w:val="006A528E"/>
    <w:rsid w:val="006A6593"/>
    <w:rsid w:val="006A686B"/>
    <w:rsid w:val="006C3121"/>
    <w:rsid w:val="006D4B9C"/>
    <w:rsid w:val="006D52E1"/>
    <w:rsid w:val="006E6746"/>
    <w:rsid w:val="006F2D85"/>
    <w:rsid w:val="007060AA"/>
    <w:rsid w:val="0071013F"/>
    <w:rsid w:val="00722927"/>
    <w:rsid w:val="00735916"/>
    <w:rsid w:val="00770709"/>
    <w:rsid w:val="00773528"/>
    <w:rsid w:val="00784EEE"/>
    <w:rsid w:val="007C562A"/>
    <w:rsid w:val="007D4B7D"/>
    <w:rsid w:val="007D737E"/>
    <w:rsid w:val="007E11B8"/>
    <w:rsid w:val="007E19D8"/>
    <w:rsid w:val="007E54A9"/>
    <w:rsid w:val="007F42DC"/>
    <w:rsid w:val="008056C6"/>
    <w:rsid w:val="00807AA7"/>
    <w:rsid w:val="00850625"/>
    <w:rsid w:val="00851FE5"/>
    <w:rsid w:val="00883C9D"/>
    <w:rsid w:val="008E7F60"/>
    <w:rsid w:val="0090281B"/>
    <w:rsid w:val="0091239E"/>
    <w:rsid w:val="00916DB1"/>
    <w:rsid w:val="00927809"/>
    <w:rsid w:val="00990497"/>
    <w:rsid w:val="00995F3B"/>
    <w:rsid w:val="009B6B35"/>
    <w:rsid w:val="009E6B68"/>
    <w:rsid w:val="00A00586"/>
    <w:rsid w:val="00A22818"/>
    <w:rsid w:val="00A31DDF"/>
    <w:rsid w:val="00A33010"/>
    <w:rsid w:val="00A3641E"/>
    <w:rsid w:val="00A36EC8"/>
    <w:rsid w:val="00A4073C"/>
    <w:rsid w:val="00A6775D"/>
    <w:rsid w:val="00A817FA"/>
    <w:rsid w:val="00A91339"/>
    <w:rsid w:val="00A92CE0"/>
    <w:rsid w:val="00A93ECF"/>
    <w:rsid w:val="00AB0785"/>
    <w:rsid w:val="00AB3DC2"/>
    <w:rsid w:val="00AB5D1C"/>
    <w:rsid w:val="00B30707"/>
    <w:rsid w:val="00B60783"/>
    <w:rsid w:val="00B63CCF"/>
    <w:rsid w:val="00BB17DA"/>
    <w:rsid w:val="00BF7E1F"/>
    <w:rsid w:val="00C151E0"/>
    <w:rsid w:val="00C23F6C"/>
    <w:rsid w:val="00C2601E"/>
    <w:rsid w:val="00C37088"/>
    <w:rsid w:val="00C37785"/>
    <w:rsid w:val="00C426B1"/>
    <w:rsid w:val="00C45B16"/>
    <w:rsid w:val="00C567E3"/>
    <w:rsid w:val="00CA038B"/>
    <w:rsid w:val="00CC6287"/>
    <w:rsid w:val="00CE6761"/>
    <w:rsid w:val="00D11EE7"/>
    <w:rsid w:val="00D23785"/>
    <w:rsid w:val="00D24DCB"/>
    <w:rsid w:val="00D40F6F"/>
    <w:rsid w:val="00D51561"/>
    <w:rsid w:val="00D752BF"/>
    <w:rsid w:val="00D80D02"/>
    <w:rsid w:val="00D85BC0"/>
    <w:rsid w:val="00DA22FF"/>
    <w:rsid w:val="00DD1782"/>
    <w:rsid w:val="00DD288E"/>
    <w:rsid w:val="00DE4A0A"/>
    <w:rsid w:val="00DF0CD8"/>
    <w:rsid w:val="00E0687E"/>
    <w:rsid w:val="00E203E0"/>
    <w:rsid w:val="00E205FD"/>
    <w:rsid w:val="00E20F7E"/>
    <w:rsid w:val="00E31E96"/>
    <w:rsid w:val="00E45B5F"/>
    <w:rsid w:val="00E477E7"/>
    <w:rsid w:val="00E515D9"/>
    <w:rsid w:val="00E51E54"/>
    <w:rsid w:val="00E558DD"/>
    <w:rsid w:val="00E80A7C"/>
    <w:rsid w:val="00E93BEB"/>
    <w:rsid w:val="00EB70DC"/>
    <w:rsid w:val="00EC58A2"/>
    <w:rsid w:val="00ED7D94"/>
    <w:rsid w:val="00EE15CF"/>
    <w:rsid w:val="00EF3E47"/>
    <w:rsid w:val="00EF3FE9"/>
    <w:rsid w:val="00EF5E64"/>
    <w:rsid w:val="00F04B26"/>
    <w:rsid w:val="00F12157"/>
    <w:rsid w:val="00F16437"/>
    <w:rsid w:val="00F22059"/>
    <w:rsid w:val="00F343C4"/>
    <w:rsid w:val="00F40141"/>
    <w:rsid w:val="00F47DD3"/>
    <w:rsid w:val="00F55A0D"/>
    <w:rsid w:val="00F72207"/>
    <w:rsid w:val="00F7451E"/>
    <w:rsid w:val="00F77B79"/>
    <w:rsid w:val="00F9350C"/>
    <w:rsid w:val="00FA366C"/>
    <w:rsid w:val="00FA799E"/>
    <w:rsid w:val="00FE3EE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2F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030B"/>
    <w:pPr>
      <w:ind w:left="720"/>
      <w:contextualSpacing/>
    </w:pPr>
  </w:style>
  <w:style w:type="paragraph" w:styleId="Header">
    <w:name w:val="header"/>
    <w:basedOn w:val="Normal"/>
    <w:link w:val="HeaderChar"/>
    <w:uiPriority w:val="99"/>
    <w:semiHidden/>
    <w:rsid w:val="00EE15CF"/>
    <w:pPr>
      <w:tabs>
        <w:tab w:val="center" w:pos="4536"/>
        <w:tab w:val="right" w:pos="9072"/>
      </w:tabs>
    </w:pPr>
  </w:style>
  <w:style w:type="character" w:customStyle="1" w:styleId="HeaderChar">
    <w:name w:val="Header Char"/>
    <w:basedOn w:val="DefaultParagraphFont"/>
    <w:link w:val="Header"/>
    <w:uiPriority w:val="99"/>
    <w:semiHidden/>
    <w:locked/>
    <w:rsid w:val="00EE15CF"/>
    <w:rPr>
      <w:rFonts w:cs="Times New Roman"/>
    </w:rPr>
  </w:style>
  <w:style w:type="paragraph" w:styleId="Footer">
    <w:name w:val="footer"/>
    <w:basedOn w:val="Normal"/>
    <w:link w:val="FooterChar"/>
    <w:uiPriority w:val="99"/>
    <w:semiHidden/>
    <w:rsid w:val="00EE15CF"/>
    <w:pPr>
      <w:tabs>
        <w:tab w:val="center" w:pos="4536"/>
        <w:tab w:val="right" w:pos="9072"/>
      </w:tabs>
    </w:pPr>
  </w:style>
  <w:style w:type="character" w:customStyle="1" w:styleId="FooterChar">
    <w:name w:val="Footer Char"/>
    <w:basedOn w:val="DefaultParagraphFont"/>
    <w:link w:val="Footer"/>
    <w:uiPriority w:val="99"/>
    <w:semiHidden/>
    <w:locked/>
    <w:rsid w:val="00EE15CF"/>
    <w:rPr>
      <w:rFonts w:cs="Times New Roman"/>
    </w:rPr>
  </w:style>
  <w:style w:type="character" w:styleId="Hyperlink">
    <w:name w:val="Hyperlink"/>
    <w:basedOn w:val="DefaultParagraphFont"/>
    <w:uiPriority w:val="99"/>
    <w:semiHidden/>
    <w:rsid w:val="00012182"/>
    <w:rPr>
      <w:rFonts w:cs="Times New Roman"/>
      <w:color w:val="0000FF"/>
      <w:u w:val="single"/>
    </w:rPr>
  </w:style>
  <w:style w:type="paragraph" w:styleId="BalloonText">
    <w:name w:val="Balloon Text"/>
    <w:basedOn w:val="Normal"/>
    <w:link w:val="BalloonTextChar"/>
    <w:uiPriority w:val="99"/>
    <w:semiHidden/>
    <w:rsid w:val="00FE3E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EEB"/>
    <w:rPr>
      <w:rFonts w:ascii="Tahoma" w:hAnsi="Tahoma" w:cs="Tahoma"/>
      <w:sz w:val="16"/>
      <w:szCs w:val="16"/>
    </w:rPr>
  </w:style>
  <w:style w:type="character" w:styleId="PageNumber">
    <w:name w:val="page number"/>
    <w:basedOn w:val="DefaultParagraphFont"/>
    <w:uiPriority w:val="99"/>
    <w:rsid w:val="001935EA"/>
    <w:rPr>
      <w:rFonts w:cs="Times New Roman"/>
    </w:rPr>
  </w:style>
</w:styles>
</file>

<file path=word/webSettings.xml><?xml version="1.0" encoding="utf-8"?>
<w:webSettings xmlns:r="http://schemas.openxmlformats.org/officeDocument/2006/relationships" xmlns:w="http://schemas.openxmlformats.org/wordprocessingml/2006/main">
  <w:divs>
    <w:div w:id="10231678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4772</Words>
  <Characters>27202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Beruska</dc:creator>
  <cp:keywords/>
  <dc:description/>
  <cp:lastModifiedBy>Jozo</cp:lastModifiedBy>
  <cp:revision>26</cp:revision>
  <cp:lastPrinted>2010-01-05T07:31:00Z</cp:lastPrinted>
  <dcterms:created xsi:type="dcterms:W3CDTF">2010-01-18T17:25:00Z</dcterms:created>
  <dcterms:modified xsi:type="dcterms:W3CDTF">2010-06-06T19:11:00Z</dcterms:modified>
</cp:coreProperties>
</file>