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750292">
      <w:pPr>
        <w:rPr>
          <w:b/>
          <w:lang w:val="sk-SK"/>
        </w:rPr>
      </w:pPr>
      <w:r>
        <w:rPr>
          <w:b/>
          <w:lang w:val="sk-SK"/>
        </w:rPr>
        <w:t>Interpretácia práva</w:t>
      </w:r>
    </w:p>
    <w:p w:rsidR="00750292" w:rsidRDefault="00750292">
      <w:pPr>
        <w:rPr>
          <w:lang w:val="sk-SK"/>
        </w:rPr>
      </w:pPr>
      <w:r>
        <w:rPr>
          <w:lang w:val="sk-SK"/>
        </w:rPr>
        <w:t>- duševný proces, ktorého cieľom je vystihnúť obsah právnej normy</w:t>
      </w:r>
    </w:p>
    <w:p w:rsidR="00750292" w:rsidRDefault="00750292">
      <w:pPr>
        <w:rPr>
          <w:lang w:val="sk-SK"/>
        </w:rPr>
      </w:pPr>
      <w:r>
        <w:rPr>
          <w:lang w:val="sk-SK"/>
        </w:rPr>
        <w:t>- uchopenie významu, zmyslu, miesta v systéme práva príslušnej právnej normy</w:t>
      </w:r>
    </w:p>
    <w:p w:rsidR="00750292" w:rsidRDefault="00750292">
      <w:pPr>
        <w:rPr>
          <w:lang w:val="sk-SK"/>
        </w:rPr>
      </w:pPr>
      <w:r>
        <w:rPr>
          <w:lang w:val="sk-SK"/>
        </w:rPr>
        <w:t>- význam – jazyková otázka</w:t>
      </w:r>
    </w:p>
    <w:p w:rsidR="00750292" w:rsidRDefault="00750292">
      <w:pPr>
        <w:rPr>
          <w:lang w:val="sk-SK"/>
        </w:rPr>
      </w:pPr>
      <w:r>
        <w:rPr>
          <w:lang w:val="sk-SK"/>
        </w:rPr>
        <w:t>- zmysel – pochopenie v kontexte, súvislostiach</w:t>
      </w:r>
    </w:p>
    <w:p w:rsidR="00750292" w:rsidRDefault="00750292">
      <w:pPr>
        <w:rPr>
          <w:lang w:val="sk-SK"/>
        </w:rPr>
      </w:pPr>
      <w:r>
        <w:rPr>
          <w:lang w:val="sk-SK"/>
        </w:rPr>
        <w:t>- miesto – konfrontácia danej normy s ostatnými právnymi normami</w:t>
      </w:r>
    </w:p>
    <w:p w:rsidR="00750292" w:rsidRDefault="00750292">
      <w:pPr>
        <w:rPr>
          <w:lang w:val="sk-SK"/>
        </w:rPr>
      </w:pP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generalis</w:t>
      </w:r>
      <w:proofErr w:type="spellEnd"/>
      <w:r>
        <w:rPr>
          <w:lang w:val="sk-SK"/>
        </w:rPr>
        <w:t xml:space="preserve"> – všeobecná úprava</w:t>
      </w:r>
    </w:p>
    <w:p w:rsidR="00750292" w:rsidRDefault="00750292">
      <w:pPr>
        <w:rPr>
          <w:lang w:val="sk-SK"/>
        </w:rPr>
      </w:pP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specialis</w:t>
      </w:r>
      <w:proofErr w:type="spellEnd"/>
      <w:r>
        <w:rPr>
          <w:lang w:val="sk-SK"/>
        </w:rPr>
        <w:t xml:space="preserve"> – špeciálna úprava</w:t>
      </w:r>
    </w:p>
    <w:p w:rsidR="00750292" w:rsidRDefault="00750292">
      <w:pPr>
        <w:rPr>
          <w:lang w:val="sk-SK"/>
        </w:rPr>
      </w:pPr>
      <w:r>
        <w:rPr>
          <w:lang w:val="sk-SK"/>
        </w:rPr>
        <w:t>- právna sila – norma nesmie odporovať norme vyššej právnej sily</w:t>
      </w:r>
    </w:p>
    <w:p w:rsidR="00750292" w:rsidRDefault="00750292">
      <w:pPr>
        <w:rPr>
          <w:lang w:val="sk-SK"/>
        </w:rPr>
      </w:pPr>
      <w:r>
        <w:rPr>
          <w:lang w:val="sk-SK"/>
        </w:rPr>
        <w:t>- výklad:</w:t>
      </w:r>
    </w:p>
    <w:p w:rsidR="00750292" w:rsidRDefault="00750292">
      <w:pPr>
        <w:rPr>
          <w:lang w:val="sk-SK"/>
        </w:rPr>
      </w:pPr>
      <w:r>
        <w:rPr>
          <w:lang w:val="sk-SK"/>
        </w:rPr>
        <w:tab/>
        <w:t>- správny</w:t>
      </w:r>
    </w:p>
    <w:p w:rsidR="00750292" w:rsidRDefault="00750292">
      <w:pPr>
        <w:rPr>
          <w:lang w:val="sk-SK"/>
        </w:rPr>
      </w:pP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vadný</w:t>
      </w:r>
      <w:proofErr w:type="spellEnd"/>
      <w:r>
        <w:rPr>
          <w:lang w:val="sk-SK"/>
        </w:rPr>
        <w:t xml:space="preserve"> :</w:t>
      </w:r>
    </w:p>
    <w:p w:rsidR="00750292" w:rsidRDefault="00750292" w:rsidP="00750292">
      <w:pPr>
        <w:ind w:left="1440"/>
        <w:rPr>
          <w:lang w:val="sk-SK"/>
        </w:rPr>
      </w:pPr>
      <w:r>
        <w:rPr>
          <w:lang w:val="sk-SK"/>
        </w:rPr>
        <w:t>- nezámerná dezinformácia – daná zlou formuláciou, objektívnymi / subjektívnymi momentmi</w:t>
      </w:r>
    </w:p>
    <w:p w:rsidR="00750292" w:rsidRDefault="00750292" w:rsidP="00750292">
      <w:pPr>
        <w:ind w:left="1440"/>
        <w:rPr>
          <w:lang w:val="sk-SK"/>
        </w:rPr>
      </w:pPr>
      <w:r>
        <w:rPr>
          <w:lang w:val="sk-SK"/>
        </w:rPr>
        <w:t>- zámerná dezinformácia – falzifikácia – aby kauza dopadla určitým spôsobom</w:t>
      </w:r>
    </w:p>
    <w:p w:rsidR="00750292" w:rsidRDefault="00750292" w:rsidP="00750292">
      <w:pPr>
        <w:rPr>
          <w:lang w:val="sk-SK"/>
        </w:rPr>
      </w:pPr>
      <w:r>
        <w:rPr>
          <w:lang w:val="sk-SK"/>
        </w:rPr>
        <w:t>- objekty výkladu:</w:t>
      </w:r>
    </w:p>
    <w:p w:rsidR="00750292" w:rsidRDefault="00750292" w:rsidP="00750292">
      <w:pPr>
        <w:rPr>
          <w:lang w:val="sk-SK"/>
        </w:rPr>
      </w:pPr>
      <w:r>
        <w:rPr>
          <w:lang w:val="sk-SK"/>
        </w:rPr>
        <w:tab/>
        <w:t>- primárne – samotné právne normy</w:t>
      </w:r>
    </w:p>
    <w:p w:rsidR="00750292" w:rsidRDefault="00750292" w:rsidP="00750292">
      <w:pPr>
        <w:rPr>
          <w:lang w:val="sk-SK"/>
        </w:rPr>
      </w:pPr>
      <w:r>
        <w:rPr>
          <w:lang w:val="sk-SK"/>
        </w:rPr>
        <w:tab/>
        <w:t>- sekundárne – právne skutočnosti, interné smernice, zmluvy, právne listiny</w:t>
      </w:r>
    </w:p>
    <w:p w:rsidR="00750292" w:rsidRDefault="00750292" w:rsidP="00750292">
      <w:pPr>
        <w:rPr>
          <w:lang w:val="sk-SK"/>
        </w:rPr>
      </w:pPr>
    </w:p>
    <w:p w:rsidR="00750292" w:rsidRDefault="00750292" w:rsidP="0075029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Vedecký výklad</w:t>
      </w:r>
    </w:p>
    <w:p w:rsidR="00750292" w:rsidRDefault="00750292" w:rsidP="0075029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Pedagogický výklad</w:t>
      </w:r>
    </w:p>
    <w:p w:rsidR="00750292" w:rsidRDefault="00750292" w:rsidP="0075029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Praktický výklad – z hľadiska riešenia kauzy</w:t>
      </w:r>
    </w:p>
    <w:p w:rsidR="00750292" w:rsidRDefault="00750292" w:rsidP="00750292">
      <w:pPr>
        <w:rPr>
          <w:lang w:val="sk-SK"/>
        </w:rPr>
      </w:pPr>
    </w:p>
    <w:p w:rsidR="00750292" w:rsidRDefault="00750292" w:rsidP="00750292">
      <w:pPr>
        <w:rPr>
          <w:lang w:val="sk-SK"/>
        </w:rPr>
      </w:pPr>
      <w:r>
        <w:rPr>
          <w:lang w:val="sk-SK"/>
        </w:rPr>
        <w:t>Delenie:</w:t>
      </w:r>
    </w:p>
    <w:p w:rsidR="00750292" w:rsidRDefault="00750292" w:rsidP="00750292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Podľa subjektu </w:t>
      </w:r>
      <w:r w:rsidR="00732595">
        <w:rPr>
          <w:lang w:val="sk-SK"/>
        </w:rPr>
        <w:t xml:space="preserve"> vykonávajúceho výklad</w:t>
      </w:r>
    </w:p>
    <w:p w:rsidR="00732595" w:rsidRDefault="00732595" w:rsidP="00732595">
      <w:pPr>
        <w:ind w:left="720"/>
        <w:rPr>
          <w:lang w:val="sk-SK"/>
        </w:rPr>
      </w:pPr>
      <w:r>
        <w:rPr>
          <w:lang w:val="sk-SK"/>
        </w:rPr>
        <w:t>- či je výklad všeobecne / formálne záväzný</w:t>
      </w:r>
    </w:p>
    <w:p w:rsidR="00732595" w:rsidRPr="00732595" w:rsidRDefault="00732595" w:rsidP="00732595">
      <w:pPr>
        <w:pStyle w:val="Odsekzoznamu"/>
        <w:numPr>
          <w:ilvl w:val="0"/>
          <w:numId w:val="3"/>
        </w:numPr>
        <w:rPr>
          <w:b/>
          <w:lang w:val="sk-SK"/>
        </w:rPr>
      </w:pPr>
      <w:r w:rsidRPr="00732595">
        <w:rPr>
          <w:b/>
          <w:lang w:val="sk-SK"/>
        </w:rPr>
        <w:t>Autentický výklad</w:t>
      </w:r>
      <w:r>
        <w:rPr>
          <w:b/>
          <w:lang w:val="sk-SK"/>
        </w:rPr>
        <w:t xml:space="preserve"> – </w:t>
      </w:r>
      <w:r>
        <w:rPr>
          <w:lang w:val="sk-SK"/>
        </w:rPr>
        <w:t>výklad orgánu, ktorý právnu normu vydal (vyhláška ministerstva)</w:t>
      </w:r>
    </w:p>
    <w:p w:rsidR="00732595" w:rsidRPr="00732595" w:rsidRDefault="00732595" w:rsidP="00732595">
      <w:pPr>
        <w:pStyle w:val="Odsekzoznamu"/>
        <w:ind w:left="1440"/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>informačne významný, ale nie všeobecne záväzný</w:t>
      </w:r>
    </w:p>
    <w:p w:rsidR="00732595" w:rsidRPr="00732595" w:rsidRDefault="00732595" w:rsidP="00732595">
      <w:pPr>
        <w:pStyle w:val="Odsekzoznamu"/>
        <w:numPr>
          <w:ilvl w:val="0"/>
          <w:numId w:val="3"/>
        </w:numPr>
        <w:rPr>
          <w:b/>
          <w:lang w:val="sk-SK"/>
        </w:rPr>
      </w:pPr>
      <w:r>
        <w:rPr>
          <w:b/>
          <w:lang w:val="sk-SK"/>
        </w:rPr>
        <w:t>Legálny výklad</w:t>
      </w:r>
      <w:r>
        <w:rPr>
          <w:lang w:val="sk-SK"/>
        </w:rPr>
        <w:t xml:space="preserve"> – výklad orgánu, ktorý je k výkladu zmocnený právnym predpisom</w:t>
      </w:r>
    </w:p>
    <w:p w:rsidR="00732595" w:rsidRDefault="00732595" w:rsidP="00732595">
      <w:pPr>
        <w:pStyle w:val="Odsekzoznamu"/>
        <w:ind w:left="1440"/>
        <w:rPr>
          <w:lang w:val="sk-SK"/>
        </w:rPr>
      </w:pPr>
      <w:r>
        <w:rPr>
          <w:lang w:val="sk-SK"/>
        </w:rPr>
        <w:t>- na SR je takýmto orgánom Ústavný súd – právomoc v prípade sporu vykladať ústavné zákony</w:t>
      </w:r>
    </w:p>
    <w:p w:rsidR="00732595" w:rsidRPr="00732595" w:rsidRDefault="00732595" w:rsidP="00732595">
      <w:pPr>
        <w:pStyle w:val="Odsekzoznamu"/>
        <w:ind w:left="1440"/>
        <w:rPr>
          <w:lang w:val="sk-SK"/>
        </w:rPr>
      </w:pPr>
      <w:r>
        <w:rPr>
          <w:lang w:val="sk-SK"/>
        </w:rPr>
        <w:t>- v demokratických štátoch takýto orgán neexistuje</w:t>
      </w:r>
    </w:p>
    <w:p w:rsidR="00732595" w:rsidRPr="00732595" w:rsidRDefault="00732595" w:rsidP="00732595">
      <w:pPr>
        <w:pStyle w:val="Odsekzoznamu"/>
        <w:numPr>
          <w:ilvl w:val="0"/>
          <w:numId w:val="3"/>
        </w:numPr>
        <w:rPr>
          <w:b/>
          <w:lang w:val="sk-SK"/>
        </w:rPr>
      </w:pPr>
      <w:r>
        <w:rPr>
          <w:b/>
          <w:lang w:val="sk-SK"/>
        </w:rPr>
        <w:t xml:space="preserve">Oficiálny výklad – </w:t>
      </w:r>
      <w:r>
        <w:rPr>
          <w:lang w:val="sk-SK"/>
        </w:rPr>
        <w:t>výklad orgánu vo vzťahu nadriadenosti a podriadenosti – výklad pre nižšie zložky alebo podriadených pracovníkov = služobný výklad</w:t>
      </w:r>
    </w:p>
    <w:p w:rsidR="00732595" w:rsidRPr="00732595" w:rsidRDefault="00732595" w:rsidP="00732595">
      <w:pPr>
        <w:pStyle w:val="Odsekzoznamu"/>
        <w:ind w:left="1440"/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>nie je všeobecne záväzný, len pre podriadené zložky</w:t>
      </w:r>
    </w:p>
    <w:p w:rsidR="00732595" w:rsidRPr="00732595" w:rsidRDefault="00732595" w:rsidP="00732595">
      <w:pPr>
        <w:pStyle w:val="Odsekzoznamu"/>
        <w:numPr>
          <w:ilvl w:val="0"/>
          <w:numId w:val="3"/>
        </w:numPr>
        <w:rPr>
          <w:b/>
          <w:lang w:val="sk-SK"/>
        </w:rPr>
      </w:pPr>
      <w:r>
        <w:rPr>
          <w:b/>
          <w:lang w:val="sk-SK"/>
        </w:rPr>
        <w:t>Výklad orgánu aplikujúceho právo</w:t>
      </w:r>
      <w:r>
        <w:rPr>
          <w:lang w:val="sk-SK"/>
        </w:rPr>
        <w:t xml:space="preserve"> – právo aplikujú správne orgány, súdy</w:t>
      </w:r>
    </w:p>
    <w:p w:rsidR="00732595" w:rsidRPr="00732595" w:rsidRDefault="00732595" w:rsidP="00732595">
      <w:pPr>
        <w:pStyle w:val="Odsekzoznamu"/>
        <w:ind w:left="1440"/>
        <w:rPr>
          <w:lang w:val="sk-SK"/>
        </w:rPr>
      </w:pPr>
      <w:r>
        <w:rPr>
          <w:b/>
          <w:lang w:val="sk-SK"/>
        </w:rPr>
        <w:t>-</w:t>
      </w:r>
      <w:r>
        <w:rPr>
          <w:lang w:val="sk-SK"/>
        </w:rPr>
        <w:t>nie je všeobecne záväzný, len pre účastníkov sporu</w:t>
      </w:r>
    </w:p>
    <w:p w:rsidR="00732595" w:rsidRPr="00732595" w:rsidRDefault="00732595" w:rsidP="00732595">
      <w:pPr>
        <w:pStyle w:val="Odsekzoznamu"/>
        <w:numPr>
          <w:ilvl w:val="0"/>
          <w:numId w:val="3"/>
        </w:numPr>
        <w:rPr>
          <w:b/>
          <w:lang w:val="sk-SK"/>
        </w:rPr>
      </w:pPr>
      <w:r>
        <w:rPr>
          <w:b/>
          <w:lang w:val="sk-SK"/>
        </w:rPr>
        <w:t xml:space="preserve">Výklad najvyšších súdov a ústavného súdu </w:t>
      </w:r>
      <w:r>
        <w:rPr>
          <w:lang w:val="sk-SK"/>
        </w:rPr>
        <w:t>– najvyššiemu súdu prislúcha úloha zjednocovania judikatúry a poskytovania stanovísk</w:t>
      </w:r>
    </w:p>
    <w:p w:rsidR="00732595" w:rsidRDefault="00732595" w:rsidP="00732595">
      <w:pPr>
        <w:pStyle w:val="Odsekzoznamu"/>
        <w:ind w:left="1440"/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>najvyššia autorita, vysoká odborná úroveň</w:t>
      </w:r>
    </w:p>
    <w:p w:rsidR="00732595" w:rsidRDefault="00732595" w:rsidP="00732595">
      <w:pPr>
        <w:pStyle w:val="Odsekzoznamu"/>
        <w:ind w:left="1440"/>
        <w:rPr>
          <w:lang w:val="sk-SK"/>
        </w:rPr>
      </w:pPr>
      <w:r>
        <w:rPr>
          <w:b/>
          <w:lang w:val="sk-SK"/>
        </w:rPr>
        <w:t>-</w:t>
      </w:r>
      <w:r>
        <w:rPr>
          <w:lang w:val="sk-SK"/>
        </w:rPr>
        <w:t xml:space="preserve">  blíži sa k všeobecnej záväznosti – súdy tento výklad rešpektujú a riadia sa ním</w:t>
      </w:r>
    </w:p>
    <w:p w:rsidR="00732595" w:rsidRPr="00981417" w:rsidRDefault="00981417" w:rsidP="00732595">
      <w:pPr>
        <w:pStyle w:val="Odsekzoznamu"/>
        <w:ind w:left="1440"/>
        <w:rPr>
          <w:lang w:val="sk-SK"/>
        </w:rPr>
      </w:pPr>
      <w:r>
        <w:rPr>
          <w:lang w:val="sk-SK"/>
        </w:rPr>
        <w:lastRenderedPageBreak/>
        <w:t xml:space="preserve">- rozhodnutia najvyššieho a ústavného súdu sú </w:t>
      </w:r>
      <w:proofErr w:type="spellStart"/>
      <w:r>
        <w:rPr>
          <w:lang w:val="sk-SK"/>
        </w:rPr>
        <w:t>kváziprecedensom</w:t>
      </w:r>
      <w:proofErr w:type="spellEnd"/>
      <w:r>
        <w:rPr>
          <w:lang w:val="sk-SK"/>
        </w:rPr>
        <w:t xml:space="preserve"> – nie sú záväzné ale majú smerujúcu rolu</w:t>
      </w:r>
    </w:p>
    <w:p w:rsidR="00732595" w:rsidRPr="00362265" w:rsidRDefault="00981417" w:rsidP="00732595">
      <w:pPr>
        <w:pStyle w:val="Odsekzoznamu"/>
        <w:numPr>
          <w:ilvl w:val="0"/>
          <w:numId w:val="3"/>
        </w:numPr>
        <w:rPr>
          <w:b/>
          <w:lang w:val="sk-SK"/>
        </w:rPr>
      </w:pPr>
      <w:r>
        <w:rPr>
          <w:b/>
          <w:lang w:val="sk-SK"/>
        </w:rPr>
        <w:t>Výklad právnej praxe</w:t>
      </w:r>
      <w:r>
        <w:rPr>
          <w:lang w:val="sk-SK"/>
        </w:rPr>
        <w:t xml:space="preserve"> – nie je záväzný, ale má upresňujúci charakter</w:t>
      </w:r>
      <w:r w:rsidR="00362265">
        <w:rPr>
          <w:lang w:val="sk-SK"/>
        </w:rPr>
        <w:t xml:space="preserve"> k danej právnej norme, upresňuje neurčité pojmy</w:t>
      </w:r>
    </w:p>
    <w:p w:rsidR="00362265" w:rsidRPr="00362265" w:rsidRDefault="00362265" w:rsidP="00732595">
      <w:pPr>
        <w:pStyle w:val="Odsekzoznamu"/>
        <w:numPr>
          <w:ilvl w:val="0"/>
          <w:numId w:val="3"/>
        </w:numPr>
        <w:rPr>
          <w:b/>
          <w:lang w:val="sk-SK"/>
        </w:rPr>
      </w:pPr>
      <w:r>
        <w:rPr>
          <w:b/>
          <w:lang w:val="sk-SK"/>
        </w:rPr>
        <w:t xml:space="preserve">Doktrinálny výklad – </w:t>
      </w:r>
      <w:r>
        <w:rPr>
          <w:lang w:val="sk-SK"/>
        </w:rPr>
        <w:t>vedecký výklad rôznych odborných publikácií, monografií, komentáre k zákonom</w:t>
      </w:r>
    </w:p>
    <w:p w:rsidR="00362265" w:rsidRPr="00362265" w:rsidRDefault="00362265" w:rsidP="00362265">
      <w:pPr>
        <w:pStyle w:val="Odsekzoznamu"/>
        <w:ind w:left="1440"/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>nie je záväzný</w:t>
      </w:r>
    </w:p>
    <w:p w:rsidR="00732595" w:rsidRPr="00362265" w:rsidRDefault="00362265" w:rsidP="00732595">
      <w:pPr>
        <w:pStyle w:val="Odsekzoznamu"/>
        <w:numPr>
          <w:ilvl w:val="0"/>
          <w:numId w:val="3"/>
        </w:numPr>
        <w:rPr>
          <w:b/>
          <w:lang w:val="sk-SK"/>
        </w:rPr>
      </w:pPr>
      <w:r>
        <w:rPr>
          <w:b/>
          <w:lang w:val="sk-SK"/>
        </w:rPr>
        <w:t xml:space="preserve">Laický výklad </w:t>
      </w:r>
      <w:r>
        <w:rPr>
          <w:lang w:val="sk-SK"/>
        </w:rPr>
        <w:t>– výklad bežných ľudí, nie je záväzný</w:t>
      </w:r>
    </w:p>
    <w:p w:rsidR="00362265" w:rsidRDefault="00362265" w:rsidP="00362265">
      <w:pPr>
        <w:rPr>
          <w:b/>
          <w:lang w:val="sk-SK"/>
        </w:rPr>
      </w:pPr>
    </w:p>
    <w:p w:rsidR="00362265" w:rsidRDefault="00362265" w:rsidP="00362265">
      <w:pPr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 xml:space="preserve">veda ktorá sa zaoberá výkladom – </w:t>
      </w:r>
      <w:proofErr w:type="spellStart"/>
      <w:r>
        <w:rPr>
          <w:lang w:val="sk-SK"/>
        </w:rPr>
        <w:t>hermeneutika</w:t>
      </w:r>
      <w:proofErr w:type="spellEnd"/>
    </w:p>
    <w:p w:rsidR="00362265" w:rsidRDefault="00362265" w:rsidP="00362265">
      <w:pPr>
        <w:rPr>
          <w:lang w:val="sk-SK"/>
        </w:rPr>
      </w:pPr>
    </w:p>
    <w:p w:rsidR="00362265" w:rsidRDefault="00DA4D44" w:rsidP="00362265">
      <w:pPr>
        <w:rPr>
          <w:lang w:val="sk-SK"/>
        </w:rPr>
      </w:pPr>
      <w:r>
        <w:rPr>
          <w:u w:val="single"/>
          <w:lang w:val="sk-SK"/>
        </w:rPr>
        <w:t>Metódy (postupy) výkladu</w:t>
      </w:r>
    </w:p>
    <w:p w:rsidR="00DA4D44" w:rsidRPr="00C95E18" w:rsidRDefault="00DA4D44" w:rsidP="00DA4D44">
      <w:pPr>
        <w:pStyle w:val="Odsekzoznamu"/>
        <w:numPr>
          <w:ilvl w:val="0"/>
          <w:numId w:val="4"/>
        </w:numPr>
        <w:rPr>
          <w:b/>
          <w:lang w:val="sk-SK"/>
        </w:rPr>
      </w:pPr>
      <w:r w:rsidRPr="00C95E18">
        <w:rPr>
          <w:b/>
          <w:lang w:val="sk-SK"/>
        </w:rPr>
        <w:t>Štandardné metódy</w:t>
      </w:r>
    </w:p>
    <w:p w:rsidR="00DA4D44" w:rsidRDefault="00DA4D44" w:rsidP="00DA4D44">
      <w:pPr>
        <w:pStyle w:val="Odsekzoznamu"/>
        <w:rPr>
          <w:lang w:val="sk-SK"/>
        </w:rPr>
      </w:pPr>
      <w:r>
        <w:rPr>
          <w:lang w:val="sk-SK"/>
        </w:rPr>
        <w:t>- rozpracované v 19. Stor., Nemecká historicko-právna škola (</w:t>
      </w:r>
      <w:proofErr w:type="spellStart"/>
      <w:r>
        <w:rPr>
          <w:lang w:val="sk-SK"/>
        </w:rPr>
        <w:t>Savigny</w:t>
      </w:r>
      <w:proofErr w:type="spellEnd"/>
      <w:r>
        <w:rPr>
          <w:lang w:val="sk-SK"/>
        </w:rPr>
        <w:t>)</w:t>
      </w:r>
    </w:p>
    <w:p w:rsidR="00DA4D44" w:rsidRPr="00DA4D44" w:rsidRDefault="00DA4D44" w:rsidP="00DA4D44">
      <w:pPr>
        <w:pStyle w:val="Odsekzoznamu"/>
        <w:numPr>
          <w:ilvl w:val="0"/>
          <w:numId w:val="3"/>
        </w:numPr>
        <w:rPr>
          <w:b/>
          <w:lang w:val="sk-SK"/>
        </w:rPr>
      </w:pPr>
      <w:r w:rsidRPr="00DA4D44">
        <w:rPr>
          <w:b/>
          <w:lang w:val="sk-SK"/>
        </w:rPr>
        <w:t>Jazykový výklad</w:t>
      </w:r>
      <w:r>
        <w:rPr>
          <w:lang w:val="sk-SK"/>
        </w:rPr>
        <w:t xml:space="preserve"> – lexikálny význam slov, gramatika – tvaroslovie, syntax</w:t>
      </w:r>
    </w:p>
    <w:p w:rsidR="00DA4D44" w:rsidRDefault="00DA4D44" w:rsidP="00DA4D44">
      <w:pPr>
        <w:pStyle w:val="Odsekzoznamu"/>
        <w:ind w:left="1440"/>
        <w:rPr>
          <w:lang w:val="sk-SK"/>
        </w:rPr>
      </w:pPr>
      <w:r>
        <w:rPr>
          <w:lang w:val="sk-SK"/>
        </w:rPr>
        <w:t>- sémantika – veda o významoch</w:t>
      </w:r>
    </w:p>
    <w:p w:rsidR="00DA4D44" w:rsidRDefault="00DA4D44" w:rsidP="00DA4D44">
      <w:pPr>
        <w:pStyle w:val="Odsekzoznamu"/>
        <w:ind w:left="1440"/>
        <w:rPr>
          <w:lang w:val="sk-SK"/>
        </w:rPr>
      </w:pPr>
      <w:r>
        <w:rPr>
          <w:lang w:val="sk-SK"/>
        </w:rPr>
        <w:t>- legálne definície nie sú použiteľné a prenositeľné v iných odvetviach</w:t>
      </w:r>
    </w:p>
    <w:p w:rsidR="00DA4D44" w:rsidRDefault="00DA4D44" w:rsidP="00DA4D44">
      <w:pPr>
        <w:pStyle w:val="Odsekzoznamu"/>
        <w:ind w:left="1440"/>
        <w:rPr>
          <w:lang w:val="sk-SK"/>
        </w:rPr>
      </w:pPr>
      <w:r>
        <w:rPr>
          <w:lang w:val="sk-SK"/>
        </w:rPr>
        <w:t>- spresnenie pojmov poskytuje právna prax</w:t>
      </w:r>
    </w:p>
    <w:p w:rsidR="00DA4D44" w:rsidRPr="00DA4D44" w:rsidRDefault="00DA4D44" w:rsidP="00DA4D44">
      <w:pPr>
        <w:pStyle w:val="Odsekzoznamu"/>
        <w:ind w:left="1440"/>
        <w:rPr>
          <w:lang w:val="sk-SK"/>
        </w:rPr>
      </w:pPr>
      <w:r>
        <w:rPr>
          <w:lang w:val="sk-SK"/>
        </w:rPr>
        <w:t>- ak používame pojmy z iných vied, používame ich vo význame príslušných vied</w:t>
      </w:r>
    </w:p>
    <w:p w:rsidR="00DA4D44" w:rsidRPr="00A423CE" w:rsidRDefault="00DA4D44" w:rsidP="00DA4D44">
      <w:pPr>
        <w:pStyle w:val="Odsekzoznamu"/>
        <w:numPr>
          <w:ilvl w:val="0"/>
          <w:numId w:val="3"/>
        </w:numPr>
        <w:rPr>
          <w:b/>
          <w:lang w:val="sk-SK"/>
        </w:rPr>
      </w:pPr>
      <w:r>
        <w:rPr>
          <w:b/>
          <w:lang w:val="sk-SK"/>
        </w:rPr>
        <w:t>Logický výklad</w:t>
      </w:r>
      <w:r>
        <w:rPr>
          <w:lang w:val="sk-SK"/>
        </w:rPr>
        <w:t xml:space="preserve"> </w:t>
      </w:r>
      <w:r w:rsidR="00A423CE">
        <w:rPr>
          <w:lang w:val="sk-SK"/>
        </w:rPr>
        <w:t>–</w:t>
      </w:r>
      <w:r>
        <w:rPr>
          <w:lang w:val="sk-SK"/>
        </w:rPr>
        <w:t xml:space="preserve"> </w:t>
      </w:r>
      <w:r w:rsidR="00A423CE">
        <w:rPr>
          <w:lang w:val="sk-SK"/>
        </w:rPr>
        <w:t>vychádza zo zásad formálnej logiky a z logiky normatívnych viet</w:t>
      </w:r>
    </w:p>
    <w:p w:rsidR="00A423CE" w:rsidRDefault="00A423CE" w:rsidP="00A423CE">
      <w:pPr>
        <w:pStyle w:val="Odsekzoznamu"/>
        <w:ind w:left="1440"/>
        <w:rPr>
          <w:lang w:val="sk-SK"/>
        </w:rPr>
      </w:pPr>
      <w:r>
        <w:rPr>
          <w:lang w:val="sk-SK"/>
        </w:rPr>
        <w:t>- spočíva v použití logických argumentov:</w:t>
      </w:r>
    </w:p>
    <w:p w:rsidR="00A423CE" w:rsidRDefault="00A423CE" w:rsidP="00A423CE">
      <w:pPr>
        <w:pStyle w:val="Odsekzoznamu"/>
        <w:ind w:left="1440"/>
        <w:rPr>
          <w:lang w:val="sk-SK"/>
        </w:rPr>
      </w:pPr>
      <w:r>
        <w:rPr>
          <w:lang w:val="sk-SK"/>
        </w:rPr>
        <w:t xml:space="preserve">a) </w:t>
      </w:r>
      <w:proofErr w:type="spellStart"/>
      <w:r w:rsidRPr="00A423CE">
        <w:rPr>
          <w:i/>
          <w:lang w:val="sk-SK"/>
        </w:rPr>
        <w:t>argumentum</w:t>
      </w:r>
      <w:proofErr w:type="spellEnd"/>
      <w:r w:rsidRPr="00A423CE">
        <w:rPr>
          <w:i/>
          <w:lang w:val="sk-SK"/>
        </w:rPr>
        <w:t xml:space="preserve"> per </w:t>
      </w:r>
      <w:proofErr w:type="spellStart"/>
      <w:r w:rsidRPr="00A423CE">
        <w:rPr>
          <w:i/>
          <w:lang w:val="sk-SK"/>
        </w:rPr>
        <w:t>eliminationem</w:t>
      </w:r>
      <w:proofErr w:type="spellEnd"/>
      <w:r>
        <w:rPr>
          <w:lang w:val="sk-SK"/>
        </w:rPr>
        <w:t>- dôkaz vylúčením, používa sa pri výpočtoch</w:t>
      </w:r>
    </w:p>
    <w:p w:rsidR="00A423CE" w:rsidRDefault="00A423CE" w:rsidP="00A423CE">
      <w:pPr>
        <w:pStyle w:val="Odsekzoznamu"/>
        <w:ind w:left="1440"/>
        <w:rPr>
          <w:lang w:val="sk-SK"/>
        </w:rPr>
      </w:pPr>
      <w:r>
        <w:rPr>
          <w:lang w:val="sk-SK"/>
        </w:rPr>
        <w:t xml:space="preserve">b) </w:t>
      </w:r>
      <w:proofErr w:type="spellStart"/>
      <w:r>
        <w:rPr>
          <w:i/>
          <w:lang w:val="sk-SK"/>
        </w:rPr>
        <w:t>argumentum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acontrario</w:t>
      </w:r>
      <w:proofErr w:type="spellEnd"/>
      <w:r>
        <w:rPr>
          <w:lang w:val="sk-SK"/>
        </w:rPr>
        <w:t xml:space="preserve"> – dôkaz opakom (ak dokážeme že niečo nie je nehnuteľné, tak je to hnuteľné)</w:t>
      </w:r>
    </w:p>
    <w:p w:rsidR="00A423CE" w:rsidRDefault="00A423CE" w:rsidP="00A423CE">
      <w:pPr>
        <w:pStyle w:val="Odsekzoznamu"/>
        <w:ind w:left="1440"/>
        <w:rPr>
          <w:lang w:val="sk-SK"/>
        </w:rPr>
      </w:pPr>
      <w:r>
        <w:rPr>
          <w:lang w:val="sk-SK"/>
        </w:rPr>
        <w:t xml:space="preserve">c) </w:t>
      </w:r>
      <w:proofErr w:type="spellStart"/>
      <w:r w:rsidRPr="001C5986">
        <w:rPr>
          <w:i/>
          <w:lang w:val="sk-SK"/>
        </w:rPr>
        <w:t>argumentum</w:t>
      </w:r>
      <w:proofErr w:type="spellEnd"/>
      <w:r w:rsidRPr="001C5986">
        <w:rPr>
          <w:i/>
          <w:lang w:val="sk-SK"/>
        </w:rPr>
        <w:t xml:space="preserve"> </w:t>
      </w:r>
      <w:proofErr w:type="spellStart"/>
      <w:r w:rsidR="001C5986" w:rsidRPr="001C5986">
        <w:rPr>
          <w:i/>
          <w:lang w:val="sk-SK"/>
        </w:rPr>
        <w:t>fortiori</w:t>
      </w:r>
      <w:proofErr w:type="spellEnd"/>
      <w:r w:rsidR="001C5986">
        <w:rPr>
          <w:lang w:val="sk-SK"/>
        </w:rPr>
        <w:t xml:space="preserve"> – dôkaz sily</w:t>
      </w:r>
    </w:p>
    <w:p w:rsidR="001C5986" w:rsidRPr="001C5986" w:rsidRDefault="001C5986" w:rsidP="00A423CE">
      <w:pPr>
        <w:pStyle w:val="Odsekzoznamu"/>
        <w:ind w:left="1440"/>
        <w:rPr>
          <w:lang w:val="sk-SK"/>
        </w:rPr>
      </w:pPr>
      <w:r>
        <w:rPr>
          <w:lang w:val="sk-SK"/>
        </w:rPr>
        <w:tab/>
        <w:t xml:space="preserve">- </w:t>
      </w:r>
      <w:proofErr w:type="spellStart"/>
      <w:r>
        <w:rPr>
          <w:i/>
          <w:lang w:val="sk-SK"/>
        </w:rPr>
        <w:t>arg</w:t>
      </w:r>
      <w:proofErr w:type="spellEnd"/>
      <w:r>
        <w:rPr>
          <w:i/>
          <w:lang w:val="sk-SK"/>
        </w:rPr>
        <w:t>. a </w:t>
      </w:r>
      <w:proofErr w:type="spellStart"/>
      <w:r>
        <w:rPr>
          <w:i/>
          <w:lang w:val="sk-SK"/>
        </w:rPr>
        <w:t>maiori</w:t>
      </w:r>
      <w:proofErr w:type="spellEnd"/>
      <w:r>
        <w:rPr>
          <w:i/>
          <w:lang w:val="sk-SK"/>
        </w:rPr>
        <w:t xml:space="preserve"> ad </w:t>
      </w:r>
      <w:proofErr w:type="spellStart"/>
      <w:r>
        <w:rPr>
          <w:i/>
          <w:lang w:val="sk-SK"/>
        </w:rPr>
        <w:t>minus</w:t>
      </w:r>
      <w:proofErr w:type="spellEnd"/>
      <w:r>
        <w:rPr>
          <w:lang w:val="sk-SK"/>
        </w:rPr>
        <w:t xml:space="preserve"> – ak platí väčšia povinnosť, platí aj menšia povinnosť</w:t>
      </w:r>
    </w:p>
    <w:p w:rsidR="001C5986" w:rsidRDefault="001C5986" w:rsidP="001C5986">
      <w:pPr>
        <w:ind w:left="2160"/>
        <w:rPr>
          <w:lang w:val="sk-SK"/>
        </w:rPr>
      </w:pPr>
      <w:r w:rsidRPr="001C5986">
        <w:rPr>
          <w:i/>
          <w:lang w:val="sk-SK"/>
        </w:rPr>
        <w:t xml:space="preserve">- </w:t>
      </w:r>
      <w:proofErr w:type="spellStart"/>
      <w:r w:rsidRPr="001C5986">
        <w:rPr>
          <w:i/>
          <w:lang w:val="sk-SK"/>
        </w:rPr>
        <w:t>arg</w:t>
      </w:r>
      <w:proofErr w:type="spellEnd"/>
      <w:r w:rsidRPr="001C5986">
        <w:rPr>
          <w:i/>
          <w:lang w:val="sk-SK"/>
        </w:rPr>
        <w:t>. a </w:t>
      </w:r>
      <w:proofErr w:type="spellStart"/>
      <w:r w:rsidRPr="001C5986">
        <w:rPr>
          <w:i/>
          <w:lang w:val="sk-SK"/>
        </w:rPr>
        <w:t>minori</w:t>
      </w:r>
      <w:proofErr w:type="spellEnd"/>
      <w:r w:rsidRPr="001C5986">
        <w:rPr>
          <w:i/>
          <w:lang w:val="sk-SK"/>
        </w:rPr>
        <w:t xml:space="preserve"> ad </w:t>
      </w:r>
      <w:proofErr w:type="spellStart"/>
      <w:r w:rsidRPr="001C5986">
        <w:rPr>
          <w:i/>
          <w:lang w:val="sk-SK"/>
        </w:rPr>
        <w:t>maius</w:t>
      </w:r>
      <w:proofErr w:type="spellEnd"/>
      <w:r w:rsidRPr="001C5986">
        <w:rPr>
          <w:lang w:val="sk-SK"/>
        </w:rPr>
        <w:t xml:space="preserve"> – od menšieho k väčšiemu(ak nesmieme ublížiť na zdraví, nesmieme ani zabiť)</w:t>
      </w:r>
    </w:p>
    <w:p w:rsidR="001C5986" w:rsidRDefault="001C5986" w:rsidP="001C5986">
      <w:pPr>
        <w:ind w:left="1440"/>
        <w:rPr>
          <w:lang w:val="sk-SK"/>
        </w:rPr>
      </w:pPr>
      <w:r>
        <w:rPr>
          <w:lang w:val="sk-SK"/>
        </w:rPr>
        <w:t xml:space="preserve">d) </w:t>
      </w:r>
      <w:proofErr w:type="spellStart"/>
      <w:r>
        <w:rPr>
          <w:i/>
          <w:lang w:val="sk-SK"/>
        </w:rPr>
        <w:t>argumentum</w:t>
      </w:r>
      <w:proofErr w:type="spellEnd"/>
      <w:r>
        <w:rPr>
          <w:i/>
          <w:lang w:val="sk-SK"/>
        </w:rPr>
        <w:t xml:space="preserve"> a </w:t>
      </w:r>
      <w:proofErr w:type="spellStart"/>
      <w:r>
        <w:rPr>
          <w:i/>
          <w:lang w:val="sk-SK"/>
        </w:rPr>
        <w:t>simili</w:t>
      </w:r>
      <w:proofErr w:type="spellEnd"/>
      <w:r>
        <w:rPr>
          <w:lang w:val="sk-SK"/>
        </w:rPr>
        <w:t xml:space="preserve"> – dôkaz podobnosti – dôkaz analógie </w:t>
      </w:r>
      <w:proofErr w:type="spellStart"/>
      <w:r>
        <w:rPr>
          <w:lang w:val="sk-SK"/>
        </w:rPr>
        <w:t>legis</w:t>
      </w:r>
      <w:proofErr w:type="spellEnd"/>
      <w:r>
        <w:rPr>
          <w:lang w:val="sk-SK"/>
        </w:rPr>
        <w:t xml:space="preserve"> – ak niečo platí pre určitý vzťah, platí to aj pre vzťah obdobný</w:t>
      </w:r>
    </w:p>
    <w:p w:rsidR="001C5986" w:rsidRDefault="001C5986" w:rsidP="001C5986">
      <w:pPr>
        <w:ind w:left="1440"/>
        <w:rPr>
          <w:lang w:val="sk-SK"/>
        </w:rPr>
      </w:pPr>
      <w:r>
        <w:rPr>
          <w:lang w:val="sk-SK"/>
        </w:rPr>
        <w:t xml:space="preserve">- 2 analógie – </w:t>
      </w:r>
      <w:proofErr w:type="spellStart"/>
      <w:r>
        <w:rPr>
          <w:lang w:val="sk-SK"/>
        </w:rPr>
        <w:t>legis-zákona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iuris-práva</w:t>
      </w:r>
      <w:proofErr w:type="spellEnd"/>
      <w:r>
        <w:rPr>
          <w:lang w:val="sk-SK"/>
        </w:rPr>
        <w:t xml:space="preserve">, len analógia </w:t>
      </w:r>
      <w:proofErr w:type="spellStart"/>
      <w:r>
        <w:rPr>
          <w:lang w:val="sk-SK"/>
        </w:rPr>
        <w:t>legis</w:t>
      </w:r>
      <w:proofErr w:type="spellEnd"/>
      <w:r>
        <w:rPr>
          <w:lang w:val="sk-SK"/>
        </w:rPr>
        <w:t xml:space="preserve"> sa dá použiť pre </w:t>
      </w:r>
      <w:proofErr w:type="spellStart"/>
      <w:r>
        <w:rPr>
          <w:lang w:val="sk-SK"/>
        </w:rPr>
        <w:t>arg</w:t>
      </w:r>
      <w:proofErr w:type="spellEnd"/>
      <w:r>
        <w:rPr>
          <w:lang w:val="sk-SK"/>
        </w:rPr>
        <w:t>.</w:t>
      </w:r>
    </w:p>
    <w:p w:rsidR="001C5986" w:rsidRDefault="001C5986" w:rsidP="001C5986">
      <w:pPr>
        <w:ind w:left="1440"/>
        <w:rPr>
          <w:lang w:val="sk-SK"/>
        </w:rPr>
      </w:pPr>
      <w:r>
        <w:rPr>
          <w:lang w:val="sk-SK"/>
        </w:rPr>
        <w:t xml:space="preserve">e) </w:t>
      </w:r>
      <w:proofErr w:type="spellStart"/>
      <w:r w:rsidR="001365D3">
        <w:rPr>
          <w:i/>
          <w:lang w:val="sk-SK"/>
        </w:rPr>
        <w:t>reductio</w:t>
      </w:r>
      <w:proofErr w:type="spellEnd"/>
      <w:r w:rsidR="001365D3">
        <w:rPr>
          <w:i/>
          <w:lang w:val="sk-SK"/>
        </w:rPr>
        <w:t xml:space="preserve"> ad absurdum</w:t>
      </w:r>
      <w:r w:rsidR="001365D3">
        <w:rPr>
          <w:lang w:val="sk-SK"/>
        </w:rPr>
        <w:t xml:space="preserve"> = </w:t>
      </w:r>
      <w:proofErr w:type="spellStart"/>
      <w:r w:rsidR="001365D3">
        <w:rPr>
          <w:i/>
          <w:lang w:val="sk-SK"/>
        </w:rPr>
        <w:t>reductio</w:t>
      </w:r>
      <w:proofErr w:type="spellEnd"/>
      <w:r w:rsidR="001365D3">
        <w:rPr>
          <w:i/>
          <w:lang w:val="sk-SK"/>
        </w:rPr>
        <w:t xml:space="preserve"> ad </w:t>
      </w:r>
      <w:proofErr w:type="spellStart"/>
      <w:r w:rsidR="001365D3">
        <w:rPr>
          <w:i/>
          <w:lang w:val="sk-SK"/>
        </w:rPr>
        <w:t>impossibilae</w:t>
      </w:r>
      <w:proofErr w:type="spellEnd"/>
      <w:r w:rsidR="001365D3">
        <w:rPr>
          <w:lang w:val="sk-SK"/>
        </w:rPr>
        <w:t xml:space="preserve"> – dôkaz o nemožnosti, dovedenie do absurdity</w:t>
      </w:r>
    </w:p>
    <w:p w:rsidR="001365D3" w:rsidRPr="001365D3" w:rsidRDefault="001365D3" w:rsidP="001365D3">
      <w:pPr>
        <w:ind w:left="1440"/>
        <w:rPr>
          <w:lang w:val="sk-SK"/>
        </w:rPr>
      </w:pPr>
      <w:r>
        <w:rPr>
          <w:lang w:val="sk-SK"/>
        </w:rPr>
        <w:t xml:space="preserve">f) </w:t>
      </w:r>
      <w:proofErr w:type="spellStart"/>
      <w:r>
        <w:rPr>
          <w:i/>
          <w:lang w:val="sk-SK"/>
        </w:rPr>
        <w:t>argumentum</w:t>
      </w:r>
      <w:proofErr w:type="spellEnd"/>
      <w:r>
        <w:rPr>
          <w:i/>
          <w:lang w:val="sk-SK"/>
        </w:rPr>
        <w:t xml:space="preserve"> a </w:t>
      </w:r>
      <w:proofErr w:type="spellStart"/>
      <w:r>
        <w:rPr>
          <w:i/>
          <w:lang w:val="sk-SK"/>
        </w:rPr>
        <w:t>silentio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legis</w:t>
      </w:r>
      <w:proofErr w:type="spellEnd"/>
      <w:r>
        <w:rPr>
          <w:i/>
          <w:lang w:val="sk-SK"/>
        </w:rPr>
        <w:t xml:space="preserve"> – </w:t>
      </w:r>
      <w:r>
        <w:rPr>
          <w:lang w:val="sk-SK"/>
        </w:rPr>
        <w:t>dôkaz mlčaním zákona – ak zákon niečo nezakazuje, tak sa to povoľuje</w:t>
      </w:r>
    </w:p>
    <w:p w:rsidR="00DA4D44" w:rsidRPr="00C95E18" w:rsidRDefault="00DA4D44" w:rsidP="00C95E18">
      <w:pPr>
        <w:pStyle w:val="Odsekzoznamu"/>
        <w:numPr>
          <w:ilvl w:val="0"/>
          <w:numId w:val="3"/>
        </w:numPr>
        <w:rPr>
          <w:b/>
          <w:lang w:val="sk-SK"/>
        </w:rPr>
      </w:pPr>
      <w:r>
        <w:rPr>
          <w:b/>
          <w:lang w:val="sk-SK"/>
        </w:rPr>
        <w:t>Systematický výklad</w:t>
      </w:r>
      <w:r w:rsidR="00C95E18">
        <w:rPr>
          <w:b/>
          <w:lang w:val="sk-SK"/>
        </w:rPr>
        <w:t xml:space="preserve"> </w:t>
      </w:r>
      <w:r w:rsidR="00C95E18">
        <w:rPr>
          <w:lang w:val="sk-SK"/>
        </w:rPr>
        <w:t>– vychádza z právnej sily</w:t>
      </w:r>
    </w:p>
    <w:p w:rsidR="00C95E18" w:rsidRDefault="00C95E18" w:rsidP="00C95E18">
      <w:pPr>
        <w:rPr>
          <w:b/>
          <w:lang w:val="sk-SK"/>
        </w:rPr>
      </w:pPr>
    </w:p>
    <w:p w:rsidR="00C95E18" w:rsidRDefault="00C95E18" w:rsidP="00C95E18">
      <w:pPr>
        <w:rPr>
          <w:b/>
          <w:lang w:val="sk-SK"/>
        </w:rPr>
      </w:pPr>
    </w:p>
    <w:p w:rsidR="00C95E18" w:rsidRDefault="00C95E18" w:rsidP="00C95E18">
      <w:pPr>
        <w:rPr>
          <w:b/>
          <w:lang w:val="sk-SK"/>
        </w:rPr>
      </w:pPr>
    </w:p>
    <w:p w:rsidR="00C95E18" w:rsidRDefault="00C95E18" w:rsidP="00C95E18">
      <w:pPr>
        <w:rPr>
          <w:b/>
          <w:lang w:val="sk-SK"/>
        </w:rPr>
      </w:pPr>
    </w:p>
    <w:p w:rsidR="00C95E18" w:rsidRDefault="00C95E18" w:rsidP="00C95E18">
      <w:pPr>
        <w:rPr>
          <w:b/>
          <w:lang w:val="sk-SK"/>
        </w:rPr>
      </w:pPr>
    </w:p>
    <w:p w:rsidR="00C95E18" w:rsidRPr="00C95E18" w:rsidRDefault="00C95E18" w:rsidP="00C95E18">
      <w:pPr>
        <w:rPr>
          <w:b/>
          <w:lang w:val="sk-SK"/>
        </w:rPr>
      </w:pPr>
    </w:p>
    <w:p w:rsidR="00DA4D44" w:rsidRDefault="00DA4D44" w:rsidP="00DA4D44">
      <w:pPr>
        <w:pStyle w:val="Odsekzoznamu"/>
        <w:numPr>
          <w:ilvl w:val="0"/>
          <w:numId w:val="4"/>
        </w:numPr>
        <w:rPr>
          <w:b/>
          <w:lang w:val="sk-SK"/>
        </w:rPr>
      </w:pPr>
      <w:r w:rsidRPr="00DA4D44">
        <w:rPr>
          <w:b/>
          <w:lang w:val="sk-SK"/>
        </w:rPr>
        <w:lastRenderedPageBreak/>
        <w:t>Nadštandardné metódy</w:t>
      </w:r>
    </w:p>
    <w:p w:rsidR="00C95E18" w:rsidRDefault="00C95E18" w:rsidP="00C95E1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Historický výklad</w:t>
      </w:r>
      <w:r>
        <w:rPr>
          <w:lang w:val="sk-SK"/>
        </w:rPr>
        <w:t xml:space="preserve"> – výklad v histórii právnej úpravy – výklad okolnosťami vzniku právnej normy, najmä úmyslami zákonodarcu a spoločenskými pomermi v dobe vydania právnej normy</w:t>
      </w:r>
    </w:p>
    <w:p w:rsidR="00C95E18" w:rsidRDefault="00C95E18" w:rsidP="00C95E1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Teleologický (účelový) výklad</w:t>
      </w:r>
      <w:r>
        <w:rPr>
          <w:lang w:val="sk-SK"/>
        </w:rPr>
        <w:t xml:space="preserve"> – účel zákona</w:t>
      </w:r>
    </w:p>
    <w:p w:rsidR="00C95E18" w:rsidRDefault="00C95E18" w:rsidP="00C95E18">
      <w:pPr>
        <w:pStyle w:val="Odsekzoznamu"/>
        <w:ind w:left="1440"/>
        <w:rPr>
          <w:lang w:val="sk-SK"/>
        </w:rPr>
      </w:pPr>
      <w:r w:rsidRPr="00C95E18">
        <w:rPr>
          <w:lang w:val="sk-SK"/>
        </w:rPr>
        <w:t>-</w:t>
      </w:r>
      <w:r>
        <w:rPr>
          <w:lang w:val="sk-SK"/>
        </w:rPr>
        <w:t xml:space="preserve"> argumentačné okruhy:</w:t>
      </w:r>
    </w:p>
    <w:p w:rsidR="00C95E18" w:rsidRDefault="00C95E18" w:rsidP="00C95E18">
      <w:pPr>
        <w:pStyle w:val="Odsekzoznamu"/>
        <w:ind w:left="1440"/>
        <w:rPr>
          <w:lang w:val="sk-SK"/>
        </w:rPr>
      </w:pPr>
      <w:r>
        <w:rPr>
          <w:lang w:val="sk-SK"/>
        </w:rPr>
        <w:tab/>
        <w:t>- právne princípy</w:t>
      </w:r>
    </w:p>
    <w:p w:rsidR="00C95E18" w:rsidRDefault="00C95E18" w:rsidP="00C95E18">
      <w:pPr>
        <w:pStyle w:val="Odsekzoznamu"/>
        <w:ind w:left="1440"/>
        <w:rPr>
          <w:lang w:val="sk-SK"/>
        </w:rPr>
      </w:pPr>
      <w:r>
        <w:rPr>
          <w:lang w:val="sk-SK"/>
        </w:rPr>
        <w:tab/>
        <w:t>- hodnoty právom chránené</w:t>
      </w:r>
    </w:p>
    <w:p w:rsidR="00C95E18" w:rsidRDefault="00C95E18" w:rsidP="00C95E18">
      <w:pPr>
        <w:pStyle w:val="Odsekzoznamu"/>
        <w:ind w:left="1440"/>
        <w:rPr>
          <w:lang w:val="sk-SK"/>
        </w:rPr>
      </w:pPr>
      <w:r>
        <w:rPr>
          <w:lang w:val="sk-SK"/>
        </w:rPr>
        <w:tab/>
        <w:t>- ľudské práva</w:t>
      </w:r>
    </w:p>
    <w:p w:rsidR="00C95E18" w:rsidRPr="00C95E18" w:rsidRDefault="00F51E75" w:rsidP="00C95E18">
      <w:pPr>
        <w:pStyle w:val="Odsekzoznamu"/>
        <w:numPr>
          <w:ilvl w:val="0"/>
          <w:numId w:val="6"/>
        </w:numPr>
        <w:rPr>
          <w:lang w:val="sk-SK"/>
        </w:rPr>
      </w:pPr>
      <w:r>
        <w:rPr>
          <w:b/>
          <w:lang w:val="sk-SK"/>
        </w:rPr>
        <w:t>Komparatívny výklad</w:t>
      </w:r>
      <w:r>
        <w:rPr>
          <w:lang w:val="sk-SK"/>
        </w:rPr>
        <w:t xml:space="preserve"> – porovnáva celý právny poriadok alebo úpravu s úpravou v inom štáte</w:t>
      </w:r>
    </w:p>
    <w:p w:rsidR="00750292" w:rsidRPr="00750292" w:rsidRDefault="00750292">
      <w:pPr>
        <w:rPr>
          <w:lang w:val="sk-SK"/>
        </w:rPr>
      </w:pPr>
    </w:p>
    <w:sectPr w:rsidR="00750292" w:rsidRPr="00750292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1AA"/>
    <w:multiLevelType w:val="hybridMultilevel"/>
    <w:tmpl w:val="E2185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E32D8"/>
    <w:multiLevelType w:val="hybridMultilevel"/>
    <w:tmpl w:val="77B6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D34"/>
    <w:multiLevelType w:val="hybridMultilevel"/>
    <w:tmpl w:val="74AC7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3AA"/>
    <w:multiLevelType w:val="hybridMultilevel"/>
    <w:tmpl w:val="E30E3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2A101C"/>
    <w:multiLevelType w:val="hybridMultilevel"/>
    <w:tmpl w:val="48DCA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A23683"/>
    <w:multiLevelType w:val="hybridMultilevel"/>
    <w:tmpl w:val="A0F09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A82"/>
    <w:rsid w:val="00024A82"/>
    <w:rsid w:val="001365D3"/>
    <w:rsid w:val="001C5986"/>
    <w:rsid w:val="00362265"/>
    <w:rsid w:val="003C66E6"/>
    <w:rsid w:val="00732595"/>
    <w:rsid w:val="00742DE2"/>
    <w:rsid w:val="00750292"/>
    <w:rsid w:val="008A01C1"/>
    <w:rsid w:val="00981417"/>
    <w:rsid w:val="009A4E7C"/>
    <w:rsid w:val="00A423CE"/>
    <w:rsid w:val="00C95E18"/>
    <w:rsid w:val="00CE49D0"/>
    <w:rsid w:val="00DA4D44"/>
    <w:rsid w:val="00F5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20D9-886B-4588-8C69-6420594F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2009-04-05T12:12:00Z</dcterms:created>
  <dcterms:modified xsi:type="dcterms:W3CDTF">2009-04-05T12:53:00Z</dcterms:modified>
</cp:coreProperties>
</file>