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6A" w:rsidRDefault="00E70E3B">
      <w:pPr>
        <w:rPr>
          <w:lang w:val="sk-SK"/>
        </w:rPr>
      </w:pPr>
      <w:r>
        <w:rPr>
          <w:lang w:val="sk-SK"/>
        </w:rPr>
        <w:t>Rímsky proces</w:t>
      </w:r>
    </w:p>
    <w:p w:rsidR="00E70E3B" w:rsidRDefault="00E70E3B">
      <w:pPr>
        <w:rPr>
          <w:lang w:val="sk-SK"/>
        </w:rPr>
      </w:pPr>
      <w:r>
        <w:rPr>
          <w:lang w:val="sk-SK"/>
        </w:rPr>
        <w:t xml:space="preserve">- dvaja parter familias sa nezhodnú a predstúpia pred rímskeho úradníka ktorý ma </w:t>
      </w:r>
      <w:proofErr w:type="spellStart"/>
      <w:r>
        <w:rPr>
          <w:lang w:val="sk-SK"/>
        </w:rPr>
        <w:t>imperium</w:t>
      </w:r>
      <w:proofErr w:type="spellEnd"/>
      <w:r>
        <w:rPr>
          <w:lang w:val="sk-SK"/>
        </w:rPr>
        <w:t xml:space="preserve"> (prétora, predtým konzula)</w:t>
      </w:r>
      <w:r w:rsidR="00A56CC4">
        <w:rPr>
          <w:lang w:val="sk-SK"/>
        </w:rPr>
        <w:t>, ktorý vylúči banality a spory ktoré nemajú právnu povahu, ktoré nemajú pre úradníka dostatočnú hodnotu na to aby sa nimi zaoberal</w:t>
      </w:r>
    </w:p>
    <w:p w:rsidR="00A56CC4" w:rsidRDefault="00A56CC4">
      <w:pPr>
        <w:rPr>
          <w:lang w:val="sk-SK"/>
        </w:rPr>
      </w:pPr>
      <w:r>
        <w:rPr>
          <w:lang w:val="sk-SK"/>
        </w:rPr>
        <w:t>- potom vedie so stranami diskusiu a snaží sa vytvoriť právny rámec pre ten konkrétny spor</w:t>
      </w:r>
    </w:p>
    <w:p w:rsidR="00A56CC4" w:rsidRDefault="00A56CC4">
      <w:pPr>
        <w:rPr>
          <w:lang w:val="sk-SK"/>
        </w:rPr>
      </w:pPr>
      <w:r>
        <w:rPr>
          <w:lang w:val="sk-SK"/>
        </w:rPr>
        <w:t xml:space="preserve">- výsledkom je uzavretie dohadovania v okamihu ktorý sa nazýva </w:t>
      </w:r>
      <w:proofErr w:type="spellStart"/>
      <w:r>
        <w:rPr>
          <w:lang w:val="sk-SK"/>
        </w:rPr>
        <w:t>litiskontestácia</w:t>
      </w:r>
      <w:proofErr w:type="spellEnd"/>
      <w:r>
        <w:rPr>
          <w:lang w:val="sk-SK"/>
        </w:rPr>
        <w:t>, čo je zmluva ktorú medzi sebou strany uzatvárajú a je to dohoda o tom, na čom sa tie dve strany nedohodli a o tom, kto spor bude rozsudzovať</w:t>
      </w:r>
    </w:p>
    <w:p w:rsidR="00A56CC4" w:rsidRDefault="00A56CC4">
      <w:pPr>
        <w:rPr>
          <w:lang w:val="sk-SK"/>
        </w:rPr>
      </w:pPr>
      <w:r>
        <w:rPr>
          <w:lang w:val="sk-SK"/>
        </w:rPr>
        <w:t>- sudca je slobodný rímsky občan ktorý súhlasí s tým že bude rozsudzovať spory, túto činnosť vykonáva zadarmo pretože to je považované za čestnú povinnosť</w:t>
      </w:r>
    </w:p>
    <w:p w:rsidR="00A56CC4" w:rsidRDefault="00A56CC4">
      <w:pPr>
        <w:rPr>
          <w:lang w:val="sk-SK"/>
        </w:rPr>
      </w:pPr>
      <w:r>
        <w:rPr>
          <w:lang w:val="sk-SK"/>
        </w:rPr>
        <w:t xml:space="preserve">- v istom zmysle je podriadený </w:t>
      </w:r>
      <w:proofErr w:type="spellStart"/>
      <w:r>
        <w:rPr>
          <w:lang w:val="sk-SK"/>
        </w:rPr>
        <w:t>prétorovi</w:t>
      </w:r>
      <w:proofErr w:type="spellEnd"/>
      <w:r>
        <w:rPr>
          <w:lang w:val="sk-SK"/>
        </w:rPr>
        <w:t xml:space="preserve"> – jeho impériu, ale nejde o pracovný alebo úradnícky pomer</w:t>
      </w:r>
    </w:p>
    <w:p w:rsidR="00A56CC4" w:rsidRDefault="00A56CC4">
      <w:pPr>
        <w:rPr>
          <w:lang w:val="sk-SK"/>
        </w:rPr>
      </w:pPr>
      <w:r>
        <w:rPr>
          <w:lang w:val="sk-SK"/>
        </w:rPr>
        <w:t xml:space="preserve">- od </w:t>
      </w:r>
      <w:proofErr w:type="spellStart"/>
      <w:r>
        <w:rPr>
          <w:lang w:val="sk-SK"/>
        </w:rPr>
        <w:t>litiskontestácie</w:t>
      </w:r>
      <w:proofErr w:type="spellEnd"/>
      <w:r>
        <w:rPr>
          <w:lang w:val="sk-SK"/>
        </w:rPr>
        <w:t xml:space="preserve"> je vec odovzdaná sudcovi – konanie </w:t>
      </w:r>
      <w:proofErr w:type="spellStart"/>
      <w:r>
        <w:rPr>
          <w:lang w:val="sk-SK"/>
        </w:rPr>
        <w:t>apud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iudicem</w:t>
      </w:r>
      <w:proofErr w:type="spellEnd"/>
    </w:p>
    <w:p w:rsidR="00A56CC4" w:rsidRDefault="00A56CC4">
      <w:pPr>
        <w:rPr>
          <w:lang w:val="sk-SK"/>
        </w:rPr>
      </w:pPr>
      <w:r>
        <w:rPr>
          <w:lang w:val="sk-SK"/>
        </w:rPr>
        <w:t>- konanie s </w:t>
      </w:r>
      <w:proofErr w:type="spellStart"/>
      <w:r>
        <w:rPr>
          <w:lang w:val="sk-SK"/>
        </w:rPr>
        <w:t>prétorom</w:t>
      </w:r>
      <w:proofErr w:type="spellEnd"/>
      <w:r>
        <w:rPr>
          <w:lang w:val="sk-SK"/>
        </w:rPr>
        <w:t xml:space="preserve"> sa nazýva in iure (prétor sa snaží prerozprávať spor v právnej vete)</w:t>
      </w:r>
    </w:p>
    <w:p w:rsidR="00A56CC4" w:rsidRDefault="00A56CC4">
      <w:pPr>
        <w:rPr>
          <w:lang w:val="sk-SK"/>
        </w:rPr>
      </w:pPr>
      <w:r>
        <w:rPr>
          <w:lang w:val="sk-SK"/>
        </w:rPr>
        <w:t>- sudca sa sústredí len na faktickú stránku veci</w:t>
      </w:r>
    </w:p>
    <w:p w:rsidR="00021F0B" w:rsidRDefault="00A56CC4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aulus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agerius</w:t>
      </w:r>
      <w:proofErr w:type="spellEnd"/>
      <w:r>
        <w:rPr>
          <w:lang w:val="sk-SK"/>
        </w:rPr>
        <w:t xml:space="preserve"> – žalobca,</w:t>
      </w:r>
      <w:r w:rsidR="00021F0B">
        <w:rPr>
          <w:lang w:val="sk-SK"/>
        </w:rPr>
        <w:t xml:space="preserve"> </w:t>
      </w:r>
      <w:proofErr w:type="spellStart"/>
      <w:r w:rsidR="00021F0B">
        <w:rPr>
          <w:lang w:val="sk-SK"/>
        </w:rPr>
        <w:t>actor</w:t>
      </w:r>
      <w:proofErr w:type="spellEnd"/>
    </w:p>
    <w:p w:rsidR="00A56CC4" w:rsidRDefault="00021F0B">
      <w:pPr>
        <w:rPr>
          <w:lang w:val="sk-SK"/>
        </w:rPr>
      </w:pPr>
      <w:r>
        <w:rPr>
          <w:lang w:val="sk-SK"/>
        </w:rPr>
        <w:t xml:space="preserve">- </w:t>
      </w:r>
      <w:r w:rsidR="00A56CC4">
        <w:rPr>
          <w:lang w:val="sk-SK"/>
        </w:rPr>
        <w:t xml:space="preserve">odporca – </w:t>
      </w:r>
      <w:proofErr w:type="spellStart"/>
      <w:r w:rsidR="00A56CC4">
        <w:rPr>
          <w:lang w:val="sk-SK"/>
        </w:rPr>
        <w:t>reus</w:t>
      </w:r>
      <w:proofErr w:type="spellEnd"/>
      <w:r w:rsidR="00A56CC4">
        <w:rPr>
          <w:lang w:val="sk-SK"/>
        </w:rPr>
        <w:t xml:space="preserve">, </w:t>
      </w:r>
      <w:proofErr w:type="spellStart"/>
      <w:r w:rsidR="00A56CC4">
        <w:rPr>
          <w:lang w:val="sk-SK"/>
        </w:rPr>
        <w:t>numerius</w:t>
      </w:r>
      <w:proofErr w:type="spellEnd"/>
      <w:r w:rsidR="00A56CC4">
        <w:rPr>
          <w:lang w:val="sk-SK"/>
        </w:rPr>
        <w:t xml:space="preserve"> </w:t>
      </w:r>
      <w:proofErr w:type="spellStart"/>
      <w:r w:rsidR="00A56CC4">
        <w:rPr>
          <w:lang w:val="sk-SK"/>
        </w:rPr>
        <w:t>negidius</w:t>
      </w:r>
      <w:proofErr w:type="spellEnd"/>
    </w:p>
    <w:p w:rsidR="00021F0B" w:rsidRDefault="00021F0B">
      <w:pPr>
        <w:rPr>
          <w:lang w:val="sk-SK"/>
        </w:rPr>
      </w:pPr>
      <w:r>
        <w:rPr>
          <w:lang w:val="sk-SK"/>
        </w:rPr>
        <w:t>- potom je vynesený rozsudok, ktorý okamžite nadobúda právnu silu</w:t>
      </w:r>
    </w:p>
    <w:p w:rsidR="00021F0B" w:rsidRDefault="00021F0B">
      <w:pPr>
        <w:rPr>
          <w:lang w:val="sk-SK"/>
        </w:rPr>
      </w:pPr>
      <w:r>
        <w:rPr>
          <w:lang w:val="sk-SK"/>
        </w:rPr>
        <w:t>- nedá sa proti nemu odvolať, pretože tu neexistuje inštančný systém</w:t>
      </w:r>
    </w:p>
    <w:p w:rsidR="00021F0B" w:rsidRDefault="00021F0B">
      <w:pPr>
        <w:rPr>
          <w:lang w:val="sk-SK"/>
        </w:rPr>
      </w:pPr>
      <w:r>
        <w:rPr>
          <w:lang w:val="sk-SK"/>
        </w:rPr>
        <w:t>- je hneď vykonateľný</w:t>
      </w:r>
    </w:p>
    <w:p w:rsidR="00021F0B" w:rsidRDefault="00021F0B">
      <w:pPr>
        <w:rPr>
          <w:lang w:val="sk-SK"/>
        </w:rPr>
      </w:pPr>
      <w:r>
        <w:rPr>
          <w:lang w:val="sk-SK"/>
        </w:rPr>
        <w:t xml:space="preserve">- vždy znie na určitú peňažnú sumu - princíp </w:t>
      </w:r>
      <w:proofErr w:type="spellStart"/>
      <w:r>
        <w:rPr>
          <w:lang w:val="sk-SK"/>
        </w:rPr>
        <w:t>pekuniárnej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kondemnácie</w:t>
      </w:r>
      <w:proofErr w:type="spellEnd"/>
    </w:p>
    <w:p w:rsidR="00A56CC4" w:rsidRDefault="00021F0B">
      <w:pPr>
        <w:rPr>
          <w:lang w:val="sk-SK"/>
        </w:rPr>
      </w:pPr>
      <w:r>
        <w:rPr>
          <w:lang w:val="sk-SK"/>
        </w:rPr>
        <w:t>- ak neposkytne plnenie v určitom danom intervale, nastupuje exekučné konanie na základe ktorého dlžníka možno predať do otroctva, zabiť ho, alebo infamia</w:t>
      </w:r>
    </w:p>
    <w:p w:rsidR="00021F0B" w:rsidRDefault="00021F0B">
      <w:pPr>
        <w:rPr>
          <w:lang w:val="sk-SK"/>
        </w:rPr>
      </w:pPr>
      <w:r>
        <w:rPr>
          <w:lang w:val="sk-SK"/>
        </w:rPr>
        <w:t xml:space="preserve">= </w:t>
      </w:r>
      <w:proofErr w:type="spellStart"/>
      <w:r>
        <w:rPr>
          <w:lang w:val="sk-SK"/>
        </w:rPr>
        <w:t>legisakčné</w:t>
      </w:r>
      <w:proofErr w:type="spellEnd"/>
      <w:r>
        <w:rPr>
          <w:lang w:val="sk-SK"/>
        </w:rPr>
        <w:t xml:space="preserve"> konanie, podľa civilného práva</w:t>
      </w:r>
    </w:p>
    <w:p w:rsidR="00021F0B" w:rsidRDefault="00021F0B">
      <w:pPr>
        <w:rPr>
          <w:lang w:val="sk-SK"/>
        </w:rPr>
      </w:pPr>
      <w:r>
        <w:rPr>
          <w:lang w:val="sk-SK"/>
        </w:rPr>
        <w:t xml:space="preserve">- žalobami sú </w:t>
      </w:r>
      <w:proofErr w:type="spellStart"/>
      <w:r>
        <w:rPr>
          <w:lang w:val="sk-SK"/>
        </w:rPr>
        <w:t>legisakcie</w:t>
      </w:r>
      <w:proofErr w:type="spellEnd"/>
      <w:r>
        <w:rPr>
          <w:lang w:val="sk-SK"/>
        </w:rPr>
        <w:t>, ktoré boli veľmi formálne a bolo ich potrebné povedať presne v tom znení ako ich stanovovalo právo</w:t>
      </w:r>
    </w:p>
    <w:p w:rsidR="00021F0B" w:rsidRDefault="00021F0B">
      <w:pPr>
        <w:rPr>
          <w:lang w:val="sk-SK"/>
        </w:rPr>
      </w:pPr>
      <w:r>
        <w:rPr>
          <w:lang w:val="sk-SK"/>
        </w:rPr>
        <w:t>- nehľadí sa na obsah žaloby, ale na to či boli dodržané formality</w:t>
      </w:r>
    </w:p>
    <w:p w:rsidR="00021F0B" w:rsidRDefault="00021F0B">
      <w:pPr>
        <w:rPr>
          <w:lang w:val="sk-SK"/>
        </w:rPr>
      </w:pPr>
    </w:p>
    <w:p w:rsidR="00021F0B" w:rsidRDefault="00021F0B">
      <w:pPr>
        <w:rPr>
          <w:lang w:val="sk-SK"/>
        </w:rPr>
      </w:pPr>
      <w:proofErr w:type="spellStart"/>
      <w:r>
        <w:rPr>
          <w:lang w:val="sk-SK"/>
        </w:rPr>
        <w:t>Formulové</w:t>
      </w:r>
      <w:proofErr w:type="spellEnd"/>
      <w:r>
        <w:rPr>
          <w:lang w:val="sk-SK"/>
        </w:rPr>
        <w:t xml:space="preserve"> konanie</w:t>
      </w:r>
    </w:p>
    <w:p w:rsidR="00021F0B" w:rsidRDefault="00021F0B">
      <w:pPr>
        <w:rPr>
          <w:lang w:val="sk-SK"/>
        </w:rPr>
      </w:pPr>
      <w:r>
        <w:rPr>
          <w:lang w:val="sk-SK"/>
        </w:rPr>
        <w:t>- v pôsobnosti cudzineckého prétora</w:t>
      </w:r>
    </w:p>
    <w:p w:rsidR="0059006A" w:rsidRDefault="0059006A">
      <w:pPr>
        <w:rPr>
          <w:lang w:val="sk-SK"/>
        </w:rPr>
      </w:pPr>
    </w:p>
    <w:p w:rsidR="0059006A" w:rsidRDefault="0059006A">
      <w:pPr>
        <w:rPr>
          <w:lang w:val="sk-SK"/>
        </w:rPr>
      </w:pPr>
    </w:p>
    <w:p w:rsidR="0059006A" w:rsidRDefault="0059006A">
      <w:pPr>
        <w:rPr>
          <w:lang w:val="sk-SK"/>
        </w:rPr>
      </w:pPr>
    </w:p>
    <w:p w:rsidR="0059006A" w:rsidRDefault="0059006A">
      <w:pPr>
        <w:rPr>
          <w:lang w:val="sk-SK"/>
        </w:rPr>
      </w:pPr>
    </w:p>
    <w:p w:rsidR="0059006A" w:rsidRDefault="0059006A">
      <w:pPr>
        <w:rPr>
          <w:lang w:val="sk-SK"/>
        </w:rPr>
      </w:pPr>
    </w:p>
    <w:p w:rsidR="0059006A" w:rsidRDefault="0059006A">
      <w:pPr>
        <w:rPr>
          <w:lang w:val="sk-SK"/>
        </w:rPr>
      </w:pPr>
    </w:p>
    <w:p w:rsidR="0059006A" w:rsidRDefault="0059006A">
      <w:pPr>
        <w:rPr>
          <w:lang w:val="sk-SK"/>
        </w:rPr>
      </w:pPr>
    </w:p>
    <w:p w:rsidR="0059006A" w:rsidRDefault="0059006A">
      <w:pPr>
        <w:rPr>
          <w:lang w:val="sk-SK"/>
        </w:rPr>
      </w:pPr>
    </w:p>
    <w:p w:rsidR="0059006A" w:rsidRDefault="0059006A">
      <w:pPr>
        <w:rPr>
          <w:lang w:val="sk-SK"/>
        </w:rPr>
      </w:pPr>
    </w:p>
    <w:p w:rsidR="0059006A" w:rsidRDefault="0059006A">
      <w:pPr>
        <w:rPr>
          <w:lang w:val="sk-SK"/>
        </w:rPr>
      </w:pPr>
    </w:p>
    <w:p w:rsidR="0059006A" w:rsidRDefault="0059006A">
      <w:pPr>
        <w:rPr>
          <w:lang w:val="sk-SK"/>
        </w:rPr>
      </w:pPr>
    </w:p>
    <w:p w:rsidR="0059006A" w:rsidRDefault="0059006A">
      <w:pPr>
        <w:rPr>
          <w:lang w:val="sk-SK"/>
        </w:rPr>
      </w:pPr>
    </w:p>
    <w:p w:rsidR="0059006A" w:rsidRDefault="0059006A">
      <w:pPr>
        <w:rPr>
          <w:lang w:val="sk-SK"/>
        </w:rPr>
      </w:pPr>
    </w:p>
    <w:p w:rsidR="0059006A" w:rsidRDefault="0059006A">
      <w:pPr>
        <w:rPr>
          <w:lang w:val="sk-SK"/>
        </w:rPr>
      </w:pPr>
      <w:proofErr w:type="spellStart"/>
      <w:r>
        <w:rPr>
          <w:lang w:val="sk-SK"/>
        </w:rPr>
        <w:lastRenderedPageBreak/>
        <w:t>Exceptio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doli</w:t>
      </w:r>
      <w:proofErr w:type="spellEnd"/>
      <w:r>
        <w:rPr>
          <w:lang w:val="sk-SK"/>
        </w:rPr>
        <w:t xml:space="preserve"> – námietka podvodu</w:t>
      </w:r>
    </w:p>
    <w:p w:rsidR="0059006A" w:rsidRDefault="0059006A">
      <w:pPr>
        <w:rPr>
          <w:lang w:val="sk-SK"/>
        </w:rPr>
      </w:pPr>
      <w:r>
        <w:rPr>
          <w:lang w:val="sk-SK"/>
        </w:rPr>
        <w:t>- napadnutý ma k dispozícii argument, ktorý hovorí že žalujúca strana sa dožaduje niečoho viac ako mu náleží, a stráca kompletne celý nárok</w:t>
      </w:r>
    </w:p>
    <w:p w:rsidR="0059006A" w:rsidRDefault="0059006A">
      <w:pPr>
        <w:rPr>
          <w:lang w:val="sk-SK"/>
        </w:rPr>
      </w:pPr>
    </w:p>
    <w:p w:rsidR="0059006A" w:rsidRDefault="0059006A">
      <w:pPr>
        <w:rPr>
          <w:lang w:val="sk-SK"/>
        </w:rPr>
      </w:pPr>
      <w:proofErr w:type="spellStart"/>
      <w:r>
        <w:rPr>
          <w:lang w:val="sk-SK"/>
        </w:rPr>
        <w:t>Actiones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honorariae</w:t>
      </w:r>
      <w:proofErr w:type="spellEnd"/>
    </w:p>
    <w:p w:rsidR="0059006A" w:rsidRDefault="0059006A">
      <w:pPr>
        <w:rPr>
          <w:lang w:val="sk-SK"/>
        </w:rPr>
      </w:pPr>
      <w:r>
        <w:rPr>
          <w:lang w:val="sk-SK"/>
        </w:rPr>
        <w:t xml:space="preserve">- žaloby </w:t>
      </w:r>
      <w:proofErr w:type="spellStart"/>
      <w:r>
        <w:rPr>
          <w:lang w:val="sk-SK"/>
        </w:rPr>
        <w:t>prétorského</w:t>
      </w:r>
      <w:proofErr w:type="spellEnd"/>
      <w:r>
        <w:rPr>
          <w:lang w:val="sk-SK"/>
        </w:rPr>
        <w:t xml:space="preserve"> práva</w:t>
      </w:r>
    </w:p>
    <w:p w:rsidR="0059006A" w:rsidRDefault="0059006A">
      <w:pPr>
        <w:rPr>
          <w:lang w:val="sk-SK"/>
        </w:rPr>
      </w:pPr>
      <w:r>
        <w:rPr>
          <w:lang w:val="sk-SK"/>
        </w:rPr>
        <w:t xml:space="preserve">- fikcia – fiktívne žaloby – obsahujú fikciu, vytvára sa fiktívna situácia- </w:t>
      </w:r>
      <w:proofErr w:type="spellStart"/>
      <w:r>
        <w:rPr>
          <w:lang w:val="sk-SK"/>
        </w:rPr>
        <w:t>actio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publiciana</w:t>
      </w:r>
      <w:proofErr w:type="spellEnd"/>
      <w:r>
        <w:rPr>
          <w:lang w:val="sk-SK"/>
        </w:rPr>
        <w:t xml:space="preserve"> in </w:t>
      </w:r>
      <w:proofErr w:type="spellStart"/>
      <w:r>
        <w:rPr>
          <w:lang w:val="sk-SK"/>
        </w:rPr>
        <w:t>rem</w:t>
      </w:r>
      <w:proofErr w:type="spellEnd"/>
      <w:r>
        <w:rPr>
          <w:lang w:val="sk-SK"/>
        </w:rPr>
        <w:t xml:space="preserve">, vytvorená podľa vzoru </w:t>
      </w:r>
      <w:proofErr w:type="spellStart"/>
      <w:r>
        <w:rPr>
          <w:lang w:val="sk-SK"/>
        </w:rPr>
        <w:t>rei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vindikácie</w:t>
      </w:r>
      <w:proofErr w:type="spellEnd"/>
      <w:r>
        <w:rPr>
          <w:lang w:val="sk-SK"/>
        </w:rPr>
        <w:t xml:space="preserve"> (žaloba na vydanie veci)</w:t>
      </w:r>
    </w:p>
    <w:p w:rsidR="0059006A" w:rsidRDefault="0059006A">
      <w:pPr>
        <w:rPr>
          <w:lang w:val="sk-SK"/>
        </w:rPr>
      </w:pPr>
    </w:p>
    <w:p w:rsidR="0059006A" w:rsidRDefault="0059006A">
      <w:pPr>
        <w:rPr>
          <w:lang w:val="sk-SK"/>
        </w:rPr>
      </w:pPr>
      <w:proofErr w:type="spellStart"/>
      <w:r>
        <w:rPr>
          <w:lang w:val="sk-SK"/>
        </w:rPr>
        <w:t>Actiones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utiles</w:t>
      </w:r>
      <w:proofErr w:type="spellEnd"/>
      <w:r>
        <w:rPr>
          <w:lang w:val="sk-SK"/>
        </w:rPr>
        <w:t xml:space="preserve"> – užitočné žaloby</w:t>
      </w:r>
    </w:p>
    <w:p w:rsidR="0059006A" w:rsidRDefault="0059006A">
      <w:pPr>
        <w:rPr>
          <w:lang w:val="sk-SK"/>
        </w:rPr>
      </w:pPr>
      <w:r>
        <w:rPr>
          <w:lang w:val="sk-SK"/>
        </w:rPr>
        <w:t>- prétor ich voľne tvorí preto, aby kryl situácie na ktoré civilné právo nemá žaloby</w:t>
      </w:r>
    </w:p>
    <w:p w:rsidR="0059006A" w:rsidRDefault="0059006A">
      <w:pPr>
        <w:rPr>
          <w:lang w:val="sk-SK"/>
        </w:rPr>
      </w:pPr>
    </w:p>
    <w:p w:rsidR="0059006A" w:rsidRDefault="0059006A">
      <w:pPr>
        <w:rPr>
          <w:lang w:val="sk-SK"/>
        </w:rPr>
      </w:pPr>
      <w:proofErr w:type="spellStart"/>
      <w:r>
        <w:rPr>
          <w:lang w:val="sk-SK"/>
        </w:rPr>
        <w:t>Actio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negatoria</w:t>
      </w:r>
      <w:proofErr w:type="spellEnd"/>
    </w:p>
    <w:p w:rsidR="0059006A" w:rsidRDefault="0059006A">
      <w:pPr>
        <w:rPr>
          <w:lang w:val="sk-SK"/>
        </w:rPr>
      </w:pPr>
      <w:r>
        <w:rPr>
          <w:lang w:val="sk-SK"/>
        </w:rPr>
        <w:t xml:space="preserve">- vytvorená za </w:t>
      </w:r>
      <w:proofErr w:type="spellStart"/>
      <w:r>
        <w:rPr>
          <w:lang w:val="sk-SK"/>
        </w:rPr>
        <w:t>justiniána</w:t>
      </w:r>
      <w:proofErr w:type="spellEnd"/>
    </w:p>
    <w:p w:rsidR="0059006A" w:rsidRDefault="0059006A">
      <w:pPr>
        <w:rPr>
          <w:lang w:val="sk-SK"/>
        </w:rPr>
      </w:pPr>
    </w:p>
    <w:p w:rsidR="0059006A" w:rsidRDefault="0059006A">
      <w:pPr>
        <w:rPr>
          <w:lang w:val="sk-SK"/>
        </w:rPr>
      </w:pPr>
      <w:proofErr w:type="spellStart"/>
      <w:r>
        <w:rPr>
          <w:lang w:val="sk-SK"/>
        </w:rPr>
        <w:t>Actiones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perpetue</w:t>
      </w:r>
      <w:proofErr w:type="spellEnd"/>
      <w:r>
        <w:rPr>
          <w:lang w:val="sk-SK"/>
        </w:rPr>
        <w:t xml:space="preserve"> – žaloby sú večné, </w:t>
      </w:r>
      <w:proofErr w:type="spellStart"/>
      <w:r>
        <w:rPr>
          <w:lang w:val="sk-SK"/>
        </w:rPr>
        <w:t>nepremlčujú</w:t>
      </w:r>
      <w:proofErr w:type="spellEnd"/>
      <w:r>
        <w:rPr>
          <w:lang w:val="sk-SK"/>
        </w:rPr>
        <w:t xml:space="preserve"> sa, len postupom času sa objavujú určité obmedzenia (30 – 40 rokov) – 40 za </w:t>
      </w:r>
      <w:proofErr w:type="spellStart"/>
      <w:r>
        <w:rPr>
          <w:lang w:val="sk-SK"/>
        </w:rPr>
        <w:t>justiniána</w:t>
      </w:r>
      <w:proofErr w:type="spellEnd"/>
      <w:r>
        <w:rPr>
          <w:lang w:val="sk-SK"/>
        </w:rPr>
        <w:t xml:space="preserve"> a týka sa žalôb ktoré prislúchajú náboženským inštitúciám</w:t>
      </w:r>
    </w:p>
    <w:p w:rsidR="0059006A" w:rsidRDefault="0059006A">
      <w:pPr>
        <w:rPr>
          <w:lang w:val="sk-SK"/>
        </w:rPr>
      </w:pPr>
      <w:r>
        <w:rPr>
          <w:lang w:val="sk-SK"/>
        </w:rPr>
        <w:t>- premlčanie neznamená zánik práva ale možnosť vymáhať ho žalobou</w:t>
      </w:r>
    </w:p>
    <w:p w:rsidR="0059006A" w:rsidRDefault="0059006A">
      <w:pPr>
        <w:rPr>
          <w:lang w:val="sk-SK"/>
        </w:rPr>
      </w:pPr>
    </w:p>
    <w:p w:rsidR="0059006A" w:rsidRDefault="0059006A">
      <w:pPr>
        <w:rPr>
          <w:lang w:val="sk-SK"/>
        </w:rPr>
      </w:pPr>
      <w:r>
        <w:rPr>
          <w:lang w:val="sk-SK"/>
        </w:rPr>
        <w:t xml:space="preserve"> </w:t>
      </w:r>
      <w:proofErr w:type="spellStart"/>
      <w:r>
        <w:rPr>
          <w:lang w:val="sk-SK"/>
        </w:rPr>
        <w:t>Prekludovateľné</w:t>
      </w:r>
      <w:proofErr w:type="spellEnd"/>
      <w:r>
        <w:rPr>
          <w:lang w:val="sk-SK"/>
        </w:rPr>
        <w:t xml:space="preserve"> žaloby – obmedzené na 1 rok</w:t>
      </w:r>
    </w:p>
    <w:p w:rsidR="0059006A" w:rsidRDefault="0059006A">
      <w:pPr>
        <w:rPr>
          <w:lang w:val="sk-SK"/>
        </w:rPr>
      </w:pPr>
    </w:p>
    <w:p w:rsidR="0059006A" w:rsidRDefault="00D7016C">
      <w:pPr>
        <w:rPr>
          <w:lang w:val="sk-SK"/>
        </w:rPr>
      </w:pPr>
      <w:proofErr w:type="spellStart"/>
      <w:r>
        <w:rPr>
          <w:lang w:val="sk-SK"/>
        </w:rPr>
        <w:t>Absertor</w:t>
      </w:r>
      <w:proofErr w:type="spellEnd"/>
      <w:r>
        <w:rPr>
          <w:lang w:val="sk-SK"/>
        </w:rPr>
        <w:t xml:space="preserve"> ad </w:t>
      </w:r>
      <w:proofErr w:type="spellStart"/>
      <w:r>
        <w:rPr>
          <w:lang w:val="sk-SK"/>
        </w:rPr>
        <w:t>libertatem</w:t>
      </w:r>
      <w:proofErr w:type="spellEnd"/>
      <w:r>
        <w:rPr>
          <w:lang w:val="sk-SK"/>
        </w:rPr>
        <w:t xml:space="preserve"> = procesný zástupca, </w:t>
      </w:r>
    </w:p>
    <w:p w:rsidR="00D7016C" w:rsidRDefault="00D7016C">
      <w:pPr>
        <w:rPr>
          <w:lang w:val="sk-SK"/>
        </w:rPr>
      </w:pPr>
    </w:p>
    <w:p w:rsidR="00D7016C" w:rsidRDefault="00D7016C">
      <w:pPr>
        <w:rPr>
          <w:lang w:val="sk-SK"/>
        </w:rPr>
      </w:pPr>
      <w:proofErr w:type="spellStart"/>
      <w:r>
        <w:rPr>
          <w:lang w:val="sk-SK"/>
        </w:rPr>
        <w:t>Revokácia</w:t>
      </w:r>
      <w:proofErr w:type="spellEnd"/>
      <w:r>
        <w:rPr>
          <w:lang w:val="sk-SK"/>
        </w:rPr>
        <w:t xml:space="preserve"> ad </w:t>
      </w:r>
      <w:proofErr w:type="spellStart"/>
      <w:r>
        <w:rPr>
          <w:lang w:val="sk-SK"/>
        </w:rPr>
        <w:t>servitutem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prepustenec</w:t>
      </w:r>
      <w:proofErr w:type="spellEnd"/>
      <w:r>
        <w:rPr>
          <w:lang w:val="sk-SK"/>
        </w:rPr>
        <w:t xml:space="preserve"> je povinný zachovávať patrónovi úctu, inak ho môže prepustiť</w:t>
      </w:r>
    </w:p>
    <w:p w:rsidR="00D7016C" w:rsidRDefault="00D7016C">
      <w:pPr>
        <w:rPr>
          <w:lang w:val="sk-SK"/>
        </w:rPr>
      </w:pPr>
    </w:p>
    <w:p w:rsidR="00D7016C" w:rsidRDefault="00D7016C">
      <w:pPr>
        <w:rPr>
          <w:lang w:val="sk-SK"/>
        </w:rPr>
      </w:pPr>
      <w:proofErr w:type="spellStart"/>
      <w:r>
        <w:rPr>
          <w:lang w:val="sk-SK"/>
        </w:rPr>
        <w:t>Legisakčné</w:t>
      </w:r>
      <w:proofErr w:type="spellEnd"/>
      <w:r>
        <w:rPr>
          <w:lang w:val="sk-SK"/>
        </w:rPr>
        <w:t xml:space="preserve"> konanie:</w:t>
      </w:r>
    </w:p>
    <w:p w:rsidR="00D7016C" w:rsidRDefault="00D7016C">
      <w:pPr>
        <w:rPr>
          <w:lang w:val="sk-SK"/>
        </w:rPr>
      </w:pPr>
    </w:p>
    <w:p w:rsidR="00D7016C" w:rsidRDefault="00D7016C">
      <w:pPr>
        <w:rPr>
          <w:lang w:val="sk-SK"/>
        </w:rPr>
      </w:pPr>
      <w:r>
        <w:rPr>
          <w:lang w:val="sk-SK"/>
        </w:rPr>
        <w:t xml:space="preserve">Volanie na súd – in ius </w:t>
      </w:r>
      <w:proofErr w:type="spellStart"/>
      <w:r>
        <w:rPr>
          <w:lang w:val="sk-SK"/>
        </w:rPr>
        <w:t>vocatio</w:t>
      </w:r>
      <w:proofErr w:type="spellEnd"/>
    </w:p>
    <w:p w:rsidR="00D7016C" w:rsidRDefault="00D7016C">
      <w:pPr>
        <w:rPr>
          <w:lang w:val="sk-SK"/>
        </w:rPr>
      </w:pPr>
    </w:p>
    <w:p w:rsidR="00D7016C" w:rsidRDefault="00D7016C">
      <w:pPr>
        <w:rPr>
          <w:lang w:val="sk-SK"/>
        </w:rPr>
      </w:pPr>
      <w:proofErr w:type="spellStart"/>
      <w:r>
        <w:rPr>
          <w:lang w:val="sk-SK"/>
        </w:rPr>
        <w:t>Vadimonium</w:t>
      </w:r>
      <w:proofErr w:type="spellEnd"/>
      <w:r>
        <w:rPr>
          <w:lang w:val="sk-SK"/>
        </w:rPr>
        <w:t xml:space="preserve"> – sľub pred svedkami, ktorým sa povolávaný zaväzuje že sa dostaví pred súd</w:t>
      </w:r>
    </w:p>
    <w:p w:rsidR="00D7016C" w:rsidRDefault="00D7016C">
      <w:pPr>
        <w:rPr>
          <w:lang w:val="sk-SK"/>
        </w:rPr>
      </w:pPr>
    </w:p>
    <w:p w:rsidR="00D7016C" w:rsidRDefault="00F43B30">
      <w:pPr>
        <w:rPr>
          <w:lang w:val="sk-SK"/>
        </w:rPr>
      </w:pPr>
      <w:proofErr w:type="spellStart"/>
      <w:r>
        <w:rPr>
          <w:lang w:val="sk-SK"/>
        </w:rPr>
        <w:t>Cognitio</w:t>
      </w:r>
      <w:proofErr w:type="spellEnd"/>
      <w:r>
        <w:rPr>
          <w:lang w:val="sk-SK"/>
        </w:rPr>
        <w:t xml:space="preserve"> extra </w:t>
      </w:r>
      <w:proofErr w:type="spellStart"/>
      <w:r>
        <w:rPr>
          <w:lang w:val="sk-SK"/>
        </w:rPr>
        <w:t>ordinen</w:t>
      </w:r>
      <w:proofErr w:type="spellEnd"/>
    </w:p>
    <w:p w:rsidR="00F43B30" w:rsidRDefault="00F43B30">
      <w:pPr>
        <w:rPr>
          <w:lang w:val="sk-SK"/>
        </w:rPr>
      </w:pPr>
    </w:p>
    <w:p w:rsidR="00F43B30" w:rsidRDefault="00F43B30">
      <w:pPr>
        <w:rPr>
          <w:lang w:val="sk-SK"/>
        </w:rPr>
      </w:pPr>
      <w:proofErr w:type="spellStart"/>
      <w:r>
        <w:rPr>
          <w:lang w:val="sk-SK"/>
        </w:rPr>
        <w:t>Transactio</w:t>
      </w:r>
      <w:proofErr w:type="spellEnd"/>
      <w:r>
        <w:rPr>
          <w:lang w:val="sk-SK"/>
        </w:rPr>
        <w:t xml:space="preserve"> – súdny zmier = sľub, ktorý si plnia strany navzájom</w:t>
      </w:r>
    </w:p>
    <w:p w:rsidR="00F43B30" w:rsidRDefault="00F43B30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confessio</w:t>
      </w:r>
      <w:proofErr w:type="spellEnd"/>
      <w:r>
        <w:rPr>
          <w:lang w:val="sk-SK"/>
        </w:rPr>
        <w:t xml:space="preserve"> – uznanie dlhu</w:t>
      </w:r>
    </w:p>
    <w:p w:rsidR="00F43B30" w:rsidRDefault="00F43B30">
      <w:pPr>
        <w:rPr>
          <w:lang w:val="sk-SK"/>
        </w:rPr>
      </w:pPr>
    </w:p>
    <w:p w:rsidR="00F43B30" w:rsidRDefault="00F43B30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novatio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neccesaria</w:t>
      </w:r>
      <w:proofErr w:type="spellEnd"/>
      <w:r>
        <w:rPr>
          <w:lang w:val="sk-SK"/>
        </w:rPr>
        <w:t xml:space="preserve"> – nutná </w:t>
      </w:r>
      <w:proofErr w:type="spellStart"/>
      <w:r>
        <w:rPr>
          <w:lang w:val="sk-SK"/>
        </w:rPr>
        <w:t>novácia</w:t>
      </w:r>
      <w:proofErr w:type="spellEnd"/>
      <w:r>
        <w:rPr>
          <w:lang w:val="sk-SK"/>
        </w:rPr>
        <w:t xml:space="preserve"> – druh zániku obligácie a vzniku novej , obsah starej sa prenesie do novej o.</w:t>
      </w:r>
    </w:p>
    <w:p w:rsidR="00F43B30" w:rsidRDefault="00F43B30">
      <w:pPr>
        <w:rPr>
          <w:lang w:val="sk-SK"/>
        </w:rPr>
      </w:pPr>
    </w:p>
    <w:p w:rsidR="002164E5" w:rsidRDefault="002164E5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formulové</w:t>
      </w:r>
      <w:proofErr w:type="spellEnd"/>
      <w:r>
        <w:rPr>
          <w:lang w:val="sk-SK"/>
        </w:rPr>
        <w:t xml:space="preserve"> konanie od 3 </w:t>
      </w:r>
      <w:proofErr w:type="spellStart"/>
      <w:r>
        <w:rPr>
          <w:lang w:val="sk-SK"/>
        </w:rPr>
        <w:t>stor</w:t>
      </w:r>
      <w:proofErr w:type="spellEnd"/>
      <w:r>
        <w:rPr>
          <w:lang w:val="sk-SK"/>
        </w:rPr>
        <w:t xml:space="preserve"> pnl u cudzineckého prétora, potom aj u mestského</w:t>
      </w:r>
    </w:p>
    <w:p w:rsidR="002164E5" w:rsidRDefault="002164E5">
      <w:pPr>
        <w:rPr>
          <w:lang w:val="sk-SK"/>
        </w:rPr>
      </w:pPr>
    </w:p>
    <w:p w:rsidR="002164E5" w:rsidRDefault="002164E5">
      <w:pPr>
        <w:rPr>
          <w:lang w:val="sk-SK"/>
        </w:rPr>
      </w:pPr>
    </w:p>
    <w:p w:rsidR="002164E5" w:rsidRDefault="002164E5">
      <w:pPr>
        <w:rPr>
          <w:lang w:val="sk-SK"/>
        </w:rPr>
      </w:pPr>
      <w:proofErr w:type="spellStart"/>
      <w:r>
        <w:rPr>
          <w:lang w:val="sk-SK"/>
        </w:rPr>
        <w:lastRenderedPageBreak/>
        <w:t>Kogničný</w:t>
      </w:r>
      <w:proofErr w:type="spellEnd"/>
      <w:r>
        <w:rPr>
          <w:lang w:val="sk-SK"/>
        </w:rPr>
        <w:t xml:space="preserve"> proces – </w:t>
      </w:r>
      <w:proofErr w:type="spellStart"/>
      <w:r>
        <w:rPr>
          <w:lang w:val="sk-SK"/>
        </w:rPr>
        <w:t>cognitio</w:t>
      </w:r>
      <w:proofErr w:type="spellEnd"/>
      <w:r>
        <w:rPr>
          <w:lang w:val="sk-SK"/>
        </w:rPr>
        <w:t xml:space="preserve"> extra </w:t>
      </w:r>
      <w:proofErr w:type="spellStart"/>
      <w:r>
        <w:rPr>
          <w:lang w:val="sk-SK"/>
        </w:rPr>
        <w:t>ordinem</w:t>
      </w:r>
      <w:proofErr w:type="spellEnd"/>
    </w:p>
    <w:p w:rsidR="002164E5" w:rsidRPr="00E70E3B" w:rsidRDefault="002164E5">
      <w:pPr>
        <w:rPr>
          <w:lang w:val="sk-SK"/>
        </w:rPr>
      </w:pPr>
      <w:r>
        <w:rPr>
          <w:lang w:val="sk-SK"/>
        </w:rPr>
        <w:t>- vytvára sa v provinčnom procese</w:t>
      </w:r>
    </w:p>
    <w:sectPr w:rsidR="002164E5" w:rsidRPr="00E70E3B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1E9"/>
    <w:rsid w:val="00021F0B"/>
    <w:rsid w:val="00137A25"/>
    <w:rsid w:val="002164E5"/>
    <w:rsid w:val="00374EB6"/>
    <w:rsid w:val="003C66E6"/>
    <w:rsid w:val="004C6520"/>
    <w:rsid w:val="005718E4"/>
    <w:rsid w:val="0059006A"/>
    <w:rsid w:val="00742DE2"/>
    <w:rsid w:val="008A01C1"/>
    <w:rsid w:val="00A56CC4"/>
    <w:rsid w:val="00CE49D0"/>
    <w:rsid w:val="00D7016C"/>
    <w:rsid w:val="00E131E9"/>
    <w:rsid w:val="00E70E3B"/>
    <w:rsid w:val="00F4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2009-04-30T06:32:00Z</dcterms:created>
  <dcterms:modified xsi:type="dcterms:W3CDTF">2009-04-30T09:44:00Z</dcterms:modified>
</cp:coreProperties>
</file>