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3009FF">
      <w:pPr>
        <w:rPr>
          <w:b/>
          <w:u w:val="single"/>
        </w:rPr>
      </w:pPr>
      <w:r>
        <w:rPr>
          <w:b/>
          <w:u w:val="single"/>
        </w:rPr>
        <w:t>Law of Torts</w:t>
      </w:r>
    </w:p>
    <w:p w:rsidR="003009FF" w:rsidRDefault="003009FF">
      <w:r>
        <w:t>-a tort is a civil wrong, other than a breach of contract</w:t>
      </w:r>
    </w:p>
    <w:p w:rsidR="003009FF" w:rsidRDefault="003009FF"/>
    <w:p w:rsidR="003009FF" w:rsidRPr="003009FF" w:rsidRDefault="003009FF">
      <w:pPr>
        <w:rPr>
          <w:i/>
        </w:rPr>
      </w:pPr>
      <w:r w:rsidRPr="003009FF">
        <w:rPr>
          <w:i/>
        </w:rPr>
        <w:t xml:space="preserve">- </w:t>
      </w:r>
      <w:proofErr w:type="gramStart"/>
      <w:r w:rsidRPr="003009FF">
        <w:rPr>
          <w:i/>
        </w:rPr>
        <w:t>actions</w:t>
      </w:r>
      <w:proofErr w:type="gramEnd"/>
      <w:r w:rsidRPr="003009FF">
        <w:rPr>
          <w:i/>
        </w:rPr>
        <w:t xml:space="preserve"> ex </w:t>
      </w:r>
      <w:proofErr w:type="spellStart"/>
      <w:r w:rsidRPr="003009FF">
        <w:rPr>
          <w:i/>
        </w:rPr>
        <w:t>contractu</w:t>
      </w:r>
      <w:proofErr w:type="spellEnd"/>
      <w:r w:rsidRPr="003009FF">
        <w:rPr>
          <w:i/>
        </w:rPr>
        <w:t xml:space="preserve"> – law suits based on some loss the claimant suffered as a result of the defendant’s breach of contract</w:t>
      </w:r>
    </w:p>
    <w:p w:rsidR="003009FF" w:rsidRDefault="003009FF">
      <w:pPr>
        <w:rPr>
          <w:i/>
        </w:rPr>
      </w:pPr>
      <w:r w:rsidRPr="003009FF">
        <w:rPr>
          <w:i/>
        </w:rPr>
        <w:t xml:space="preserve">- </w:t>
      </w:r>
      <w:proofErr w:type="gramStart"/>
      <w:r w:rsidRPr="003009FF">
        <w:rPr>
          <w:i/>
        </w:rPr>
        <w:t>actions</w:t>
      </w:r>
      <w:proofErr w:type="gramEnd"/>
      <w:r w:rsidRPr="003009FF">
        <w:rPr>
          <w:i/>
        </w:rPr>
        <w:t xml:space="preserve"> ex </w:t>
      </w:r>
      <w:proofErr w:type="spellStart"/>
      <w:r w:rsidRPr="003009FF">
        <w:rPr>
          <w:i/>
        </w:rPr>
        <w:t>delictio</w:t>
      </w:r>
      <w:proofErr w:type="spellEnd"/>
      <w:r w:rsidRPr="003009FF">
        <w:rPr>
          <w:i/>
        </w:rPr>
        <w:t xml:space="preserve"> – law suits based on some loss the claimant suffered as a result of the defendant’s negligent or wrongful act</w:t>
      </w:r>
    </w:p>
    <w:p w:rsidR="003009FF" w:rsidRDefault="003009FF">
      <w:pPr>
        <w:rPr>
          <w:i/>
        </w:rPr>
      </w:pPr>
    </w:p>
    <w:p w:rsidR="005B4D68" w:rsidRPr="005B4D68" w:rsidRDefault="003009FF">
      <w:pPr>
        <w:rPr>
          <w:b/>
        </w:rPr>
      </w:pPr>
      <w:r w:rsidRPr="005B4D68">
        <w:rPr>
          <w:b/>
        </w:rPr>
        <w:t>A tort is an infringement of personal rights or property rights</w:t>
      </w:r>
      <w:r w:rsidR="005B4D68" w:rsidRPr="005B4D68">
        <w:rPr>
          <w:b/>
        </w:rPr>
        <w:t xml:space="preserve">. </w:t>
      </w:r>
    </w:p>
    <w:p w:rsidR="003009FF" w:rsidRPr="005B4D68" w:rsidRDefault="005B4D68">
      <w:pPr>
        <w:rPr>
          <w:b/>
        </w:rPr>
      </w:pPr>
      <w:r w:rsidRPr="005B4D68">
        <w:rPr>
          <w:b/>
        </w:rPr>
        <w:t>A tort occurs when the defendant’s wrongful act or omission causes loss, damage or injury to the claimant through the fault of the defendant.</w:t>
      </w:r>
    </w:p>
    <w:p w:rsidR="005B4D68" w:rsidRDefault="005B4D68">
      <w:r>
        <w:t>- the law of torts is mainly concerned with providing compensation for personal injury or property damage caused by negligence</w:t>
      </w:r>
      <w:r w:rsidR="003C769D">
        <w:t>, plus it also protects other interests, such as reputation, personal freedom, title to property, enjoyment of property</w:t>
      </w:r>
    </w:p>
    <w:p w:rsidR="003C769D" w:rsidRDefault="003C769D">
      <w:pPr>
        <w:rPr>
          <w:b/>
        </w:rPr>
      </w:pPr>
      <w:r>
        <w:t xml:space="preserve">- </w:t>
      </w:r>
      <w:proofErr w:type="gramStart"/>
      <w:r>
        <w:t>in</w:t>
      </w:r>
      <w:proofErr w:type="gramEnd"/>
      <w:r>
        <w:t xml:space="preserve"> the majority of cases the claimant must prove that damage was caused, however, some torts are actionable without proof of a damage – </w:t>
      </w:r>
      <w:r>
        <w:rPr>
          <w:b/>
        </w:rPr>
        <w:t>actionable per se</w:t>
      </w:r>
    </w:p>
    <w:p w:rsidR="003C769D" w:rsidRDefault="003C769D">
      <w:r>
        <w:t xml:space="preserve">- the principal objective of the law of torts is to provide a remedy to the claimant – this is usually done by </w:t>
      </w:r>
      <w:r w:rsidRPr="003C769D">
        <w:rPr>
          <w:u w:val="single"/>
        </w:rPr>
        <w:t>awarding money damages</w:t>
      </w:r>
      <w:r>
        <w:t xml:space="preserve"> to the claimant – the purpose of money damages is to put the claimant in the position he would have been in if the tort had not happened</w:t>
      </w:r>
    </w:p>
    <w:p w:rsidR="003C769D" w:rsidRDefault="003C769D">
      <w:r>
        <w:t xml:space="preserve">- the second aim is </w:t>
      </w:r>
      <w:r>
        <w:rPr>
          <w:b/>
        </w:rPr>
        <w:t>deterrence</w:t>
      </w:r>
      <w:r>
        <w:t xml:space="preserve"> </w:t>
      </w:r>
      <w:r w:rsidR="008C5ED1">
        <w:t>–</w:t>
      </w:r>
      <w:r>
        <w:t xml:space="preserve"> </w:t>
      </w:r>
      <w:r w:rsidR="008C5ED1">
        <w:t>by making the wrongdoer responsible for the remedy the state tries to reduce the amount of damage caused by wrongdoings</w:t>
      </w:r>
    </w:p>
    <w:p w:rsidR="002F394D" w:rsidRDefault="002F394D"/>
    <w:p w:rsidR="002F394D" w:rsidRDefault="002F394D" w:rsidP="002F394D"/>
    <w:p w:rsidR="002F394D" w:rsidRPr="002F394D" w:rsidRDefault="002F394D" w:rsidP="002F394D">
      <w:pPr>
        <w:rPr>
          <w:b/>
        </w:rPr>
      </w:pPr>
    </w:p>
    <w:sectPr w:rsidR="002F394D" w:rsidRPr="002F394D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411A"/>
    <w:multiLevelType w:val="hybridMultilevel"/>
    <w:tmpl w:val="90D2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9FF"/>
    <w:rsid w:val="002F394D"/>
    <w:rsid w:val="003009FF"/>
    <w:rsid w:val="00394796"/>
    <w:rsid w:val="003C66E6"/>
    <w:rsid w:val="003C769D"/>
    <w:rsid w:val="005B4D68"/>
    <w:rsid w:val="00742DE2"/>
    <w:rsid w:val="008A01C1"/>
    <w:rsid w:val="008C5ED1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2009-04-20T20:35:00Z</dcterms:created>
  <dcterms:modified xsi:type="dcterms:W3CDTF">2009-04-20T21:00:00Z</dcterms:modified>
</cp:coreProperties>
</file>