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703FBB">
      <w:pPr>
        <w:rPr>
          <w:b/>
          <w:lang w:val="sk-SK"/>
        </w:rPr>
      </w:pPr>
      <w:r>
        <w:rPr>
          <w:b/>
          <w:lang w:val="sk-SK"/>
        </w:rPr>
        <w:t>Tvorba práva</w:t>
      </w:r>
    </w:p>
    <w:p w:rsidR="00703FBB" w:rsidRDefault="002277A2">
      <w:pPr>
        <w:rPr>
          <w:lang w:val="sk-SK"/>
        </w:rPr>
      </w:pPr>
      <w:r>
        <w:rPr>
          <w:lang w:val="sk-SK"/>
        </w:rPr>
        <w:t>- tvorba práva – vytváranie právnych noriem, t.j. všeobecne záväzných pravidiel uznaných a vynucovaných štátom (spoločenstvom štátov)</w:t>
      </w:r>
    </w:p>
    <w:p w:rsidR="002277A2" w:rsidRDefault="002277A2">
      <w:pPr>
        <w:rPr>
          <w:lang w:val="sk-SK"/>
        </w:rPr>
      </w:pPr>
      <w:r>
        <w:rPr>
          <w:lang w:val="sk-SK"/>
        </w:rPr>
        <w:t>- právne normy vznikali spravidla v zámernom procese rozhodnutím nejakého orgánu alebo spontánne</w:t>
      </w:r>
    </w:p>
    <w:p w:rsidR="002277A2" w:rsidRDefault="002277A2">
      <w:pPr>
        <w:rPr>
          <w:lang w:val="sk-SK"/>
        </w:rPr>
      </w:pPr>
    </w:p>
    <w:p w:rsidR="002277A2" w:rsidRDefault="002277A2">
      <w:pPr>
        <w:rPr>
          <w:b/>
          <w:lang w:val="sk-SK"/>
        </w:rPr>
      </w:pPr>
      <w:r>
        <w:rPr>
          <w:b/>
          <w:lang w:val="sk-SK"/>
        </w:rPr>
        <w:t>Základné smery pohľadu na tvorbu práva</w:t>
      </w:r>
    </w:p>
    <w:p w:rsidR="002277A2" w:rsidRDefault="002277A2" w:rsidP="002277A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Prirodzenoprávna a historickoprávna koncepcia</w:t>
      </w:r>
    </w:p>
    <w:p w:rsidR="002277A2" w:rsidRDefault="002277A2" w:rsidP="002277A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Pozitivistickoprávny pohľad – právo je výsledkom vôle</w:t>
      </w:r>
    </w:p>
    <w:p w:rsidR="00805D6E" w:rsidRDefault="002277A2" w:rsidP="00805D6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Samovoľná tvorba práva </w:t>
      </w:r>
    </w:p>
    <w:p w:rsidR="00805D6E" w:rsidRDefault="00805D6E" w:rsidP="00805D6E">
      <w:pPr>
        <w:rPr>
          <w:lang w:val="sk-SK"/>
        </w:rPr>
      </w:pPr>
    </w:p>
    <w:p w:rsidR="00805D6E" w:rsidRDefault="00805D6E" w:rsidP="00805D6E">
      <w:pPr>
        <w:rPr>
          <w:b/>
          <w:lang w:val="sk-SK"/>
        </w:rPr>
      </w:pPr>
      <w:r>
        <w:rPr>
          <w:b/>
          <w:lang w:val="sk-SK"/>
        </w:rPr>
        <w:t>Spôsoby tvorby práva</w:t>
      </w:r>
    </w:p>
    <w:p w:rsidR="00805D6E" w:rsidRDefault="00805D6E" w:rsidP="00805D6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Autoritatívne</w:t>
      </w:r>
    </w:p>
    <w:p w:rsidR="00805D6E" w:rsidRDefault="00805D6E" w:rsidP="00805D6E">
      <w:pPr>
        <w:pStyle w:val="Odsekzoznamu"/>
        <w:rPr>
          <w:lang w:val="sk-SK"/>
        </w:rPr>
      </w:pPr>
      <w:r>
        <w:rPr>
          <w:lang w:val="sk-SK"/>
        </w:rPr>
        <w:t>- právne normy vznikajú v legislatívnom procese a/alebo</w:t>
      </w:r>
    </w:p>
    <w:p w:rsidR="00805D6E" w:rsidRDefault="00805D6E" w:rsidP="00805D6E">
      <w:pPr>
        <w:pStyle w:val="Odsekzoznamu"/>
        <w:rPr>
          <w:lang w:val="sk-SK"/>
        </w:rPr>
      </w:pPr>
      <w:r>
        <w:rPr>
          <w:lang w:val="sk-SK"/>
        </w:rPr>
        <w:t>- právne normy vznikajú v procese rozhodovania súdov</w:t>
      </w:r>
    </w:p>
    <w:p w:rsidR="00805D6E" w:rsidRDefault="00805D6E" w:rsidP="00805D6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Konsenzuálne</w:t>
      </w:r>
    </w:p>
    <w:p w:rsidR="00805D6E" w:rsidRDefault="00805D6E" w:rsidP="00805D6E">
      <w:pPr>
        <w:pStyle w:val="Odsekzoznamu"/>
        <w:rPr>
          <w:lang w:val="sk-SK"/>
        </w:rPr>
      </w:pPr>
      <w:r>
        <w:rPr>
          <w:lang w:val="sk-SK"/>
        </w:rPr>
        <w:t>- právne normy vznikajú v podobe normatívnych zmlúv</w:t>
      </w:r>
    </w:p>
    <w:p w:rsidR="00805D6E" w:rsidRDefault="00805D6E" w:rsidP="00805D6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Spontánne</w:t>
      </w:r>
    </w:p>
    <w:p w:rsidR="00805D6E" w:rsidRDefault="00805D6E" w:rsidP="00805D6E">
      <w:pPr>
        <w:pStyle w:val="Odsekzoznamu"/>
        <w:rPr>
          <w:lang w:val="sk-SK"/>
        </w:rPr>
      </w:pPr>
      <w:r>
        <w:rPr>
          <w:lang w:val="sk-SK"/>
        </w:rPr>
        <w:t>- právne normy vznikajú v podobe právnych obyčajov</w:t>
      </w:r>
    </w:p>
    <w:p w:rsidR="00805D6E" w:rsidRDefault="00805D6E" w:rsidP="00805D6E">
      <w:pPr>
        <w:rPr>
          <w:lang w:val="sk-SK"/>
        </w:rPr>
      </w:pPr>
    </w:p>
    <w:p w:rsidR="00805D6E" w:rsidRDefault="00805D6E" w:rsidP="00805D6E">
      <w:pPr>
        <w:rPr>
          <w:b/>
          <w:lang w:val="sk-SK"/>
        </w:rPr>
      </w:pPr>
      <w:r>
        <w:rPr>
          <w:b/>
          <w:lang w:val="sk-SK"/>
        </w:rPr>
        <w:t>Autoritatívna tvorba práva – legislatívna právotvorba</w:t>
      </w:r>
    </w:p>
    <w:p w:rsidR="002277A2" w:rsidRDefault="00805D6E" w:rsidP="002277A2">
      <w:pPr>
        <w:rPr>
          <w:lang w:val="sk-SK"/>
        </w:rPr>
      </w:pPr>
      <w:r>
        <w:rPr>
          <w:lang w:val="sk-SK"/>
        </w:rPr>
        <w:t>- verejná autorita má oprávnenie tvoriť právo vzhľadom k tzv. plnosti moci (plenitudo potestatis) – tým dochádza k oddeleniu zákonodarnej moci od súdnej</w:t>
      </w:r>
    </w:p>
    <w:p w:rsidR="00805D6E" w:rsidRDefault="00805D6E" w:rsidP="002277A2">
      <w:pPr>
        <w:rPr>
          <w:lang w:val="sk-SK"/>
        </w:rPr>
      </w:pPr>
      <w:r>
        <w:rPr>
          <w:lang w:val="sk-SK"/>
        </w:rPr>
        <w:t>- tvorba práva, dotváranie práva – na jednej strane je prijatie zákona, na druhej sú príklady</w:t>
      </w:r>
    </w:p>
    <w:p w:rsidR="00805D6E" w:rsidRDefault="00805D6E" w:rsidP="002277A2">
      <w:pPr>
        <w:rPr>
          <w:lang w:val="sk-SK"/>
        </w:rPr>
      </w:pPr>
      <w:r>
        <w:rPr>
          <w:lang w:val="sk-SK"/>
        </w:rPr>
        <w:t>- problém interpretácie práva – strata moci nad zákonmi, interpretáciou môže byť zmena vôle zákonodarcu</w:t>
      </w:r>
    </w:p>
    <w:p w:rsidR="00805D6E" w:rsidRDefault="00805D6E" w:rsidP="002277A2">
      <w:pPr>
        <w:rPr>
          <w:lang w:val="sk-SK"/>
        </w:rPr>
      </w:pPr>
      <w:r>
        <w:rPr>
          <w:lang w:val="sk-SK"/>
        </w:rPr>
        <w:t>- legislatívna právotvorba</w:t>
      </w:r>
    </w:p>
    <w:p w:rsidR="00805D6E" w:rsidRDefault="00805D6E" w:rsidP="002277A2">
      <w:pPr>
        <w:rPr>
          <w:lang w:val="sk-SK"/>
        </w:rPr>
      </w:pPr>
      <w:r>
        <w:rPr>
          <w:lang w:val="sk-SK"/>
        </w:rPr>
        <w:tab/>
        <w:t>- stricto sensu – tvorba zákonov</w:t>
      </w:r>
    </w:p>
    <w:p w:rsidR="00805D6E" w:rsidRDefault="00805D6E" w:rsidP="002277A2">
      <w:pPr>
        <w:rPr>
          <w:lang w:val="sk-SK"/>
        </w:rPr>
      </w:pPr>
      <w:r>
        <w:rPr>
          <w:lang w:val="sk-SK"/>
        </w:rPr>
        <w:tab/>
        <w:t>- largo sensu – tvorba právnych predpisov</w:t>
      </w:r>
    </w:p>
    <w:p w:rsidR="00805D6E" w:rsidRDefault="00805D6E" w:rsidP="002277A2">
      <w:pPr>
        <w:rPr>
          <w:lang w:val="sk-SK"/>
        </w:rPr>
      </w:pPr>
    </w:p>
    <w:p w:rsidR="00805D6E" w:rsidRDefault="00A6743A" w:rsidP="002277A2">
      <w:pPr>
        <w:rPr>
          <w:b/>
          <w:lang w:val="sk-SK"/>
        </w:rPr>
      </w:pPr>
      <w:r>
        <w:rPr>
          <w:b/>
          <w:lang w:val="sk-SK"/>
        </w:rPr>
        <w:t>Legislatívna právotvorba – parlament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>- historicky nespájame tvorbu zákonov len s parlamentom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>- dôležitý je prvok legitimity zákonodarstva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ab/>
        <w:t>- legitimita – sociálne empirická</w:t>
      </w:r>
      <w:r w:rsidR="00797408">
        <w:rPr>
          <w:lang w:val="sk-SK"/>
        </w:rPr>
        <w:t xml:space="preserve"> (výsledková)</w:t>
      </w:r>
      <w:r>
        <w:rPr>
          <w:lang w:val="sk-SK"/>
        </w:rPr>
        <w:t>, formálne – inštitucionálna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>- dôvody pre to, aby bol parlament zákonodarcom: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ab/>
        <w:t>- reprezentácia a politická legitimita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ab/>
        <w:t>- zodpovednosť a transparentnosť</w:t>
      </w:r>
    </w:p>
    <w:p w:rsidR="00A6743A" w:rsidRDefault="00A6743A" w:rsidP="002277A2">
      <w:pPr>
        <w:rPr>
          <w:lang w:val="sk-SK"/>
        </w:rPr>
      </w:pPr>
      <w:r>
        <w:rPr>
          <w:lang w:val="sk-SK"/>
        </w:rPr>
        <w:tab/>
        <w:t>- participácia, deliberácia a</w:t>
      </w:r>
      <w:r w:rsidR="00797408">
        <w:rPr>
          <w:lang w:val="sk-SK"/>
        </w:rPr>
        <w:t> </w:t>
      </w:r>
      <w:r>
        <w:rPr>
          <w:lang w:val="sk-SK"/>
        </w:rPr>
        <w:t>kontradiktórnosť</w:t>
      </w:r>
    </w:p>
    <w:p w:rsidR="00797408" w:rsidRDefault="00797408" w:rsidP="002277A2">
      <w:pPr>
        <w:rPr>
          <w:lang w:val="sk-SK"/>
        </w:rPr>
      </w:pPr>
    </w:p>
    <w:p w:rsidR="00121945" w:rsidRDefault="00121945" w:rsidP="002277A2">
      <w:pPr>
        <w:rPr>
          <w:b/>
          <w:lang w:val="sk-SK"/>
        </w:rPr>
      </w:pPr>
    </w:p>
    <w:p w:rsidR="00121945" w:rsidRDefault="00121945" w:rsidP="002277A2">
      <w:pPr>
        <w:rPr>
          <w:b/>
          <w:lang w:val="sk-SK"/>
        </w:rPr>
      </w:pPr>
    </w:p>
    <w:p w:rsidR="00121945" w:rsidRDefault="00121945" w:rsidP="002277A2">
      <w:pPr>
        <w:rPr>
          <w:b/>
          <w:lang w:val="sk-SK"/>
        </w:rPr>
      </w:pPr>
    </w:p>
    <w:p w:rsidR="00121945" w:rsidRDefault="00121945" w:rsidP="002277A2">
      <w:pPr>
        <w:rPr>
          <w:b/>
          <w:lang w:val="sk-SK"/>
        </w:rPr>
      </w:pPr>
    </w:p>
    <w:p w:rsidR="00797408" w:rsidRDefault="00121945" w:rsidP="002277A2">
      <w:pPr>
        <w:rPr>
          <w:b/>
          <w:lang w:val="sk-SK"/>
        </w:rPr>
      </w:pPr>
      <w:r>
        <w:rPr>
          <w:b/>
          <w:lang w:val="sk-SK"/>
        </w:rPr>
        <w:lastRenderedPageBreak/>
        <w:t>Legislatívna právotvorba – výkonná moc</w:t>
      </w:r>
    </w:p>
    <w:p w:rsidR="00121945" w:rsidRDefault="00121945" w:rsidP="002277A2">
      <w:pPr>
        <w:rPr>
          <w:lang w:val="sk-SK"/>
        </w:rPr>
      </w:pPr>
      <w:r>
        <w:rPr>
          <w:lang w:val="sk-SK"/>
        </w:rPr>
        <w:t>- úloha výkonnej moci</w:t>
      </w:r>
    </w:p>
    <w:p w:rsidR="00A6743A" w:rsidRDefault="00121945" w:rsidP="002277A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Príprava a iniciácia návrhov zákonov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všeobecný postup: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pochopenie problémov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analýza vecného zámeru a limitov právnej regulácie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návrh možnej právnej regulácie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prepracovanie riešenia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priebežná revízia a kontrola až do okamihu schválenia</w:t>
      </w:r>
    </w:p>
    <w:p w:rsidR="00121945" w:rsidRDefault="00121945" w:rsidP="00121945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Prevedenie prijatých zákonov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domýšľanie zákona</w:t>
      </w:r>
    </w:p>
    <w:p w:rsidR="00121945" w:rsidRDefault="00121945" w:rsidP="00121945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Samostatná nariaďovacia moc, prerogatíva</w:t>
      </w:r>
    </w:p>
    <w:p w:rsidR="00121945" w:rsidRDefault="00121945" w:rsidP="00121945">
      <w:pPr>
        <w:pStyle w:val="Odsekzoznamu"/>
        <w:rPr>
          <w:lang w:val="sk-SK"/>
        </w:rPr>
      </w:pPr>
      <w:r>
        <w:rPr>
          <w:lang w:val="sk-SK"/>
        </w:rPr>
        <w:t>- zákonodarná delegácia a substitúcia</w:t>
      </w:r>
    </w:p>
    <w:p w:rsidR="00121945" w:rsidRDefault="00121945" w:rsidP="00121945">
      <w:pPr>
        <w:rPr>
          <w:lang w:val="sk-SK"/>
        </w:rPr>
      </w:pPr>
    </w:p>
    <w:p w:rsidR="00121945" w:rsidRDefault="00B413BF" w:rsidP="00121945">
      <w:pPr>
        <w:rPr>
          <w:b/>
          <w:lang w:val="sk-SK"/>
        </w:rPr>
      </w:pPr>
      <w:r>
        <w:rPr>
          <w:b/>
          <w:lang w:val="sk-SK"/>
        </w:rPr>
        <w:t>Zovšeobecnené skúsenosti tvorby práva – úloha výkonnej moci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otvorenie zmyslu právnej regulácie, ujasnenie cieľa, účelu a nevyhnutnosti aj právnych prostriedkov  a metód k jeho dosiahnutiu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posúdenie reálnosti presadenia požadovaného pravidla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zistenie, či je určený štátny orgán zodpovedný za zaistenie realizácie stanoveného pravidla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formulácia pravidla, vrátane prostriedkov na zistenie porušenia pravidla a kontroly jeho dodržovania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boj proti subjektivizmu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posúdenie ústavnosti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sústavnú analýzu pôsobenia platného práva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realizácia zásady zvrchovanosti zákona v tvorbe práva</w:t>
      </w:r>
    </w:p>
    <w:p w:rsidR="00B413BF" w:rsidRDefault="00B413BF" w:rsidP="00121945">
      <w:pPr>
        <w:rPr>
          <w:lang w:val="sk-SK"/>
        </w:rPr>
      </w:pPr>
    </w:p>
    <w:p w:rsidR="00B413BF" w:rsidRDefault="00B413BF" w:rsidP="00121945">
      <w:pPr>
        <w:rPr>
          <w:b/>
          <w:lang w:val="sk-SK"/>
        </w:rPr>
      </w:pPr>
      <w:r>
        <w:rPr>
          <w:b/>
          <w:lang w:val="sk-SK"/>
        </w:rPr>
        <w:t>Zákonodarná delegácia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zákaz delegovania legislatívy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ab/>
        <w:t>- napr. štátne občianstvo, voľby, samospráva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obligatórnosť delegovanej legislatívy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stanovenie hraníc zákonodarnej delegácie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ab/>
        <w:t>- vláda nesmie vydať nariadenie contra legem</w:t>
      </w:r>
    </w:p>
    <w:p w:rsidR="00B413BF" w:rsidRDefault="00B413BF" w:rsidP="00121945">
      <w:pPr>
        <w:rPr>
          <w:lang w:val="sk-SK"/>
        </w:rPr>
      </w:pPr>
      <w:r>
        <w:rPr>
          <w:lang w:val="sk-SK"/>
        </w:rPr>
        <w:t>- odvodenosť doby platnosti</w:t>
      </w:r>
    </w:p>
    <w:p w:rsidR="00B413BF" w:rsidRDefault="00B413BF" w:rsidP="00121945">
      <w:pPr>
        <w:rPr>
          <w:lang w:val="sk-SK"/>
        </w:rPr>
      </w:pPr>
    </w:p>
    <w:p w:rsidR="00B413BF" w:rsidRDefault="00A53D61" w:rsidP="00121945">
      <w:pPr>
        <w:rPr>
          <w:b/>
          <w:lang w:val="sk-SK"/>
        </w:rPr>
      </w:pPr>
      <w:r>
        <w:rPr>
          <w:b/>
          <w:lang w:val="sk-SK"/>
        </w:rPr>
        <w:t>Sudcovská právotvorba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>- súčasti: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ab/>
        <w:t>- súdne precedensy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ab/>
        <w:t>- kvázi precedensy – niečo čo vyzerá ako precedens ale nie je to precedens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ab/>
        <w:t>- rozhodnutia súdu normatívnej povahy</w:t>
      </w:r>
    </w:p>
    <w:p w:rsidR="00B413BF" w:rsidRDefault="00A53D61" w:rsidP="00121945">
      <w:pPr>
        <w:rPr>
          <w:lang w:val="sk-SK"/>
        </w:rPr>
      </w:pPr>
      <w:r>
        <w:rPr>
          <w:lang w:val="sk-SK"/>
        </w:rPr>
        <w:t>- Francúzsko – sudcom je zakázané rozhodovať spôsobom všeobecným a nariaďujúcim o prípadoch, ktoré sú im predložené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>- viazaná aplikácia práva</w:t>
      </w:r>
    </w:p>
    <w:p w:rsidR="00A53D61" w:rsidRDefault="00A53D61" w:rsidP="00121945">
      <w:pPr>
        <w:rPr>
          <w:lang w:val="sk-SK"/>
        </w:rPr>
      </w:pPr>
      <w:r>
        <w:rPr>
          <w:lang w:val="sk-SK"/>
        </w:rPr>
        <w:t>- ustálená / konštantná judikatúra</w:t>
      </w:r>
    </w:p>
    <w:p w:rsidR="00A53D61" w:rsidRDefault="00B00CD1" w:rsidP="00121945">
      <w:pPr>
        <w:rPr>
          <w:b/>
          <w:lang w:val="sk-SK"/>
        </w:rPr>
      </w:pPr>
      <w:r>
        <w:rPr>
          <w:b/>
          <w:lang w:val="sk-SK"/>
        </w:rPr>
        <w:lastRenderedPageBreak/>
        <w:t>Autonómna normotvorba</w:t>
      </w:r>
    </w:p>
    <w:p w:rsidR="00B00CD1" w:rsidRDefault="00B00CD1" w:rsidP="00B00C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Štatutárne právne predpisy</w:t>
      </w:r>
    </w:p>
    <w:p w:rsidR="00B00CD1" w:rsidRDefault="00B00CD1" w:rsidP="00B00CD1">
      <w:pPr>
        <w:pStyle w:val="Odsekzoznamu"/>
        <w:rPr>
          <w:lang w:val="sk-SK"/>
        </w:rPr>
      </w:pPr>
      <w:r>
        <w:rPr>
          <w:lang w:val="sk-SK"/>
        </w:rPr>
        <w:t>- vyhlášky obcí v samostatnej pôsobnosti</w:t>
      </w:r>
    </w:p>
    <w:p w:rsidR="00B00CD1" w:rsidRDefault="00B00CD1" w:rsidP="00B00CD1">
      <w:pPr>
        <w:pStyle w:val="Odsekzoznamu"/>
        <w:rPr>
          <w:lang w:val="sk-SK"/>
        </w:rPr>
      </w:pPr>
      <w:r>
        <w:rPr>
          <w:lang w:val="sk-SK"/>
        </w:rPr>
        <w:t>- nariadenia s obmedzenou pôsobnosťou osobnostnou a priestorovou</w:t>
      </w:r>
    </w:p>
    <w:p w:rsidR="00B00CD1" w:rsidRDefault="00B00CD1" w:rsidP="00B00C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Štatutárne predpisy</w:t>
      </w:r>
    </w:p>
    <w:p w:rsidR="00B00CD1" w:rsidRDefault="00B00CD1" w:rsidP="00B00CD1">
      <w:pPr>
        <w:pStyle w:val="Odsekzoznamu"/>
        <w:rPr>
          <w:lang w:val="sk-SK"/>
        </w:rPr>
      </w:pPr>
      <w:r>
        <w:rPr>
          <w:lang w:val="sk-SK"/>
        </w:rPr>
        <w:t>- komorové predpisy záujmovej samosprávy</w:t>
      </w:r>
    </w:p>
    <w:p w:rsidR="00B00CD1" w:rsidRDefault="00B00CD1" w:rsidP="00B00CD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Vnútorné predpisy</w:t>
      </w:r>
    </w:p>
    <w:p w:rsidR="00B00CD1" w:rsidRDefault="00B00CD1" w:rsidP="00B00CD1">
      <w:pPr>
        <w:pStyle w:val="Odsekzoznamu"/>
        <w:rPr>
          <w:lang w:val="sk-SK"/>
        </w:rPr>
      </w:pPr>
      <w:r>
        <w:rPr>
          <w:lang w:val="sk-SK"/>
        </w:rPr>
        <w:t>- dispozičná autonómia</w:t>
      </w:r>
    </w:p>
    <w:p w:rsidR="00B00CD1" w:rsidRDefault="00B00CD1" w:rsidP="00B00CD1">
      <w:pPr>
        <w:pStyle w:val="Odsekzoznamu"/>
        <w:rPr>
          <w:lang w:val="sk-SK"/>
        </w:rPr>
      </w:pPr>
      <w:r>
        <w:rPr>
          <w:lang w:val="sk-SK"/>
        </w:rPr>
        <w:t>- verejnoprávna nadriadenosť v rámci orgánov verejnej správy</w:t>
      </w:r>
    </w:p>
    <w:p w:rsidR="00B00CD1" w:rsidRDefault="00B00CD1" w:rsidP="00B00CD1">
      <w:pPr>
        <w:rPr>
          <w:lang w:val="sk-SK"/>
        </w:rPr>
      </w:pPr>
    </w:p>
    <w:p w:rsidR="00B277F5" w:rsidRDefault="005D5353" w:rsidP="00B00CD1">
      <w:pPr>
        <w:rPr>
          <w:b/>
          <w:lang w:val="sk-SK"/>
        </w:rPr>
      </w:pPr>
      <w:r>
        <w:rPr>
          <w:b/>
          <w:lang w:val="sk-SK"/>
        </w:rPr>
        <w:t>Konsenzuálna tvorba práva</w:t>
      </w:r>
    </w:p>
    <w:p w:rsidR="005D5353" w:rsidRDefault="005D5353" w:rsidP="00B00CD1">
      <w:pPr>
        <w:rPr>
          <w:lang w:val="sk-SK"/>
        </w:rPr>
      </w:pPr>
      <w:r>
        <w:rPr>
          <w:lang w:val="sk-SK"/>
        </w:rPr>
        <w:t>- uplatňuje sa hlavne v medzinárodnom práve</w:t>
      </w:r>
    </w:p>
    <w:p w:rsidR="005D5353" w:rsidRDefault="005D5353" w:rsidP="00B00CD1">
      <w:pPr>
        <w:rPr>
          <w:lang w:val="sk-SK"/>
        </w:rPr>
      </w:pPr>
      <w:r>
        <w:rPr>
          <w:lang w:val="sk-SK"/>
        </w:rPr>
        <w:t>- medzinárodné zmluvy – zvláštnosť vnútroštátnej záväznosti</w:t>
      </w:r>
    </w:p>
    <w:p w:rsidR="005D5353" w:rsidRDefault="005D5353" w:rsidP="00B00CD1">
      <w:pPr>
        <w:rPr>
          <w:lang w:val="sk-SK"/>
        </w:rPr>
      </w:pPr>
      <w:r>
        <w:rPr>
          <w:lang w:val="sk-SK"/>
        </w:rPr>
        <w:t>- opinio communis doctorum</w:t>
      </w:r>
    </w:p>
    <w:p w:rsidR="005D5353" w:rsidRDefault="005D5353" w:rsidP="00B00CD1">
      <w:pPr>
        <w:rPr>
          <w:lang w:val="sk-SK"/>
        </w:rPr>
      </w:pPr>
    </w:p>
    <w:p w:rsidR="005D5353" w:rsidRDefault="005855CC" w:rsidP="00B00CD1">
      <w:pPr>
        <w:rPr>
          <w:b/>
          <w:lang w:val="sk-SK"/>
        </w:rPr>
      </w:pPr>
      <w:r>
        <w:rPr>
          <w:b/>
          <w:lang w:val="sk-SK"/>
        </w:rPr>
        <w:t>Spontánna tvorba práva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>- právne obyčaje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>- právne princípy – regulujú právo ako také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>- F. Bydlinski – fundamentálne princípy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ab/>
        <w:t xml:space="preserve">- ochrana elementárnych osobnostných hodnôt – život, zdravie 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ab/>
        <w:t>- sloboda – čo najmenej obmedziť ľudskú slobodu, čo najviac obmedziť štát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ab/>
        <w:t>- distributívna spravodlivosť – právo niečo distribuuje medzi ľudí (správne právo)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ab/>
        <w:t>- existenčné minimum</w:t>
      </w:r>
    </w:p>
    <w:p w:rsidR="005855CC" w:rsidRDefault="005855CC" w:rsidP="00B00CD1">
      <w:pPr>
        <w:rPr>
          <w:lang w:val="sk-SK"/>
        </w:rPr>
      </w:pPr>
      <w:r>
        <w:rPr>
          <w:lang w:val="sk-SK"/>
        </w:rPr>
        <w:tab/>
        <w:t>- princíp diferencie – ochrana menšín</w:t>
      </w:r>
    </w:p>
    <w:p w:rsidR="005855CC" w:rsidRPr="005855CC" w:rsidRDefault="005855CC" w:rsidP="00B00CD1">
      <w:pPr>
        <w:rPr>
          <w:lang w:val="sk-SK"/>
        </w:rPr>
      </w:pPr>
      <w:r>
        <w:rPr>
          <w:lang w:val="sk-SK"/>
        </w:rPr>
        <w:tab/>
        <w:t xml:space="preserve">- komutatívna spravodlivosť </w:t>
      </w:r>
    </w:p>
    <w:p w:rsidR="00B413BF" w:rsidRDefault="005855CC" w:rsidP="00121945">
      <w:pPr>
        <w:rPr>
          <w:lang w:val="sk-SK"/>
        </w:rPr>
      </w:pPr>
      <w:r>
        <w:rPr>
          <w:lang w:val="sk-SK"/>
        </w:rPr>
        <w:tab/>
        <w:t>- právna istota</w:t>
      </w:r>
    </w:p>
    <w:p w:rsidR="005855CC" w:rsidRDefault="005855CC" w:rsidP="00121945">
      <w:pPr>
        <w:rPr>
          <w:lang w:val="sk-SK"/>
        </w:rPr>
      </w:pPr>
      <w:r>
        <w:rPr>
          <w:lang w:val="sk-SK"/>
        </w:rPr>
        <w:tab/>
        <w:t>- ochrana nadobudnutých práv</w:t>
      </w:r>
      <w:r>
        <w:rPr>
          <w:lang w:val="sk-SK"/>
        </w:rPr>
        <w:tab/>
      </w:r>
    </w:p>
    <w:p w:rsidR="005855CC" w:rsidRDefault="005855CC" w:rsidP="005855CC">
      <w:pPr>
        <w:tabs>
          <w:tab w:val="left" w:pos="720"/>
          <w:tab w:val="left" w:pos="1888"/>
        </w:tabs>
        <w:rPr>
          <w:lang w:val="sk-SK"/>
        </w:rPr>
      </w:pPr>
      <w:r>
        <w:rPr>
          <w:lang w:val="sk-SK"/>
        </w:rPr>
        <w:tab/>
        <w:t>- ochrana prostredníctvom štátnej organizácie</w:t>
      </w:r>
    </w:p>
    <w:p w:rsidR="005855CC" w:rsidRDefault="005855CC" w:rsidP="005855CC">
      <w:pPr>
        <w:tabs>
          <w:tab w:val="left" w:pos="720"/>
          <w:tab w:val="left" w:pos="1888"/>
        </w:tabs>
        <w:rPr>
          <w:lang w:val="sk-SK"/>
        </w:rPr>
      </w:pPr>
      <w:r>
        <w:rPr>
          <w:lang w:val="sk-SK"/>
        </w:rPr>
        <w:tab/>
        <w:t>- účelnosť, vhodnosť právnej úpravy</w:t>
      </w:r>
    </w:p>
    <w:p w:rsidR="005855CC" w:rsidRDefault="005855CC" w:rsidP="005855CC">
      <w:pPr>
        <w:tabs>
          <w:tab w:val="left" w:pos="720"/>
          <w:tab w:val="left" w:pos="1888"/>
        </w:tabs>
        <w:rPr>
          <w:lang w:val="sk-SK"/>
        </w:rPr>
      </w:pPr>
      <w:r>
        <w:rPr>
          <w:lang w:val="sk-SK"/>
        </w:rPr>
        <w:tab/>
        <w:t>- účelnosť, užitočnosť</w:t>
      </w:r>
    </w:p>
    <w:p w:rsidR="005855CC" w:rsidRDefault="005855CC" w:rsidP="005855CC">
      <w:pPr>
        <w:tabs>
          <w:tab w:val="left" w:pos="720"/>
          <w:tab w:val="left" w:pos="1888"/>
        </w:tabs>
        <w:rPr>
          <w:lang w:val="sk-SK"/>
        </w:rPr>
      </w:pPr>
      <w:r>
        <w:rPr>
          <w:lang w:val="sk-SK"/>
        </w:rPr>
        <w:tab/>
        <w:t>- účelnosť ako hospodárska efektivita</w:t>
      </w:r>
    </w:p>
    <w:p w:rsidR="005855CC" w:rsidRDefault="005855CC" w:rsidP="005855CC">
      <w:pPr>
        <w:tabs>
          <w:tab w:val="left" w:pos="720"/>
          <w:tab w:val="left" w:pos="1888"/>
        </w:tabs>
        <w:rPr>
          <w:lang w:val="sk-SK"/>
        </w:rPr>
      </w:pPr>
    </w:p>
    <w:p w:rsidR="005855CC" w:rsidRPr="00B413BF" w:rsidRDefault="005855CC" w:rsidP="005855CC">
      <w:pPr>
        <w:tabs>
          <w:tab w:val="left" w:pos="720"/>
          <w:tab w:val="left" w:pos="1888"/>
        </w:tabs>
        <w:rPr>
          <w:lang w:val="sk-SK"/>
        </w:rPr>
      </w:pPr>
    </w:p>
    <w:p w:rsidR="00A6743A" w:rsidRDefault="00A6743A" w:rsidP="002277A2">
      <w:pPr>
        <w:rPr>
          <w:lang w:val="sk-SK"/>
        </w:rPr>
      </w:pPr>
    </w:p>
    <w:p w:rsidR="00A6743A" w:rsidRPr="00A6743A" w:rsidRDefault="00A6743A" w:rsidP="002277A2">
      <w:pPr>
        <w:rPr>
          <w:lang w:val="sk-SK"/>
        </w:rPr>
      </w:pPr>
    </w:p>
    <w:sectPr w:rsidR="00A6743A" w:rsidRPr="00A6743A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1F8"/>
    <w:multiLevelType w:val="hybridMultilevel"/>
    <w:tmpl w:val="787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53A07"/>
    <w:multiLevelType w:val="hybridMultilevel"/>
    <w:tmpl w:val="08E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F5EC8"/>
    <w:rsid w:val="00121945"/>
    <w:rsid w:val="002277A2"/>
    <w:rsid w:val="003C66E6"/>
    <w:rsid w:val="005855CC"/>
    <w:rsid w:val="005D5353"/>
    <w:rsid w:val="00703FBB"/>
    <w:rsid w:val="00742DE2"/>
    <w:rsid w:val="00797408"/>
    <w:rsid w:val="00805D6E"/>
    <w:rsid w:val="008A01C1"/>
    <w:rsid w:val="00A53D61"/>
    <w:rsid w:val="00A6743A"/>
    <w:rsid w:val="00AD62E5"/>
    <w:rsid w:val="00B00CD1"/>
    <w:rsid w:val="00B277F5"/>
    <w:rsid w:val="00B413BF"/>
    <w:rsid w:val="00CE49D0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2008-11-25T09:10:00Z</dcterms:created>
  <dcterms:modified xsi:type="dcterms:W3CDTF">2008-11-25T10:38:00Z</dcterms:modified>
</cp:coreProperties>
</file>