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B9" w:rsidRDefault="002B5590">
      <w:pPr>
        <w:rPr>
          <w:lang w:val="sk-SK"/>
        </w:rPr>
      </w:pPr>
      <w:r>
        <w:rPr>
          <w:lang w:val="cs-CZ"/>
        </w:rPr>
        <w:t xml:space="preserve">- </w:t>
      </w:r>
      <w:r>
        <w:rPr>
          <w:lang w:val="sk-SK"/>
        </w:rPr>
        <w:t>rímske obyvateľstvo – dvojitý vývoj</w:t>
      </w:r>
    </w:p>
    <w:p w:rsidR="002B5590" w:rsidRPr="002B5590" w:rsidRDefault="002B5590">
      <w:pPr>
        <w:rPr>
          <w:lang w:val="sk-SK"/>
        </w:rPr>
      </w:pPr>
      <w:r>
        <w:rPr>
          <w:lang w:val="sk-SK"/>
        </w:rPr>
        <w:t>- vývoj rímskej spoločnosti, vývoj rímskeho práva</w:t>
      </w:r>
    </w:p>
    <w:p w:rsidR="00923DB9" w:rsidRDefault="002B5590">
      <w:pPr>
        <w:rPr>
          <w:lang w:val="sk-SK"/>
        </w:rPr>
      </w:pPr>
      <w:r>
        <w:rPr>
          <w:lang w:val="sk-SK"/>
        </w:rPr>
        <w:t xml:space="preserve">- vývoj rímskej spoločnosti ide len potiaľ, pokiaľ sa vyvíjal právny poriadok (smrť </w:t>
      </w:r>
      <w:proofErr w:type="spellStart"/>
      <w:r>
        <w:rPr>
          <w:lang w:val="sk-SK"/>
        </w:rPr>
        <w:t>justiniána</w:t>
      </w:r>
      <w:proofErr w:type="spellEnd"/>
      <w:r>
        <w:rPr>
          <w:lang w:val="sk-SK"/>
        </w:rPr>
        <w:t>)</w:t>
      </w:r>
    </w:p>
    <w:p w:rsidR="002B5590" w:rsidRDefault="002B5590">
      <w:pPr>
        <w:rPr>
          <w:lang w:val="sk-SK"/>
        </w:rPr>
      </w:pPr>
    </w:p>
    <w:p w:rsidR="00F97AFD" w:rsidRDefault="00F97AFD">
      <w:pPr>
        <w:rPr>
          <w:lang w:val="sk-SK"/>
        </w:rPr>
      </w:pPr>
      <w:r>
        <w:rPr>
          <w:lang w:val="sk-SK"/>
        </w:rPr>
        <w:t>Periodizácia rímskej spoločnosti</w:t>
      </w:r>
    </w:p>
    <w:p w:rsidR="00F97AFD" w:rsidRDefault="00F97AFD" w:rsidP="00F97AFD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Obdobie kráľovstva – </w:t>
      </w:r>
      <w:proofErr w:type="spellStart"/>
      <w:r>
        <w:rPr>
          <w:lang w:val="sk-SK"/>
        </w:rPr>
        <w:t>ab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urbe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condita</w:t>
      </w:r>
      <w:proofErr w:type="spellEnd"/>
      <w:r>
        <w:rPr>
          <w:lang w:val="sk-SK"/>
        </w:rPr>
        <w:t xml:space="preserve"> – od založenia </w:t>
      </w:r>
      <w:r w:rsidR="003024D5">
        <w:rPr>
          <w:lang w:val="sk-SK"/>
        </w:rPr>
        <w:t>Ríma</w:t>
      </w:r>
      <w:r>
        <w:rPr>
          <w:lang w:val="sk-SK"/>
        </w:rPr>
        <w:t xml:space="preserve"> – 510, keď prišli Etruskovia a vyhnali posledného siedmeho rímskeho kráľa (Tarquinius </w:t>
      </w:r>
      <w:proofErr w:type="spellStart"/>
      <w:r>
        <w:rPr>
          <w:lang w:val="sk-SK"/>
        </w:rPr>
        <w:t>Superbus</w:t>
      </w:r>
      <w:proofErr w:type="spellEnd"/>
      <w:r>
        <w:rPr>
          <w:lang w:val="sk-SK"/>
        </w:rPr>
        <w:t>) a nastolili republiku</w:t>
      </w:r>
    </w:p>
    <w:p w:rsidR="00F97AFD" w:rsidRDefault="00F97AFD" w:rsidP="00F97AFD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Obdobie republiky</w:t>
      </w:r>
    </w:p>
    <w:p w:rsidR="00F97AFD" w:rsidRDefault="00F97AFD" w:rsidP="00F97AFD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Obdobie cisárstva – Octavianus</w:t>
      </w:r>
    </w:p>
    <w:p w:rsidR="00F97AFD" w:rsidRDefault="00F97AFD" w:rsidP="00F97AFD">
      <w:pPr>
        <w:pStyle w:val="Odsekzoznamu"/>
        <w:numPr>
          <w:ilvl w:val="1"/>
          <w:numId w:val="1"/>
        </w:numPr>
        <w:rPr>
          <w:lang w:val="sk-SK"/>
        </w:rPr>
      </w:pPr>
      <w:r>
        <w:rPr>
          <w:lang w:val="sk-SK"/>
        </w:rPr>
        <w:t xml:space="preserve"> Obdobie raného cisárstva (Octavianus) – principát – </w:t>
      </w:r>
      <w:proofErr w:type="spellStart"/>
      <w:r>
        <w:rPr>
          <w:lang w:val="sk-SK"/>
        </w:rPr>
        <w:t>princeps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inter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pares</w:t>
      </w:r>
      <w:proofErr w:type="spellEnd"/>
    </w:p>
    <w:p w:rsidR="00F97AFD" w:rsidRDefault="00F97AFD" w:rsidP="00F97AFD">
      <w:pPr>
        <w:pStyle w:val="Odsekzoznamu"/>
        <w:numPr>
          <w:ilvl w:val="1"/>
          <w:numId w:val="1"/>
        </w:numPr>
        <w:rPr>
          <w:lang w:val="sk-SK"/>
        </w:rPr>
      </w:pPr>
      <w:r>
        <w:rPr>
          <w:lang w:val="sk-SK"/>
        </w:rPr>
        <w:t xml:space="preserve"> Obdobie vrcholného cisárstva (Diocletianus) – dominát – </w:t>
      </w:r>
      <w:proofErr w:type="spellStart"/>
      <w:r>
        <w:rPr>
          <w:lang w:val="sk-SK"/>
        </w:rPr>
        <w:t>dominus</w:t>
      </w:r>
      <w:proofErr w:type="spellEnd"/>
      <w:r>
        <w:rPr>
          <w:lang w:val="sk-SK"/>
        </w:rPr>
        <w:t xml:space="preserve"> et deus</w:t>
      </w:r>
    </w:p>
    <w:p w:rsidR="00F97AFD" w:rsidRDefault="00F97AFD" w:rsidP="00F97AFD">
      <w:pPr>
        <w:rPr>
          <w:lang w:val="sk-SK"/>
        </w:rPr>
      </w:pPr>
      <w:r>
        <w:rPr>
          <w:lang w:val="sk-SK"/>
        </w:rPr>
        <w:t xml:space="preserve">- za </w:t>
      </w:r>
      <w:proofErr w:type="spellStart"/>
      <w:r>
        <w:rPr>
          <w:lang w:val="sk-SK"/>
        </w:rPr>
        <w:t>principátu</w:t>
      </w:r>
      <w:proofErr w:type="spellEnd"/>
      <w:r>
        <w:rPr>
          <w:lang w:val="sk-SK"/>
        </w:rPr>
        <w:t xml:space="preserve"> bol cisár ešte podriadený rímskym zákonom, pri </w:t>
      </w:r>
      <w:proofErr w:type="spellStart"/>
      <w:r>
        <w:rPr>
          <w:lang w:val="sk-SK"/>
        </w:rPr>
        <w:t>domináte</w:t>
      </w:r>
      <w:proofErr w:type="spellEnd"/>
      <w:r>
        <w:rPr>
          <w:lang w:val="sk-SK"/>
        </w:rPr>
        <w:t xml:space="preserve"> už nie</w:t>
      </w:r>
    </w:p>
    <w:p w:rsidR="00F97AFD" w:rsidRDefault="00F97AFD" w:rsidP="00F97AFD">
      <w:pPr>
        <w:rPr>
          <w:lang w:val="sk-SK"/>
        </w:rPr>
      </w:pPr>
    </w:p>
    <w:p w:rsidR="00F97AFD" w:rsidRDefault="00F97AFD" w:rsidP="00F97AFD">
      <w:pPr>
        <w:rPr>
          <w:lang w:val="sk-SK"/>
        </w:rPr>
      </w:pPr>
      <w:r>
        <w:rPr>
          <w:lang w:val="sk-SK"/>
        </w:rPr>
        <w:t>Vývoj rímskej právnej vedy</w:t>
      </w:r>
    </w:p>
    <w:p w:rsidR="00F97AFD" w:rsidRDefault="00F97AFD" w:rsidP="00F97AFD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Starorímske obdobie – od založenie mesta Ríma (753 pnl)</w:t>
      </w:r>
    </w:p>
    <w:p w:rsidR="003024D5" w:rsidRDefault="003024D5" w:rsidP="00F97AFD">
      <w:pPr>
        <w:pStyle w:val="Odsekzoznamu"/>
        <w:numPr>
          <w:ilvl w:val="0"/>
          <w:numId w:val="2"/>
        </w:numPr>
        <w:rPr>
          <w:lang w:val="sk-SK"/>
        </w:rPr>
      </w:pPr>
      <w:proofErr w:type="spellStart"/>
      <w:r>
        <w:rPr>
          <w:lang w:val="sk-SK"/>
        </w:rPr>
        <w:t>Predklasické</w:t>
      </w:r>
      <w:proofErr w:type="spellEnd"/>
      <w:r>
        <w:rPr>
          <w:lang w:val="sk-SK"/>
        </w:rPr>
        <w:t xml:space="preserve"> obdobie (obdobie 3 </w:t>
      </w:r>
      <w:proofErr w:type="spellStart"/>
      <w:r>
        <w:rPr>
          <w:lang w:val="sk-SK"/>
        </w:rPr>
        <w:t>púnskych</w:t>
      </w:r>
      <w:proofErr w:type="spellEnd"/>
      <w:r>
        <w:rPr>
          <w:lang w:val="sk-SK"/>
        </w:rPr>
        <w:t xml:space="preserve"> vojen o Kartágo – kontrolu nad </w:t>
      </w:r>
      <w:proofErr w:type="spellStart"/>
      <w:r>
        <w:rPr>
          <w:lang w:val="sk-SK"/>
        </w:rPr>
        <w:t>stredomorím</w:t>
      </w:r>
      <w:proofErr w:type="spellEnd"/>
      <w:r>
        <w:rPr>
          <w:lang w:val="sk-SK"/>
        </w:rPr>
        <w:t>)</w:t>
      </w:r>
    </w:p>
    <w:p w:rsidR="000C10C6" w:rsidRDefault="003024D5" w:rsidP="000C10C6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 xml:space="preserve">Klasické obdobie (1 pnl – polovica 3. Stor. nl) </w:t>
      </w:r>
    </w:p>
    <w:p w:rsidR="000C10C6" w:rsidRDefault="000C10C6" w:rsidP="000C10C6">
      <w:pPr>
        <w:pStyle w:val="Odsekzoznamu"/>
        <w:numPr>
          <w:ilvl w:val="0"/>
          <w:numId w:val="2"/>
        </w:numPr>
        <w:rPr>
          <w:lang w:val="sk-SK"/>
        </w:rPr>
      </w:pPr>
      <w:proofErr w:type="spellStart"/>
      <w:r>
        <w:rPr>
          <w:lang w:val="sk-SK"/>
        </w:rPr>
        <w:t>Poklasické</w:t>
      </w:r>
      <w:proofErr w:type="spellEnd"/>
      <w:r>
        <w:rPr>
          <w:lang w:val="sk-SK"/>
        </w:rPr>
        <w:t xml:space="preserve"> obdobie – obdobie cisárstva – devalvácia rímskeho práva</w:t>
      </w:r>
    </w:p>
    <w:p w:rsidR="00EE0D73" w:rsidRDefault="00EE0D73" w:rsidP="000C10C6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Obdobie revitalizácie práva</w:t>
      </w:r>
    </w:p>
    <w:p w:rsidR="00923DB9" w:rsidRDefault="000C10C6">
      <w:pPr>
        <w:rPr>
          <w:lang w:val="sk-SK"/>
        </w:rPr>
      </w:pPr>
      <w:r w:rsidRPr="000C10C6">
        <w:rPr>
          <w:b/>
          <w:lang w:val="sk-SK"/>
        </w:rPr>
        <w:t>- Justinián</w:t>
      </w:r>
      <w:r>
        <w:rPr>
          <w:lang w:val="sk-SK"/>
        </w:rPr>
        <w:t xml:space="preserve"> (527 - 565) – chcel revitalizovať právo, po jeho smrti skončilo</w:t>
      </w:r>
    </w:p>
    <w:p w:rsidR="000C10C6" w:rsidRDefault="000C10C6">
      <w:pPr>
        <w:rPr>
          <w:lang w:val="sk-SK"/>
        </w:rPr>
      </w:pPr>
      <w:r>
        <w:rPr>
          <w:lang w:val="sk-SK"/>
        </w:rPr>
        <w:t>- nariadil spísať to najcennejšie čo bolo v celom vývoji RP</w:t>
      </w:r>
    </w:p>
    <w:p w:rsidR="000C10C6" w:rsidRPr="000C10C6" w:rsidRDefault="000C10C6">
      <w:pPr>
        <w:rPr>
          <w:b/>
          <w:lang w:val="sk-SK"/>
        </w:rPr>
      </w:pPr>
      <w:r w:rsidRPr="000C10C6">
        <w:rPr>
          <w:b/>
          <w:lang w:val="sk-SK"/>
        </w:rPr>
        <w:t>3 kódexy</w:t>
      </w:r>
      <w:r>
        <w:rPr>
          <w:b/>
          <w:lang w:val="sk-SK"/>
        </w:rPr>
        <w:t xml:space="preserve"> – </w:t>
      </w:r>
      <w:proofErr w:type="spellStart"/>
      <w:r>
        <w:rPr>
          <w:b/>
          <w:lang w:val="sk-SK"/>
        </w:rPr>
        <w:t>justiniánska</w:t>
      </w:r>
      <w:proofErr w:type="spellEnd"/>
      <w:r>
        <w:rPr>
          <w:b/>
          <w:lang w:val="sk-SK"/>
        </w:rPr>
        <w:t xml:space="preserve"> kodifikácia</w:t>
      </w:r>
    </w:p>
    <w:p w:rsidR="000C10C6" w:rsidRDefault="000C10C6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 w:rsidRPr="000C10C6">
        <w:rPr>
          <w:b/>
          <w:lang w:val="sk-SK"/>
        </w:rPr>
        <w:t>novus</w:t>
      </w:r>
      <w:proofErr w:type="spellEnd"/>
      <w:r w:rsidRPr="000C10C6">
        <w:rPr>
          <w:b/>
          <w:lang w:val="sk-SK"/>
        </w:rPr>
        <w:t xml:space="preserve"> </w:t>
      </w:r>
      <w:proofErr w:type="spellStart"/>
      <w:r w:rsidRPr="000C10C6">
        <w:rPr>
          <w:b/>
          <w:lang w:val="sk-SK"/>
        </w:rPr>
        <w:t>codex</w:t>
      </w:r>
      <w:proofErr w:type="spellEnd"/>
      <w:r w:rsidRPr="000C10C6">
        <w:rPr>
          <w:b/>
          <w:lang w:val="sk-SK"/>
        </w:rPr>
        <w:t xml:space="preserve"> </w:t>
      </w:r>
      <w:proofErr w:type="spellStart"/>
      <w:r w:rsidRPr="000C10C6">
        <w:rPr>
          <w:b/>
          <w:lang w:val="sk-SK"/>
        </w:rPr>
        <w:t>Iustinianus</w:t>
      </w:r>
      <w:proofErr w:type="spellEnd"/>
    </w:p>
    <w:p w:rsidR="000C10C6" w:rsidRDefault="000C10C6">
      <w:pPr>
        <w:rPr>
          <w:lang w:val="sk-SK"/>
        </w:rPr>
      </w:pPr>
      <w:r>
        <w:rPr>
          <w:lang w:val="sk-SK"/>
        </w:rPr>
        <w:t xml:space="preserve">- </w:t>
      </w:r>
      <w:r w:rsidRPr="000C10C6">
        <w:rPr>
          <w:b/>
          <w:lang w:val="sk-SK"/>
        </w:rPr>
        <w:t>Digesta</w:t>
      </w:r>
      <w:r>
        <w:rPr>
          <w:lang w:val="sk-SK"/>
        </w:rPr>
        <w:t xml:space="preserve"> (</w:t>
      </w:r>
      <w:proofErr w:type="spellStart"/>
      <w:r>
        <w:rPr>
          <w:lang w:val="sk-SK"/>
        </w:rPr>
        <w:t>gr</w:t>
      </w:r>
      <w:proofErr w:type="spellEnd"/>
      <w:r>
        <w:rPr>
          <w:lang w:val="sk-SK"/>
        </w:rPr>
        <w:t xml:space="preserve">. </w:t>
      </w:r>
      <w:proofErr w:type="spellStart"/>
      <w:r>
        <w:rPr>
          <w:lang w:val="sk-SK"/>
        </w:rPr>
        <w:t>Pandacte</w:t>
      </w:r>
      <w:proofErr w:type="spellEnd"/>
      <w:r>
        <w:rPr>
          <w:lang w:val="sk-SK"/>
        </w:rPr>
        <w:t>) – 50 zväzkov – cisár ich schválil 533</w:t>
      </w:r>
    </w:p>
    <w:p w:rsidR="003257CB" w:rsidRDefault="000C10C6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Tribonianus</w:t>
      </w:r>
      <w:proofErr w:type="spellEnd"/>
      <w:r>
        <w:rPr>
          <w:lang w:val="sk-SK"/>
        </w:rPr>
        <w:t xml:space="preserve"> – šéf kancelárie, zostavil si komisiu (16 najlepších právnikov) – učebnica práva </w:t>
      </w:r>
      <w:r w:rsidRPr="000C10C6">
        <w:rPr>
          <w:b/>
          <w:lang w:val="sk-SK"/>
        </w:rPr>
        <w:t xml:space="preserve">Institutiones </w:t>
      </w:r>
      <w:proofErr w:type="spellStart"/>
      <w:r>
        <w:rPr>
          <w:lang w:val="sk-SK"/>
        </w:rPr>
        <w:t>seu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elementa</w:t>
      </w:r>
      <w:proofErr w:type="spellEnd"/>
      <w:r>
        <w:rPr>
          <w:lang w:val="sk-SK"/>
        </w:rPr>
        <w:t xml:space="preserve"> – 533 – zhrnutie </w:t>
      </w:r>
      <w:proofErr w:type="spellStart"/>
      <w:r>
        <w:rPr>
          <w:lang w:val="sk-SK"/>
        </w:rPr>
        <w:t>Digest</w:t>
      </w:r>
      <w:proofErr w:type="spellEnd"/>
    </w:p>
    <w:p w:rsidR="003257CB" w:rsidRDefault="003257CB">
      <w:pPr>
        <w:rPr>
          <w:lang w:val="sk-SK"/>
        </w:rPr>
      </w:pPr>
    </w:p>
    <w:p w:rsidR="003257CB" w:rsidRDefault="003257CB">
      <w:pPr>
        <w:rPr>
          <w:lang w:val="sk-SK"/>
        </w:rPr>
      </w:pPr>
      <w:r w:rsidRPr="003257CB">
        <w:rPr>
          <w:b/>
          <w:lang w:val="sk-SK"/>
        </w:rPr>
        <w:t xml:space="preserve">Ulpianus </w:t>
      </w:r>
      <w:r>
        <w:rPr>
          <w:lang w:val="sk-SK"/>
        </w:rPr>
        <w:t>– klasický rímsky právnik</w:t>
      </w:r>
    </w:p>
    <w:p w:rsidR="003257CB" w:rsidRDefault="003257CB">
      <w:pPr>
        <w:rPr>
          <w:lang w:val="sk-SK"/>
        </w:rPr>
      </w:pPr>
      <w:r>
        <w:rPr>
          <w:lang w:val="sk-SK"/>
        </w:rPr>
        <w:t>- Rozdelil RP na</w:t>
      </w:r>
    </w:p>
    <w:p w:rsidR="000C10C6" w:rsidRPr="003257CB" w:rsidRDefault="003257CB" w:rsidP="003257CB">
      <w:pPr>
        <w:pStyle w:val="Odsekzoznamu"/>
        <w:numPr>
          <w:ilvl w:val="0"/>
          <w:numId w:val="3"/>
        </w:numPr>
        <w:rPr>
          <w:b/>
          <w:lang w:val="sk-SK"/>
        </w:rPr>
      </w:pPr>
      <w:r w:rsidRPr="003257CB">
        <w:rPr>
          <w:b/>
          <w:lang w:val="sk-SK"/>
        </w:rPr>
        <w:t xml:space="preserve">Ius </w:t>
      </w:r>
      <w:proofErr w:type="spellStart"/>
      <w:r w:rsidRPr="003257CB">
        <w:rPr>
          <w:b/>
          <w:lang w:val="sk-SK"/>
        </w:rPr>
        <w:t>divinum</w:t>
      </w:r>
      <w:proofErr w:type="spellEnd"/>
    </w:p>
    <w:p w:rsidR="003257CB" w:rsidRPr="003257CB" w:rsidRDefault="003257CB" w:rsidP="003257CB">
      <w:pPr>
        <w:pStyle w:val="Odsekzoznamu"/>
        <w:numPr>
          <w:ilvl w:val="0"/>
          <w:numId w:val="3"/>
        </w:numPr>
        <w:rPr>
          <w:b/>
          <w:lang w:val="sk-SK"/>
        </w:rPr>
      </w:pPr>
      <w:r w:rsidRPr="003257CB">
        <w:rPr>
          <w:b/>
          <w:lang w:val="sk-SK"/>
        </w:rPr>
        <w:t xml:space="preserve">Ius </w:t>
      </w:r>
      <w:proofErr w:type="spellStart"/>
      <w:r w:rsidRPr="003257CB">
        <w:rPr>
          <w:b/>
          <w:lang w:val="sk-SK"/>
        </w:rPr>
        <w:t>humanum</w:t>
      </w:r>
      <w:proofErr w:type="spellEnd"/>
      <w:r>
        <w:rPr>
          <w:lang w:val="sk-SK"/>
        </w:rPr>
        <w:t xml:space="preserve"> - ius publicum</w:t>
      </w:r>
    </w:p>
    <w:p w:rsidR="00180829" w:rsidRDefault="003257CB" w:rsidP="003257CB">
      <w:pPr>
        <w:ind w:firstLine="401"/>
        <w:rPr>
          <w:lang w:val="sk-SK"/>
        </w:rPr>
      </w:pPr>
      <w:r>
        <w:rPr>
          <w:lang w:val="sk-SK"/>
        </w:rPr>
        <w:t xml:space="preserve">                                  </w:t>
      </w:r>
      <w:r w:rsidRPr="003257CB">
        <w:rPr>
          <w:lang w:val="sk-SK"/>
        </w:rPr>
        <w:t>-</w:t>
      </w:r>
      <w:r>
        <w:rPr>
          <w:lang w:val="sk-SK"/>
        </w:rPr>
        <w:t xml:space="preserve"> ius privatum</w:t>
      </w:r>
      <w:r w:rsidR="00180829">
        <w:rPr>
          <w:lang w:val="sk-SK"/>
        </w:rPr>
        <w:t xml:space="preserve"> -  ius </w:t>
      </w:r>
      <w:proofErr w:type="spellStart"/>
      <w:r w:rsidR="00180829">
        <w:rPr>
          <w:lang w:val="sk-SK"/>
        </w:rPr>
        <w:t>naturale</w:t>
      </w:r>
      <w:proofErr w:type="spellEnd"/>
      <w:r w:rsidR="00180829">
        <w:rPr>
          <w:lang w:val="sk-SK"/>
        </w:rPr>
        <w:t xml:space="preserve"> (prirodzené právo)</w:t>
      </w:r>
    </w:p>
    <w:p w:rsidR="00180829" w:rsidRDefault="00180829" w:rsidP="00180829">
      <w:pPr>
        <w:ind w:firstLine="401"/>
        <w:rPr>
          <w:lang w:val="sk-SK"/>
        </w:rPr>
      </w:pPr>
      <w:r>
        <w:rPr>
          <w:lang w:val="sk-SK"/>
        </w:rPr>
        <w:t xml:space="preserve">                                                            -  ius civile – spočiatku viazalo len rímskych občanov</w:t>
      </w:r>
    </w:p>
    <w:p w:rsidR="003257CB" w:rsidRDefault="00180829" w:rsidP="00180829">
      <w:pPr>
        <w:ind w:left="2880"/>
        <w:rPr>
          <w:lang w:val="sk-SK"/>
        </w:rPr>
      </w:pPr>
      <w:r>
        <w:rPr>
          <w:lang w:val="sk-SK"/>
        </w:rPr>
        <w:t xml:space="preserve">           - ius </w:t>
      </w:r>
      <w:proofErr w:type="spellStart"/>
      <w:r>
        <w:rPr>
          <w:lang w:val="sk-SK"/>
        </w:rPr>
        <w:t>gentium</w:t>
      </w:r>
      <w:proofErr w:type="spellEnd"/>
      <w:r>
        <w:rPr>
          <w:lang w:val="sk-SK"/>
        </w:rPr>
        <w:t xml:space="preserve"> – právo národov, cudzincov – upravovalo vzťahy     medzi cu</w:t>
      </w:r>
      <w:r w:rsidR="00EE0B5D">
        <w:rPr>
          <w:lang w:val="sk-SK"/>
        </w:rPr>
        <w:t>dzincami navzájom na území Ríma</w:t>
      </w:r>
      <w:r>
        <w:rPr>
          <w:lang w:val="sk-SK"/>
        </w:rPr>
        <w:t xml:space="preserve"> a medzi cudzincami a rímskymi občanmi</w:t>
      </w:r>
    </w:p>
    <w:p w:rsidR="001747D6" w:rsidRDefault="001747D6" w:rsidP="001747D6">
      <w:pPr>
        <w:rPr>
          <w:lang w:val="sk-SK"/>
        </w:rPr>
      </w:pPr>
      <w:r>
        <w:rPr>
          <w:lang w:val="sk-SK"/>
        </w:rPr>
        <w:t xml:space="preserve">- ius privatum – ad </w:t>
      </w:r>
      <w:proofErr w:type="spellStart"/>
      <w:r>
        <w:rPr>
          <w:lang w:val="sk-SK"/>
        </w:rPr>
        <w:t>utilitatem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singulorum</w:t>
      </w:r>
      <w:proofErr w:type="spellEnd"/>
      <w:r>
        <w:rPr>
          <w:lang w:val="sk-SK"/>
        </w:rPr>
        <w:t xml:space="preserve"> – má sa starať o to, aby jednotlivci mali z právnych noriem a poriadku prospech</w:t>
      </w:r>
    </w:p>
    <w:p w:rsidR="006D3722" w:rsidRDefault="006D3722" w:rsidP="001747D6">
      <w:pPr>
        <w:rPr>
          <w:lang w:val="sk-SK"/>
        </w:rPr>
      </w:pPr>
    </w:p>
    <w:p w:rsidR="006D3722" w:rsidRDefault="006D3722" w:rsidP="001747D6">
      <w:pPr>
        <w:rPr>
          <w:lang w:val="sk-SK"/>
        </w:rPr>
      </w:pPr>
    </w:p>
    <w:p w:rsidR="006D3722" w:rsidRDefault="006D3722" w:rsidP="001747D6">
      <w:pPr>
        <w:rPr>
          <w:lang w:val="sk-SK"/>
        </w:rPr>
      </w:pPr>
    </w:p>
    <w:p w:rsidR="006D3722" w:rsidRDefault="006D3722" w:rsidP="001747D6">
      <w:pPr>
        <w:rPr>
          <w:lang w:val="sk-SK"/>
        </w:rPr>
      </w:pPr>
      <w:r>
        <w:rPr>
          <w:lang w:val="sk-SK"/>
        </w:rPr>
        <w:lastRenderedPageBreak/>
        <w:t>- subjektom práva je osoba</w:t>
      </w:r>
    </w:p>
    <w:p w:rsidR="006D3722" w:rsidRDefault="006D3722" w:rsidP="001747D6">
      <w:pPr>
        <w:rPr>
          <w:lang w:val="sk-SK"/>
        </w:rPr>
      </w:pPr>
      <w:r>
        <w:rPr>
          <w:lang w:val="sk-SK"/>
        </w:rPr>
        <w:t>- osoba = bytosť, ktorá na základe právneho poriadku je nositeľkou subjektívnych práv a povinností</w:t>
      </w:r>
    </w:p>
    <w:p w:rsidR="006D3722" w:rsidRDefault="00D908EA" w:rsidP="001747D6">
      <w:pPr>
        <w:rPr>
          <w:lang w:val="sk-SK"/>
        </w:rPr>
      </w:pPr>
      <w:r>
        <w:rPr>
          <w:lang w:val="sk-SK"/>
        </w:rPr>
        <w:t>- RP rozdeľuje osoby na</w:t>
      </w:r>
    </w:p>
    <w:p w:rsidR="00D908EA" w:rsidRDefault="00D908EA" w:rsidP="00D908EA">
      <w:pPr>
        <w:pStyle w:val="Odsekzoznamu"/>
        <w:numPr>
          <w:ilvl w:val="0"/>
          <w:numId w:val="4"/>
        </w:numPr>
        <w:rPr>
          <w:lang w:val="sk-SK"/>
        </w:rPr>
      </w:pPr>
      <w:r>
        <w:rPr>
          <w:lang w:val="sk-SK"/>
        </w:rPr>
        <w:t xml:space="preserve">Persona </w:t>
      </w:r>
      <w:proofErr w:type="spellStart"/>
      <w:r>
        <w:rPr>
          <w:lang w:val="sk-SK"/>
        </w:rPr>
        <w:t>iuridica</w:t>
      </w:r>
      <w:proofErr w:type="spellEnd"/>
      <w:r>
        <w:rPr>
          <w:lang w:val="sk-SK"/>
        </w:rPr>
        <w:t xml:space="preserve"> – právnické osoby</w:t>
      </w:r>
    </w:p>
    <w:p w:rsidR="00D908EA" w:rsidRDefault="00D908EA" w:rsidP="00D908EA">
      <w:pPr>
        <w:pStyle w:val="Odsekzoznamu"/>
        <w:numPr>
          <w:ilvl w:val="0"/>
          <w:numId w:val="4"/>
        </w:numPr>
        <w:rPr>
          <w:lang w:val="sk-SK"/>
        </w:rPr>
      </w:pPr>
      <w:r>
        <w:rPr>
          <w:lang w:val="sk-SK"/>
        </w:rPr>
        <w:t xml:space="preserve">Persona </w:t>
      </w:r>
      <w:proofErr w:type="spellStart"/>
      <w:r>
        <w:rPr>
          <w:lang w:val="sk-SK"/>
        </w:rPr>
        <w:t>physica</w:t>
      </w:r>
      <w:proofErr w:type="spellEnd"/>
      <w:r>
        <w:rPr>
          <w:lang w:val="sk-SK"/>
        </w:rPr>
        <w:t xml:space="preserve"> – fyzické osoby</w:t>
      </w:r>
      <w:r w:rsidR="007358D3">
        <w:rPr>
          <w:lang w:val="sk-SK"/>
        </w:rPr>
        <w:t xml:space="preserve"> – právne spôsobilé a nespôsobilé osoby</w:t>
      </w:r>
    </w:p>
    <w:p w:rsidR="007358D3" w:rsidRDefault="007358D3" w:rsidP="007358D3">
      <w:pPr>
        <w:rPr>
          <w:lang w:val="sk-SK"/>
        </w:rPr>
      </w:pPr>
      <w:r>
        <w:rPr>
          <w:lang w:val="sk-SK"/>
        </w:rPr>
        <w:t xml:space="preserve">- právne spôsobilé -  úplne </w:t>
      </w:r>
    </w:p>
    <w:p w:rsidR="007358D3" w:rsidRDefault="007358D3" w:rsidP="007358D3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 xml:space="preserve">     -  obmedzene</w:t>
      </w:r>
    </w:p>
    <w:p w:rsidR="007358D3" w:rsidRPr="007358D3" w:rsidRDefault="00F12439" w:rsidP="007358D3">
      <w:pPr>
        <w:rPr>
          <w:lang w:val="sk-SK"/>
        </w:rPr>
      </w:pPr>
      <w:r>
        <w:rPr>
          <w:lang w:val="sk-SK"/>
        </w:rPr>
        <w:t>- úplná právna subjektivita bola v </w:t>
      </w:r>
      <w:proofErr w:type="spellStart"/>
      <w:r>
        <w:rPr>
          <w:lang w:val="sk-SK"/>
        </w:rPr>
        <w:t>ríme</w:t>
      </w:r>
      <w:proofErr w:type="spellEnd"/>
      <w:r>
        <w:rPr>
          <w:lang w:val="sk-SK"/>
        </w:rPr>
        <w:t xml:space="preserve"> len u tých subjektov práva, ktoré vlastnili 3 statusy – slobodu (status </w:t>
      </w:r>
      <w:proofErr w:type="spellStart"/>
      <w:r>
        <w:rPr>
          <w:lang w:val="sk-SK"/>
        </w:rPr>
        <w:t>libertatis</w:t>
      </w:r>
      <w:proofErr w:type="spellEnd"/>
      <w:r>
        <w:rPr>
          <w:lang w:val="sk-SK"/>
        </w:rPr>
        <w:t xml:space="preserve">), boli občania (status </w:t>
      </w:r>
      <w:proofErr w:type="spellStart"/>
      <w:r>
        <w:rPr>
          <w:lang w:val="sk-SK"/>
        </w:rPr>
        <w:t>civitatis</w:t>
      </w:r>
      <w:proofErr w:type="spellEnd"/>
      <w:r>
        <w:rPr>
          <w:lang w:val="sk-SK"/>
        </w:rPr>
        <w:t xml:space="preserve">), právne postavenie v rodiny (status </w:t>
      </w:r>
      <w:proofErr w:type="spellStart"/>
      <w:r>
        <w:rPr>
          <w:lang w:val="sk-SK"/>
        </w:rPr>
        <w:t>familiae</w:t>
      </w:r>
      <w:proofErr w:type="spellEnd"/>
      <w:r>
        <w:rPr>
          <w:lang w:val="sk-SK"/>
        </w:rPr>
        <w:t>)</w:t>
      </w:r>
    </w:p>
    <w:p w:rsidR="00D908EA" w:rsidRPr="00D908EA" w:rsidRDefault="00D908EA" w:rsidP="00D908EA">
      <w:pPr>
        <w:rPr>
          <w:lang w:val="sk-SK"/>
        </w:rPr>
      </w:pPr>
    </w:p>
    <w:p w:rsidR="00180829" w:rsidRPr="00180829" w:rsidRDefault="00180829" w:rsidP="00180829">
      <w:pPr>
        <w:rPr>
          <w:lang w:val="sk-SK"/>
        </w:rPr>
      </w:pPr>
    </w:p>
    <w:sectPr w:rsidR="00180829" w:rsidRPr="00180829" w:rsidSect="003C6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4751"/>
    <w:multiLevelType w:val="hybridMultilevel"/>
    <w:tmpl w:val="665EC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02EC8"/>
    <w:multiLevelType w:val="hybridMultilevel"/>
    <w:tmpl w:val="C22EE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07CF4"/>
    <w:multiLevelType w:val="hybridMultilevel"/>
    <w:tmpl w:val="ED6E2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E499A"/>
    <w:multiLevelType w:val="hybridMultilevel"/>
    <w:tmpl w:val="DAB6094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66122"/>
    <w:rsid w:val="000C10C6"/>
    <w:rsid w:val="001747D6"/>
    <w:rsid w:val="00180829"/>
    <w:rsid w:val="00255271"/>
    <w:rsid w:val="002B5590"/>
    <w:rsid w:val="003024D5"/>
    <w:rsid w:val="003257CB"/>
    <w:rsid w:val="003C66E6"/>
    <w:rsid w:val="006D3722"/>
    <w:rsid w:val="007358D3"/>
    <w:rsid w:val="00742DE2"/>
    <w:rsid w:val="008A01C1"/>
    <w:rsid w:val="00923DB9"/>
    <w:rsid w:val="009B6E0B"/>
    <w:rsid w:val="00CE49D0"/>
    <w:rsid w:val="00D66122"/>
    <w:rsid w:val="00D908EA"/>
    <w:rsid w:val="00EE0B5D"/>
    <w:rsid w:val="00EE0D73"/>
    <w:rsid w:val="00F12439"/>
    <w:rsid w:val="00F9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6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7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15</cp:revision>
  <dcterms:created xsi:type="dcterms:W3CDTF">2008-11-13T10:01:00Z</dcterms:created>
  <dcterms:modified xsi:type="dcterms:W3CDTF">2008-11-13T10:50:00Z</dcterms:modified>
</cp:coreProperties>
</file>