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Pr="00C347C5" w:rsidRDefault="000B051A">
      <w:pPr>
        <w:rPr>
          <w:lang w:val="sk-SK"/>
        </w:rPr>
      </w:pPr>
      <w:r w:rsidRPr="00C347C5">
        <w:t>Nemeck</w:t>
      </w:r>
      <w:r w:rsidRPr="00C347C5">
        <w:rPr>
          <w:lang w:val="sk-SK"/>
        </w:rPr>
        <w:t>á historicko-právna škola</w:t>
      </w:r>
      <w:r w:rsidR="007C40D2">
        <w:rPr>
          <w:lang w:val="sk-SK"/>
        </w:rPr>
        <w:t xml:space="preserve"> – právny pozitivizmus 19. storočia</w:t>
      </w:r>
    </w:p>
    <w:p w:rsidR="000B051A" w:rsidRPr="00C347C5" w:rsidRDefault="000B051A">
      <w:pPr>
        <w:rPr>
          <w:lang w:val="sk-SK"/>
        </w:rPr>
      </w:pPr>
      <w:r w:rsidRPr="00C347C5">
        <w:rPr>
          <w:lang w:val="sk-SK"/>
        </w:rPr>
        <w:t>Friedrich von Savigny</w:t>
      </w:r>
    </w:p>
    <w:p w:rsidR="000B051A" w:rsidRPr="00C347C5" w:rsidRDefault="000B051A">
      <w:pPr>
        <w:rPr>
          <w:lang w:val="sk-SK"/>
        </w:rPr>
      </w:pPr>
      <w:r w:rsidRPr="00C347C5">
        <w:rPr>
          <w:lang w:val="sk-SK"/>
        </w:rPr>
        <w:t xml:space="preserve">- diela „systém súčasného rímskeho práva“ </w:t>
      </w:r>
    </w:p>
    <w:p w:rsidR="000B051A" w:rsidRPr="00C347C5" w:rsidRDefault="000B051A">
      <w:pPr>
        <w:rPr>
          <w:lang w:val="sk-SK"/>
        </w:rPr>
      </w:pPr>
      <w:r w:rsidRPr="00C347C5">
        <w:rPr>
          <w:lang w:val="sk-SK"/>
        </w:rPr>
        <w:t>- podáva tu dokonale prepracovaný systém právnych pojmov</w:t>
      </w:r>
    </w:p>
    <w:p w:rsidR="000B051A" w:rsidRPr="00C347C5" w:rsidRDefault="000B051A">
      <w:pPr>
        <w:rPr>
          <w:lang w:val="sk-SK"/>
        </w:rPr>
      </w:pPr>
      <w:r w:rsidRPr="00C347C5">
        <w:rPr>
          <w:lang w:val="sk-SK"/>
        </w:rPr>
        <w:t>- duch národa v práve – to, čo spoločenstvo spája do jedného celku – prejavuje sa v práve, jazyku, zvykoch, tradíciách</w:t>
      </w:r>
    </w:p>
    <w:p w:rsidR="000B051A" w:rsidRPr="00C347C5" w:rsidRDefault="000B051A">
      <w:pPr>
        <w:rPr>
          <w:lang w:val="sk-SK"/>
        </w:rPr>
      </w:pPr>
      <w:r w:rsidRPr="00C347C5">
        <w:rPr>
          <w:lang w:val="sk-SK"/>
        </w:rPr>
        <w:t>- nezaoberá sa problematikou štátu</w:t>
      </w:r>
    </w:p>
    <w:p w:rsidR="000B051A" w:rsidRPr="00C347C5" w:rsidRDefault="000B051A">
      <w:pPr>
        <w:rPr>
          <w:lang w:val="sk-SK"/>
        </w:rPr>
      </w:pPr>
      <w:r w:rsidRPr="00C347C5">
        <w:rPr>
          <w:lang w:val="sk-SK"/>
        </w:rPr>
        <w:t>- je odporcom prirodzeného práva</w:t>
      </w:r>
    </w:p>
    <w:p w:rsidR="000B051A" w:rsidRPr="00C347C5" w:rsidRDefault="000B051A">
      <w:pPr>
        <w:rPr>
          <w:lang w:val="sk-SK"/>
        </w:rPr>
      </w:pPr>
      <w:r w:rsidRPr="00C347C5">
        <w:rPr>
          <w:lang w:val="sk-SK"/>
        </w:rPr>
        <w:t>- zdôrazňuje myšlienku závislosti práva na národe – prejavuje sa v tom, že právo vzniká spolu s národom, rozvíja sa s ním a aj s ním zaniká</w:t>
      </w:r>
    </w:p>
    <w:p w:rsidR="000B051A" w:rsidRPr="00C347C5" w:rsidRDefault="000B051A">
      <w:pPr>
        <w:rPr>
          <w:lang w:val="sk-SK"/>
        </w:rPr>
      </w:pPr>
      <w:r w:rsidRPr="00C347C5">
        <w:rPr>
          <w:lang w:val="sk-SK"/>
        </w:rPr>
        <w:t>- chápe právo ako časť národného života, jeho existencia sa javí inak v počiatočných štádiách vzniku národa a inak keď je národ vyspelý</w:t>
      </w:r>
    </w:p>
    <w:p w:rsidR="000B051A" w:rsidRPr="00C347C5" w:rsidRDefault="000B051A">
      <w:pPr>
        <w:rPr>
          <w:lang w:val="sk-SK"/>
        </w:rPr>
      </w:pPr>
      <w:r w:rsidRPr="00C347C5">
        <w:rPr>
          <w:lang w:val="sk-SK"/>
        </w:rPr>
        <w:t>- delí právo na:</w:t>
      </w:r>
    </w:p>
    <w:p w:rsidR="000B051A" w:rsidRPr="00C347C5" w:rsidRDefault="000B051A" w:rsidP="000B051A">
      <w:pPr>
        <w:pStyle w:val="Odsekzoznamu"/>
        <w:numPr>
          <w:ilvl w:val="0"/>
          <w:numId w:val="1"/>
        </w:numPr>
        <w:rPr>
          <w:lang w:val="sk-SK"/>
        </w:rPr>
      </w:pPr>
      <w:r w:rsidRPr="00C347C5">
        <w:rPr>
          <w:lang w:val="sk-SK"/>
        </w:rPr>
        <w:t>Obyčajové – najstaršie, dôležitejšie – vyjadruje bezprostredný život národa</w:t>
      </w:r>
    </w:p>
    <w:p w:rsidR="000B051A" w:rsidRPr="00C347C5" w:rsidRDefault="000B051A" w:rsidP="000B051A">
      <w:pPr>
        <w:pStyle w:val="Odsekzoznamu"/>
        <w:numPr>
          <w:ilvl w:val="0"/>
          <w:numId w:val="1"/>
        </w:numPr>
        <w:rPr>
          <w:lang w:val="sk-SK"/>
        </w:rPr>
      </w:pPr>
      <w:r w:rsidRPr="00C347C5">
        <w:rPr>
          <w:lang w:val="sk-SK"/>
        </w:rPr>
        <w:t>Právo právnikov – novšie právo, teoreticky sformulované vo výsledkoch právnej vedy</w:t>
      </w:r>
    </w:p>
    <w:p w:rsidR="000B051A" w:rsidRPr="00C347C5" w:rsidRDefault="000B051A" w:rsidP="000B051A">
      <w:pPr>
        <w:rPr>
          <w:lang w:val="sk-SK"/>
        </w:rPr>
      </w:pPr>
      <w:r w:rsidRPr="00C347C5">
        <w:rPr>
          <w:lang w:val="sk-SK"/>
        </w:rPr>
        <w:t>- najlepší právny poriadok je podľa neho taký, čo má najdlhšiu históriu</w:t>
      </w:r>
    </w:p>
    <w:p w:rsidR="000B051A" w:rsidRPr="00C347C5" w:rsidRDefault="000B051A" w:rsidP="000B051A">
      <w:pPr>
        <w:rPr>
          <w:lang w:val="sk-SK"/>
        </w:rPr>
      </w:pPr>
      <w:r w:rsidRPr="00C347C5">
        <w:rPr>
          <w:lang w:val="sk-SK"/>
        </w:rPr>
        <w:t>- zdôrazňuje spätosť existencie práva s národom, na základe tejto tézy právo jedného národa nemôžeme aplikovať na právo iného národa – každý národ sa odlišuje</w:t>
      </w:r>
    </w:p>
    <w:p w:rsidR="000B051A" w:rsidRPr="00C347C5" w:rsidRDefault="000B051A" w:rsidP="000B051A">
      <w:pPr>
        <w:rPr>
          <w:lang w:val="sk-SK"/>
        </w:rPr>
      </w:pPr>
    </w:p>
    <w:p w:rsidR="000B051A" w:rsidRPr="00C347C5" w:rsidRDefault="000B051A" w:rsidP="000B051A">
      <w:pPr>
        <w:rPr>
          <w:lang w:val="sk-SK"/>
        </w:rPr>
      </w:pPr>
      <w:r w:rsidRPr="00C347C5">
        <w:rPr>
          <w:lang w:val="sk-SK"/>
        </w:rPr>
        <w:t>Rudolf von Ihering</w:t>
      </w:r>
    </w:p>
    <w:p w:rsidR="000B051A" w:rsidRPr="00C347C5" w:rsidRDefault="000B051A" w:rsidP="000B051A">
      <w:pPr>
        <w:rPr>
          <w:lang w:val="sk-SK"/>
        </w:rPr>
      </w:pPr>
      <w:r w:rsidRPr="00C347C5">
        <w:rPr>
          <w:lang w:val="sk-SK"/>
        </w:rPr>
        <w:t>- považuje Savignyho prístup k právu a národu za zastaralý</w:t>
      </w:r>
    </w:p>
    <w:p w:rsidR="000B051A" w:rsidRPr="00C347C5" w:rsidRDefault="000B051A" w:rsidP="000B051A">
      <w:pPr>
        <w:rPr>
          <w:lang w:val="sk-SK"/>
        </w:rPr>
      </w:pPr>
      <w:r w:rsidRPr="00C347C5">
        <w:rPr>
          <w:lang w:val="sk-SK"/>
        </w:rPr>
        <w:t>- zdôrazňuje sociologický aspekt skúmania práva</w:t>
      </w:r>
    </w:p>
    <w:p w:rsidR="000B051A" w:rsidRPr="00C347C5" w:rsidRDefault="000B051A" w:rsidP="000B051A">
      <w:pPr>
        <w:rPr>
          <w:lang w:val="sk-SK"/>
        </w:rPr>
      </w:pPr>
      <w:r w:rsidRPr="00C347C5">
        <w:rPr>
          <w:lang w:val="sk-SK"/>
        </w:rPr>
        <w:t>- dielo „boj o právo“</w:t>
      </w:r>
    </w:p>
    <w:p w:rsidR="000B051A" w:rsidRPr="00C347C5" w:rsidRDefault="000B051A" w:rsidP="000B051A">
      <w:pPr>
        <w:rPr>
          <w:lang w:val="sk-SK"/>
        </w:rPr>
      </w:pPr>
      <w:r w:rsidRPr="00C347C5">
        <w:rPr>
          <w:lang w:val="sk-SK"/>
        </w:rPr>
        <w:t>- vysvetľuje tu ako vníma právo a prezentuje sociologický prístup</w:t>
      </w:r>
    </w:p>
    <w:p w:rsidR="000B051A" w:rsidRPr="00C347C5" w:rsidRDefault="000B051A" w:rsidP="000B051A">
      <w:pPr>
        <w:rPr>
          <w:lang w:val="sk-SK"/>
        </w:rPr>
      </w:pPr>
      <w:r w:rsidRPr="00C347C5">
        <w:rPr>
          <w:lang w:val="sk-SK"/>
        </w:rPr>
        <w:t>- jeho výklad je veľmi zrozumiteľný a jasný</w:t>
      </w:r>
    </w:p>
    <w:p w:rsidR="000B051A" w:rsidRPr="00C347C5" w:rsidRDefault="000B051A" w:rsidP="000B051A">
      <w:pPr>
        <w:rPr>
          <w:lang w:val="sk-SK"/>
        </w:rPr>
      </w:pPr>
      <w:r w:rsidRPr="00C347C5">
        <w:rPr>
          <w:lang w:val="sk-SK"/>
        </w:rPr>
        <w:t>- chápe právo ako boj záujmov</w:t>
      </w:r>
    </w:p>
    <w:p w:rsidR="000B051A" w:rsidRPr="00C347C5" w:rsidRDefault="000B051A" w:rsidP="000B051A">
      <w:pPr>
        <w:rPr>
          <w:lang w:val="sk-SK"/>
        </w:rPr>
      </w:pPr>
      <w:r w:rsidRPr="00C347C5">
        <w:rPr>
          <w:lang w:val="sk-SK"/>
        </w:rPr>
        <w:t>- nevidí problém v aplikácii práva jedného národa na právo iného národa</w:t>
      </w:r>
    </w:p>
    <w:p w:rsidR="000B051A" w:rsidRPr="00C347C5" w:rsidRDefault="000B051A" w:rsidP="000B051A">
      <w:pPr>
        <w:rPr>
          <w:lang w:val="sk-SK"/>
        </w:rPr>
      </w:pPr>
      <w:r w:rsidRPr="00C347C5">
        <w:rPr>
          <w:lang w:val="sk-SK"/>
        </w:rPr>
        <w:t>- aproximácia práva – v EU – prispôsobovanie práva</w:t>
      </w:r>
    </w:p>
    <w:p w:rsidR="000B051A" w:rsidRPr="00C347C5" w:rsidRDefault="000B051A" w:rsidP="000B051A">
      <w:pPr>
        <w:rPr>
          <w:lang w:val="sk-SK"/>
        </w:rPr>
      </w:pPr>
      <w:r w:rsidRPr="00C347C5">
        <w:rPr>
          <w:lang w:val="sk-SK"/>
        </w:rPr>
        <w:t>- vystupuje ako reformátor v oblasti právnej vedy</w:t>
      </w:r>
    </w:p>
    <w:p w:rsidR="000B051A" w:rsidRPr="00C347C5" w:rsidRDefault="000B051A" w:rsidP="000B051A">
      <w:pPr>
        <w:rPr>
          <w:lang w:val="sk-SK"/>
        </w:rPr>
      </w:pPr>
      <w:r w:rsidRPr="00C347C5">
        <w:rPr>
          <w:lang w:val="sk-SK"/>
        </w:rPr>
        <w:t>- právo je podľa neho forma, ktorá je zárukou životných podmienok spoločnosti</w:t>
      </w:r>
    </w:p>
    <w:p w:rsidR="000B051A" w:rsidRPr="00C347C5" w:rsidRDefault="000B051A" w:rsidP="000B051A">
      <w:pPr>
        <w:rPr>
          <w:lang w:val="sk-SK"/>
        </w:rPr>
      </w:pPr>
      <w:r w:rsidRPr="00C347C5">
        <w:rPr>
          <w:lang w:val="sk-SK"/>
        </w:rPr>
        <w:t>- zdôrazňuje aj to, že táto forma životných podmienok je založená na donucovacej sile štátu</w:t>
      </w:r>
    </w:p>
    <w:p w:rsidR="000B051A" w:rsidRPr="00C347C5" w:rsidRDefault="000B051A" w:rsidP="000B051A">
      <w:pPr>
        <w:rPr>
          <w:lang w:val="sk-SK"/>
        </w:rPr>
      </w:pPr>
      <w:r w:rsidRPr="00C347C5">
        <w:rPr>
          <w:lang w:val="sk-SK"/>
        </w:rPr>
        <w:t>- štátom stanovenú formu chápe Ihering ako špecifický znak práva</w:t>
      </w:r>
    </w:p>
    <w:p w:rsidR="000B051A" w:rsidRPr="00C347C5" w:rsidRDefault="000B051A" w:rsidP="000B051A">
      <w:pPr>
        <w:rPr>
          <w:lang w:val="sk-SK"/>
        </w:rPr>
      </w:pPr>
      <w:r w:rsidRPr="00C347C5">
        <w:rPr>
          <w:lang w:val="sk-SK"/>
        </w:rPr>
        <w:t xml:space="preserve">- </w:t>
      </w:r>
      <w:r w:rsidR="00A212AE" w:rsidRPr="00C347C5">
        <w:rPr>
          <w:lang w:val="sk-SK"/>
        </w:rPr>
        <w:t>dvojaký zmysel práva – objektívny a subjektívny</w:t>
      </w:r>
    </w:p>
    <w:p w:rsidR="00A212AE" w:rsidRPr="00C347C5" w:rsidRDefault="00A212AE" w:rsidP="000B051A">
      <w:pPr>
        <w:rPr>
          <w:lang w:val="sk-SK"/>
        </w:rPr>
      </w:pPr>
      <w:r w:rsidRPr="00C347C5">
        <w:rPr>
          <w:lang w:val="sk-SK"/>
        </w:rPr>
        <w:t>- objektívny zmysel práva – pod právom sa rozumie súhrn právnych zásad ktoré sú platné v štáte – zákonný poriadok života</w:t>
      </w:r>
    </w:p>
    <w:p w:rsidR="00A212AE" w:rsidRPr="00C347C5" w:rsidRDefault="00A212AE" w:rsidP="000B051A">
      <w:pPr>
        <w:rPr>
          <w:lang w:val="sk-SK"/>
        </w:rPr>
      </w:pPr>
      <w:r w:rsidRPr="00C347C5">
        <w:rPr>
          <w:lang w:val="sk-SK"/>
        </w:rPr>
        <w:t>- subjektívny zmysel práva – priemet právnej normy do skutočného oprávnenia určitej osoby</w:t>
      </w:r>
    </w:p>
    <w:p w:rsidR="00A212AE" w:rsidRPr="00C347C5" w:rsidRDefault="00A212AE" w:rsidP="000B051A">
      <w:pPr>
        <w:rPr>
          <w:lang w:val="sk-SK"/>
        </w:rPr>
      </w:pPr>
      <w:r w:rsidRPr="00C347C5">
        <w:rPr>
          <w:lang w:val="sk-SK"/>
        </w:rPr>
        <w:t xml:space="preserve">- v diele boj o právo vysvetľuje svoje chápanie práva, kde sa domnieva že právo je výsledkom boja </w:t>
      </w:r>
    </w:p>
    <w:p w:rsidR="00A212AE" w:rsidRPr="00C347C5" w:rsidRDefault="00A212AE" w:rsidP="000B051A">
      <w:pPr>
        <w:rPr>
          <w:lang w:val="sk-SK"/>
        </w:rPr>
      </w:pPr>
      <w:r w:rsidRPr="00C347C5">
        <w:rPr>
          <w:lang w:val="sk-SK"/>
        </w:rPr>
        <w:t>- ľudský egoizmus</w:t>
      </w:r>
    </w:p>
    <w:p w:rsidR="00A212AE" w:rsidRPr="00C347C5" w:rsidRDefault="00A212AE" w:rsidP="000B051A">
      <w:pPr>
        <w:rPr>
          <w:lang w:val="sk-SK"/>
        </w:rPr>
      </w:pPr>
      <w:r w:rsidRPr="00C347C5">
        <w:rPr>
          <w:lang w:val="sk-SK"/>
        </w:rPr>
        <w:t>- skúma právo hlavne očami praxe</w:t>
      </w:r>
    </w:p>
    <w:p w:rsidR="00A212AE" w:rsidRPr="00C347C5" w:rsidRDefault="00A212AE" w:rsidP="000B051A">
      <w:pPr>
        <w:rPr>
          <w:lang w:val="sk-SK"/>
        </w:rPr>
      </w:pPr>
      <w:r w:rsidRPr="00C347C5">
        <w:rPr>
          <w:lang w:val="sk-SK"/>
        </w:rPr>
        <w:t>- právo je živá sila</w:t>
      </w:r>
    </w:p>
    <w:p w:rsidR="00A212AE" w:rsidRPr="00C347C5" w:rsidRDefault="00A212AE" w:rsidP="000B051A">
      <w:pPr>
        <w:rPr>
          <w:lang w:val="sk-SK"/>
        </w:rPr>
      </w:pPr>
      <w:r w:rsidRPr="00C347C5">
        <w:rPr>
          <w:lang w:val="sk-SK"/>
        </w:rPr>
        <w:lastRenderedPageBreak/>
        <w:t>- bohyňa spravodlivosti symbolizuje to, že právo kde prevažujú len váhy je bezmocné právo, a právo kde prevažuje meč je násilné právo. Hovorí že v minulosti bolo právo hlavne bezmocné – zdôrazňuje význam sankcie v práve</w:t>
      </w:r>
    </w:p>
    <w:p w:rsidR="00A212AE" w:rsidRPr="00C347C5" w:rsidRDefault="00A212AE" w:rsidP="000B051A">
      <w:pPr>
        <w:rPr>
          <w:lang w:val="sk-SK"/>
        </w:rPr>
      </w:pPr>
      <w:r w:rsidRPr="00C347C5">
        <w:rPr>
          <w:lang w:val="sk-SK"/>
        </w:rPr>
        <w:t>- celkový prístup k chápaniu práva – praktický a účelový význam</w:t>
      </w:r>
    </w:p>
    <w:p w:rsidR="00A212AE" w:rsidRPr="00C347C5" w:rsidRDefault="00A212AE" w:rsidP="000B051A">
      <w:pPr>
        <w:rPr>
          <w:lang w:val="sk-SK"/>
        </w:rPr>
      </w:pPr>
      <w:r w:rsidRPr="00C347C5">
        <w:rPr>
          <w:lang w:val="sk-SK"/>
        </w:rPr>
        <w:t>- myslí si že cieľom práva je mier a prostriedkom na jeho dosiahnutie je boj</w:t>
      </w:r>
    </w:p>
    <w:p w:rsidR="00A212AE" w:rsidRPr="00C347C5" w:rsidRDefault="00A212AE" w:rsidP="000B051A">
      <w:pPr>
        <w:rPr>
          <w:lang w:val="sk-SK"/>
        </w:rPr>
      </w:pPr>
      <w:r w:rsidRPr="00C347C5">
        <w:rPr>
          <w:lang w:val="sk-SK"/>
        </w:rPr>
        <w:t>- záruky práva</w:t>
      </w:r>
    </w:p>
    <w:p w:rsidR="00A212AE" w:rsidRPr="00C347C5" w:rsidRDefault="00A212AE" w:rsidP="000B051A">
      <w:pPr>
        <w:rPr>
          <w:lang w:val="sk-SK"/>
        </w:rPr>
      </w:pPr>
      <w:r w:rsidRPr="00C347C5">
        <w:rPr>
          <w:lang w:val="sk-SK"/>
        </w:rPr>
        <w:tab/>
        <w:t>- cit pre právo – vnútorná povaha práva</w:t>
      </w:r>
    </w:p>
    <w:p w:rsidR="00A212AE" w:rsidRPr="00C347C5" w:rsidRDefault="00A212AE" w:rsidP="000B051A">
      <w:pPr>
        <w:rPr>
          <w:lang w:val="sk-SK"/>
        </w:rPr>
      </w:pPr>
      <w:r w:rsidRPr="00C347C5">
        <w:rPr>
          <w:lang w:val="sk-SK"/>
        </w:rPr>
        <w:tab/>
        <w:t>- zákonnosť – vonkajšia záruka</w:t>
      </w:r>
    </w:p>
    <w:p w:rsidR="00A212AE" w:rsidRPr="00C347C5" w:rsidRDefault="00A212AE" w:rsidP="000B051A">
      <w:pPr>
        <w:rPr>
          <w:lang w:val="sk-SK"/>
        </w:rPr>
      </w:pPr>
      <w:r w:rsidRPr="00C347C5">
        <w:rPr>
          <w:lang w:val="sk-SK"/>
        </w:rPr>
        <w:t>- svojim chápaním práva sa snaží o stabilitu právneho poriadku</w:t>
      </w:r>
    </w:p>
    <w:p w:rsidR="003E6CE1" w:rsidRPr="00C347C5" w:rsidRDefault="003E6CE1" w:rsidP="000B051A">
      <w:pPr>
        <w:rPr>
          <w:lang w:val="sk-SK"/>
        </w:rPr>
      </w:pPr>
    </w:p>
    <w:p w:rsidR="003E6CE1" w:rsidRPr="00C347C5" w:rsidRDefault="003E6CE1" w:rsidP="000B051A">
      <w:pPr>
        <w:rPr>
          <w:lang w:val="sk-SK"/>
        </w:rPr>
      </w:pPr>
      <w:r w:rsidRPr="00C347C5">
        <w:rPr>
          <w:lang w:val="sk-SK"/>
        </w:rPr>
        <w:t>Georg Jelinek</w:t>
      </w:r>
    </w:p>
    <w:p w:rsidR="003E6CE1" w:rsidRPr="00C347C5" w:rsidRDefault="003E6CE1" w:rsidP="000B051A">
      <w:pPr>
        <w:rPr>
          <w:lang w:val="sk-SK"/>
        </w:rPr>
      </w:pPr>
      <w:r w:rsidRPr="00C347C5">
        <w:rPr>
          <w:lang w:val="sk-SK"/>
        </w:rPr>
        <w:t>- chápanie štátu a práva</w:t>
      </w:r>
    </w:p>
    <w:p w:rsidR="003E6CE1" w:rsidRPr="00C347C5" w:rsidRDefault="003E6CE1" w:rsidP="000B051A">
      <w:pPr>
        <w:rPr>
          <w:lang w:val="sk-SK"/>
        </w:rPr>
      </w:pPr>
      <w:r w:rsidRPr="00C347C5">
        <w:rPr>
          <w:lang w:val="sk-SK"/>
        </w:rPr>
        <w:t>- dielo „právo moderného štátu“</w:t>
      </w:r>
    </w:p>
    <w:p w:rsidR="003E6CE1" w:rsidRPr="00C347C5" w:rsidRDefault="003E6CE1" w:rsidP="000B051A">
      <w:pPr>
        <w:rPr>
          <w:lang w:val="sk-SK"/>
        </w:rPr>
      </w:pPr>
      <w:r w:rsidRPr="00C347C5">
        <w:rPr>
          <w:lang w:val="sk-SK"/>
        </w:rPr>
        <w:t>- chápanie práva z psychologického aspektu</w:t>
      </w:r>
    </w:p>
    <w:p w:rsidR="003E6CE1" w:rsidRPr="00C347C5" w:rsidRDefault="003E6CE1" w:rsidP="000B051A">
      <w:pPr>
        <w:rPr>
          <w:lang w:val="sk-SK"/>
        </w:rPr>
      </w:pPr>
      <w:r w:rsidRPr="00C347C5">
        <w:rPr>
          <w:lang w:val="sk-SK"/>
        </w:rPr>
        <w:t>- vo svojej právnej filozofii nadväzuje na koncepciu sein und sollen u I.Kanta – čo je a čo by malo byť v právnej rovine</w:t>
      </w:r>
    </w:p>
    <w:p w:rsidR="003E6CE1" w:rsidRPr="00C347C5" w:rsidRDefault="003E6CE1" w:rsidP="000B051A">
      <w:pPr>
        <w:rPr>
          <w:lang w:val="sk-SK"/>
        </w:rPr>
      </w:pPr>
      <w:r w:rsidRPr="00C347C5">
        <w:rPr>
          <w:lang w:val="sk-SK"/>
        </w:rPr>
        <w:t>- je považovaný za predchodcu právneho normativizmu</w:t>
      </w:r>
    </w:p>
    <w:p w:rsidR="003E6CE1" w:rsidRPr="00C347C5" w:rsidRDefault="003E6CE1" w:rsidP="000B051A">
      <w:pPr>
        <w:rPr>
          <w:lang w:val="sk-SK"/>
        </w:rPr>
      </w:pPr>
      <w:r w:rsidRPr="00C347C5">
        <w:rPr>
          <w:lang w:val="sk-SK"/>
        </w:rPr>
        <w:t>- chápe právo ako subjektívny jav, ktorý vychádza z ľudského vnútra</w:t>
      </w:r>
    </w:p>
    <w:p w:rsidR="003E6CE1" w:rsidRPr="00C347C5" w:rsidRDefault="003E6CE1" w:rsidP="000B051A">
      <w:pPr>
        <w:rPr>
          <w:lang w:val="sk-SK"/>
        </w:rPr>
      </w:pPr>
      <w:r w:rsidRPr="00C347C5">
        <w:rPr>
          <w:lang w:val="sk-SK"/>
        </w:rPr>
        <w:t>- na právo sa treba dívať ako na psychologický jav</w:t>
      </w:r>
    </w:p>
    <w:p w:rsidR="003E6CE1" w:rsidRPr="00C347C5" w:rsidRDefault="003E6CE1" w:rsidP="000B051A">
      <w:pPr>
        <w:rPr>
          <w:lang w:val="sk-SK"/>
        </w:rPr>
      </w:pPr>
      <w:r w:rsidRPr="00C347C5">
        <w:rPr>
          <w:lang w:val="sk-SK"/>
        </w:rPr>
        <w:t>- právo je časťou našich predstáv a existuje v našich hlavách</w:t>
      </w:r>
    </w:p>
    <w:p w:rsidR="003E6CE1" w:rsidRPr="00C347C5" w:rsidRDefault="003E6CE1" w:rsidP="000B051A">
      <w:pPr>
        <w:rPr>
          <w:lang w:val="sk-SK"/>
        </w:rPr>
      </w:pPr>
      <w:r w:rsidRPr="00C347C5">
        <w:rPr>
          <w:lang w:val="sk-SK"/>
        </w:rPr>
        <w:t>- podstatné znaky právnej normy:</w:t>
      </w:r>
    </w:p>
    <w:p w:rsidR="003E6CE1" w:rsidRPr="00C347C5" w:rsidRDefault="003E6CE1" w:rsidP="000B051A">
      <w:pPr>
        <w:rPr>
          <w:lang w:val="sk-SK"/>
        </w:rPr>
      </w:pPr>
      <w:r w:rsidRPr="00C347C5">
        <w:rPr>
          <w:lang w:val="sk-SK"/>
        </w:rPr>
        <w:tab/>
        <w:t xml:space="preserve">- </w:t>
      </w:r>
      <w:r w:rsidR="00977FE3" w:rsidRPr="00C347C5">
        <w:rPr>
          <w:lang w:val="sk-SK"/>
        </w:rPr>
        <w:t>právne normy sú prejavom vonkajšieho správania sa medzi ľuďmi</w:t>
      </w:r>
    </w:p>
    <w:p w:rsidR="00977FE3" w:rsidRPr="00C347C5" w:rsidRDefault="00977FE3" w:rsidP="000B051A">
      <w:pPr>
        <w:rPr>
          <w:lang w:val="sk-SK"/>
        </w:rPr>
      </w:pPr>
      <w:r w:rsidRPr="00C347C5">
        <w:rPr>
          <w:lang w:val="sk-SK"/>
        </w:rPr>
        <w:tab/>
        <w:t>- právna norma vychádza od uznávanej autority</w:t>
      </w:r>
    </w:p>
    <w:p w:rsidR="00977FE3" w:rsidRPr="00C347C5" w:rsidRDefault="00977FE3" w:rsidP="000B051A">
      <w:pPr>
        <w:rPr>
          <w:lang w:val="sk-SK"/>
        </w:rPr>
      </w:pPr>
      <w:r w:rsidRPr="00C347C5">
        <w:rPr>
          <w:lang w:val="sk-SK"/>
        </w:rPr>
        <w:tab/>
        <w:t>- záväznosť</w:t>
      </w:r>
    </w:p>
    <w:p w:rsidR="00977FE3" w:rsidRPr="00C347C5" w:rsidRDefault="00977FE3" w:rsidP="000B051A">
      <w:pPr>
        <w:rPr>
          <w:lang w:val="sk-SK"/>
        </w:rPr>
      </w:pPr>
      <w:r w:rsidRPr="00C347C5">
        <w:rPr>
          <w:lang w:val="sk-SK"/>
        </w:rPr>
        <w:t>- základné predpoklady chápania pozitívneho práva</w:t>
      </w:r>
    </w:p>
    <w:p w:rsidR="00977FE3" w:rsidRPr="00C347C5" w:rsidRDefault="00977FE3" w:rsidP="000B051A">
      <w:pPr>
        <w:rPr>
          <w:lang w:val="sk-SK"/>
        </w:rPr>
      </w:pPr>
      <w:r w:rsidRPr="00C347C5">
        <w:rPr>
          <w:lang w:val="sk-SK"/>
        </w:rPr>
        <w:t>- tvorca definície štátu, vníma ho cez súhrn 3 činiteľov, ktoré sú podstatné pri skúmaní štátu:</w:t>
      </w:r>
    </w:p>
    <w:p w:rsidR="00977FE3" w:rsidRPr="00C347C5" w:rsidRDefault="00977FE3" w:rsidP="000B051A">
      <w:pPr>
        <w:rPr>
          <w:lang w:val="sk-SK"/>
        </w:rPr>
      </w:pPr>
      <w:r w:rsidRPr="00C347C5">
        <w:rPr>
          <w:lang w:val="sk-SK"/>
        </w:rPr>
        <w:tab/>
        <w:t>- obyvateľstvo</w:t>
      </w:r>
    </w:p>
    <w:p w:rsidR="00977FE3" w:rsidRPr="00C347C5" w:rsidRDefault="00977FE3" w:rsidP="000B051A">
      <w:pPr>
        <w:rPr>
          <w:lang w:val="sk-SK"/>
        </w:rPr>
      </w:pPr>
      <w:r w:rsidRPr="00C347C5">
        <w:rPr>
          <w:lang w:val="sk-SK"/>
        </w:rPr>
        <w:tab/>
        <w:t>- územie</w:t>
      </w:r>
    </w:p>
    <w:p w:rsidR="00977FE3" w:rsidRPr="00C347C5" w:rsidRDefault="00977FE3" w:rsidP="000B051A">
      <w:pPr>
        <w:rPr>
          <w:lang w:val="sk-SK"/>
        </w:rPr>
      </w:pPr>
      <w:r w:rsidRPr="00C347C5">
        <w:rPr>
          <w:lang w:val="sk-SK"/>
        </w:rPr>
        <w:tab/>
        <w:t>- štátna moc</w:t>
      </w:r>
    </w:p>
    <w:p w:rsidR="00977FE3" w:rsidRPr="00C347C5" w:rsidRDefault="00977FE3" w:rsidP="000B051A">
      <w:pPr>
        <w:rPr>
          <w:lang w:val="sk-SK"/>
        </w:rPr>
      </w:pPr>
      <w:r w:rsidRPr="00C347C5">
        <w:rPr>
          <w:lang w:val="sk-SK"/>
        </w:rPr>
        <w:t>- pri skúmaní podstaty štátu dospieva k úvahám o sociálnom a právnickom pojme štátu</w:t>
      </w:r>
    </w:p>
    <w:p w:rsidR="00A212AE" w:rsidRPr="00C347C5" w:rsidRDefault="00A212AE" w:rsidP="000B051A">
      <w:pPr>
        <w:rPr>
          <w:lang w:val="sk-SK"/>
        </w:rPr>
      </w:pPr>
    </w:p>
    <w:p w:rsidR="00A212AE" w:rsidRPr="00C347C5" w:rsidRDefault="00A212AE" w:rsidP="000B051A">
      <w:pPr>
        <w:rPr>
          <w:lang w:val="sk-SK"/>
        </w:rPr>
      </w:pPr>
    </w:p>
    <w:sectPr w:rsidR="00A212AE" w:rsidRPr="00C347C5" w:rsidSect="003C66E6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A37" w:rsidRDefault="00340A37" w:rsidP="007C40D2">
      <w:pPr>
        <w:spacing w:line="240" w:lineRule="auto"/>
      </w:pPr>
      <w:r>
        <w:separator/>
      </w:r>
    </w:p>
  </w:endnote>
  <w:endnote w:type="continuationSeparator" w:id="1">
    <w:p w:rsidR="00340A37" w:rsidRDefault="00340A37" w:rsidP="007C4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A37" w:rsidRDefault="00340A37" w:rsidP="007C40D2">
      <w:pPr>
        <w:spacing w:line="240" w:lineRule="auto"/>
      </w:pPr>
      <w:r>
        <w:separator/>
      </w:r>
    </w:p>
  </w:footnote>
  <w:footnote w:type="continuationSeparator" w:id="1">
    <w:p w:rsidR="00340A37" w:rsidRDefault="00340A37" w:rsidP="007C40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0D2" w:rsidRPr="007C40D2" w:rsidRDefault="007C40D2">
    <w:pPr>
      <w:pStyle w:val="Hlavika"/>
      <w:rPr>
        <w:lang w:val="sk-SK"/>
      </w:rPr>
    </w:pPr>
    <w:r>
      <w:rPr>
        <w:lang w:val="sk-S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677E0"/>
    <w:multiLevelType w:val="hybridMultilevel"/>
    <w:tmpl w:val="5136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337"/>
    <w:rsid w:val="000B051A"/>
    <w:rsid w:val="001E7337"/>
    <w:rsid w:val="002818ED"/>
    <w:rsid w:val="00340A37"/>
    <w:rsid w:val="003C66E6"/>
    <w:rsid w:val="003E6CE1"/>
    <w:rsid w:val="00742DE2"/>
    <w:rsid w:val="007C40D2"/>
    <w:rsid w:val="008A01C1"/>
    <w:rsid w:val="00977FE3"/>
    <w:rsid w:val="00A212AE"/>
    <w:rsid w:val="00C347C5"/>
    <w:rsid w:val="00CE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051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7C40D2"/>
    <w:pPr>
      <w:tabs>
        <w:tab w:val="center" w:pos="4703"/>
        <w:tab w:val="right" w:pos="940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C40D2"/>
  </w:style>
  <w:style w:type="paragraph" w:styleId="Pta">
    <w:name w:val="footer"/>
    <w:basedOn w:val="Normlny"/>
    <w:link w:val="PtaChar"/>
    <w:uiPriority w:val="99"/>
    <w:semiHidden/>
    <w:unhideWhenUsed/>
    <w:rsid w:val="007C40D2"/>
    <w:pPr>
      <w:tabs>
        <w:tab w:val="center" w:pos="4703"/>
        <w:tab w:val="right" w:pos="9406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C4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2008-12-10T07:26:00Z</dcterms:created>
  <dcterms:modified xsi:type="dcterms:W3CDTF">2008-12-10T08:13:00Z</dcterms:modified>
</cp:coreProperties>
</file>